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3DE7" w14:textId="2CF6EB43" w:rsidR="00E43B03" w:rsidRDefault="00000000" w:rsidP="005C4140">
      <w:pPr>
        <w:ind w:left="960" w:hangingChars="300" w:hanging="960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附件：</w:t>
      </w:r>
      <w:r w:rsidR="005C4140" w:rsidRPr="005C4140">
        <w:rPr>
          <w:rFonts w:ascii="方正小标宋简体" w:eastAsia="方正小标宋简体" w:hAnsi="方正小标宋简体" w:cs="方正小标宋简体" w:hint="eastAsia"/>
          <w:sz w:val="32"/>
          <w:szCs w:val="32"/>
        </w:rPr>
        <w:t>福州高新区两园南LYN-A管理单元A-28地块控制性详细规划动态维护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主要内容</w:t>
      </w:r>
    </w:p>
    <w:p w14:paraId="48318259" w14:textId="77777777" w:rsidR="009611BC" w:rsidRDefault="009611BC" w:rsidP="005C4140">
      <w:pPr>
        <w:ind w:left="960" w:hangingChars="300" w:hanging="960"/>
        <w:rPr>
          <w:rFonts w:ascii="方正小标宋简体" w:eastAsia="方正小标宋简体" w:hAnsi="方正小标宋简体" w:cs="方正小标宋简体" w:hint="eastAsia"/>
          <w:sz w:val="32"/>
          <w:szCs w:val="32"/>
        </w:rPr>
      </w:pPr>
    </w:p>
    <w:p w14:paraId="1A38828B" w14:textId="77777777" w:rsidR="00E43B03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一、规划概况</w:t>
      </w:r>
    </w:p>
    <w:p w14:paraId="04F4CAE4" w14:textId="033CBE10" w:rsidR="00E43B03" w:rsidRDefault="00000000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拟调整地块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位于</w:t>
      </w:r>
      <w:r w:rsidR="005C4140">
        <w:rPr>
          <w:rFonts w:ascii="仿宋_GB2312" w:eastAsia="仿宋_GB2312" w:hAnsi="仿宋_GB2312" w:cs="仿宋_GB2312" w:hint="eastAsia"/>
          <w:sz w:val="32"/>
          <w:szCs w:val="32"/>
        </w:rPr>
        <w:t>南屿镇</w:t>
      </w:r>
      <w:proofErr w:type="gramEnd"/>
      <w:r w:rsidR="005C4140">
        <w:rPr>
          <w:rFonts w:ascii="仿宋_GB2312" w:eastAsia="仿宋_GB2312" w:hAnsi="仿宋_GB2312" w:cs="仿宋_GB2312" w:hint="eastAsia"/>
          <w:sz w:val="32"/>
          <w:szCs w:val="32"/>
        </w:rPr>
        <w:t>玉田村</w:t>
      </w:r>
      <w:r>
        <w:rPr>
          <w:rFonts w:ascii="仿宋_GB2312" w:eastAsia="仿宋_GB2312" w:hAnsi="仿宋_GB2312" w:cs="仿宋_GB2312" w:hint="eastAsia"/>
          <w:sz w:val="32"/>
          <w:szCs w:val="32"/>
        </w:rPr>
        <w:t>，东</w:t>
      </w:r>
      <w:r w:rsidR="005C4140">
        <w:rPr>
          <w:rFonts w:ascii="仿宋_GB2312" w:eastAsia="仿宋_GB2312" w:hAnsi="仿宋_GB2312" w:cs="仿宋_GB2312" w:hint="eastAsia"/>
          <w:sz w:val="32"/>
          <w:szCs w:val="32"/>
        </w:rPr>
        <w:t>西北三面</w:t>
      </w:r>
      <w:r>
        <w:rPr>
          <w:rFonts w:ascii="仿宋_GB2312" w:eastAsia="仿宋_GB2312" w:hAnsi="仿宋_GB2312" w:cs="仿宋_GB2312" w:hint="eastAsia"/>
          <w:sz w:val="32"/>
          <w:szCs w:val="32"/>
        </w:rPr>
        <w:t>临</w:t>
      </w:r>
      <w:r w:rsidR="005C4140">
        <w:rPr>
          <w:rFonts w:ascii="仿宋_GB2312" w:eastAsia="仿宋_GB2312" w:hAnsi="仿宋_GB2312" w:cs="仿宋_GB2312" w:hint="eastAsia"/>
          <w:sz w:val="32"/>
          <w:szCs w:val="32"/>
        </w:rPr>
        <w:t>山体，南至农田</w:t>
      </w:r>
      <w:r>
        <w:rPr>
          <w:rFonts w:ascii="仿宋_GB2312" w:eastAsia="仿宋_GB2312" w:hAnsi="仿宋_GB2312" w:cs="仿宋_GB2312" w:hint="eastAsia"/>
          <w:sz w:val="32"/>
          <w:szCs w:val="32"/>
        </w:rPr>
        <w:t>，本次调整涉及福州高新区两园</w:t>
      </w:r>
      <w:r w:rsidR="005C4140">
        <w:rPr>
          <w:rFonts w:ascii="仿宋_GB2312" w:eastAsia="仿宋_GB2312" w:hAnsi="仿宋_GB2312" w:cs="仿宋_GB2312" w:hint="eastAsia"/>
          <w:sz w:val="32"/>
          <w:szCs w:val="32"/>
        </w:rPr>
        <w:t>南A-28地块的用地边界</w:t>
      </w:r>
      <w:r>
        <w:rPr>
          <w:rFonts w:ascii="仿宋_GB2312" w:eastAsia="仿宋_GB2312" w:hAnsi="仿宋_GB2312" w:cs="仿宋_GB2312" w:hint="eastAsia"/>
          <w:sz w:val="32"/>
          <w:szCs w:val="32"/>
        </w:rPr>
        <w:t>勘误</w:t>
      </w:r>
      <w:r w:rsidR="005C4140">
        <w:rPr>
          <w:rFonts w:ascii="仿宋_GB2312" w:eastAsia="仿宋_GB2312" w:hAnsi="仿宋_GB2312" w:cs="仿宋_GB2312" w:hint="eastAsia"/>
          <w:sz w:val="32"/>
          <w:szCs w:val="32"/>
        </w:rPr>
        <w:t>补划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E184FBD" w14:textId="7DFBB938" w:rsidR="00E43B03" w:rsidRDefault="006854D1" w:rsidP="006854D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</w:t>
      </w:r>
      <w:r w:rsidR="00000000" w:rsidRPr="006854D1">
        <w:rPr>
          <w:rFonts w:ascii="黑体" w:eastAsia="黑体" w:hAnsi="黑体" w:cs="黑体" w:hint="eastAsia"/>
          <w:sz w:val="32"/>
          <w:szCs w:val="32"/>
        </w:rPr>
        <w:t>主要图纸及调整主要内容</w:t>
      </w:r>
    </w:p>
    <w:p w14:paraId="4FA5753C" w14:textId="6228DB3C" w:rsidR="00FE53BB" w:rsidRDefault="0054194A" w:rsidP="006854D1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6F6B35" wp14:editId="4F5BCD07">
                <wp:simplePos x="0" y="0"/>
                <wp:positionH relativeFrom="column">
                  <wp:posOffset>2219325</wp:posOffset>
                </wp:positionH>
                <wp:positionV relativeFrom="paragraph">
                  <wp:posOffset>355600</wp:posOffset>
                </wp:positionV>
                <wp:extent cx="1333500" cy="419100"/>
                <wp:effectExtent l="0" t="0" r="0" b="0"/>
                <wp:wrapNone/>
                <wp:docPr id="988207411" name="文本框 98820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0855C" w14:textId="06724CD4" w:rsidR="0054194A" w:rsidRPr="0054194A" w:rsidRDefault="0054194A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36"/>
                              </w:rPr>
                            </w:pPr>
                            <w:r w:rsidRPr="0054194A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36"/>
                              </w:rPr>
                              <w:t>拟调整地块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F6B35" id="_x0000_t202" coordsize="21600,21600" o:spt="202" path="m,l,21600r21600,l21600,xe">
                <v:stroke joinstyle="miter"/>
                <v:path gradientshapeok="t" o:connecttype="rect"/>
              </v:shapetype>
              <v:shape id="文本框 988207411" o:spid="_x0000_s1026" type="#_x0000_t202" style="position:absolute;left:0;text-align:left;margin-left:174.75pt;margin-top:28pt;width:105pt;height:3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" filled="f" fillcolor="white [3201]" stroked="f" strokeweight=".5pt">
                <v:textbox>
                  <w:txbxContent>
                    <w:p w14:paraId="0DA0855C" w14:textId="06724CD4" w:rsidR="0054194A" w:rsidRPr="0054194A" w:rsidRDefault="0054194A">
                      <w:pPr>
                        <w:rPr>
                          <w:b/>
                          <w:bCs/>
                          <w:color w:val="0000FF"/>
                          <w:sz w:val="28"/>
                          <w:szCs w:val="36"/>
                        </w:rPr>
                      </w:pPr>
                      <w:r w:rsidRPr="0054194A"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36"/>
                        </w:rPr>
                        <w:t>拟调整地块</w:t>
                      </w:r>
                    </w:p>
                  </w:txbxContent>
                </v:textbox>
              </v:shape>
            </w:pict>
          </mc:Fallback>
        </mc:AlternateContent>
      </w:r>
      <w:r w:rsidR="009611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62AC09" wp14:editId="3880F176">
                <wp:simplePos x="0" y="0"/>
                <wp:positionH relativeFrom="column">
                  <wp:posOffset>15875</wp:posOffset>
                </wp:positionH>
                <wp:positionV relativeFrom="paragraph">
                  <wp:posOffset>53975</wp:posOffset>
                </wp:positionV>
                <wp:extent cx="1333500" cy="304800"/>
                <wp:effectExtent l="4445" t="4445" r="1460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6533B" w14:textId="77777777" w:rsidR="00E43B03" w:rsidRDefault="00000000">
                            <w:r>
                              <w:rPr>
                                <w:rFonts w:hint="eastAsia"/>
                              </w:rPr>
                              <w:t>拟调整地块区位图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2AC09" id="文本框 3" o:spid="_x0000_s1027" type="#_x0000_t202" style="position:absolute;left:0;text-align:left;margin-left:1.25pt;margin-top:4.25pt;width:10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" filled="f" fillcolor="white [3201]" strokeweight=".5pt">
                <v:textbox>
                  <w:txbxContent>
                    <w:p w14:paraId="4FF6533B" w14:textId="77777777" w:rsidR="00E43B03" w:rsidRDefault="00000000">
                      <w:r>
                        <w:rPr>
                          <w:rFonts w:hint="eastAsia"/>
                        </w:rPr>
                        <w:t>拟调整地块区位图</w:t>
                      </w:r>
                    </w:p>
                  </w:txbxContent>
                </v:textbox>
              </v:shape>
            </w:pict>
          </mc:Fallback>
        </mc:AlternateContent>
      </w:r>
      <w:r w:rsidR="009611BC">
        <w:rPr>
          <w:noProof/>
        </w:rPr>
        <w:drawing>
          <wp:inline distT="0" distB="0" distL="0" distR="0" wp14:anchorId="7BC664A9" wp14:editId="172E020A">
            <wp:extent cx="5325745" cy="2390775"/>
            <wp:effectExtent l="19050" t="19050" r="27305" b="28575"/>
            <wp:docPr id="12450265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0194" b="58054"/>
                    <a:stretch/>
                  </pic:blipFill>
                  <pic:spPr bwMode="auto">
                    <a:xfrm>
                      <a:off x="0" y="0"/>
                      <a:ext cx="5326300" cy="23910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3D598" w14:textId="3106D4F4" w:rsidR="00E43B03" w:rsidRPr="00B37532" w:rsidRDefault="00FD40DA">
      <w:pPr>
        <w:rPr>
          <w:rFonts w:ascii="黑体" w:eastAsia="黑体" w:hAnsi="黑体" w:cs="黑体"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B0DF0" wp14:editId="17E09618">
                <wp:simplePos x="0" y="0"/>
                <wp:positionH relativeFrom="column">
                  <wp:posOffset>3726180</wp:posOffset>
                </wp:positionH>
                <wp:positionV relativeFrom="paragraph">
                  <wp:posOffset>99060</wp:posOffset>
                </wp:positionV>
                <wp:extent cx="1670685" cy="304800"/>
                <wp:effectExtent l="0" t="0" r="24765" b="19050"/>
                <wp:wrapNone/>
                <wp:docPr id="778688096" name="文本框 77868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58D11" w14:textId="2BCD6A8A" w:rsidR="00FD40DA" w:rsidRDefault="00FD40DA" w:rsidP="00FD40DA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动态维护调整后用地边界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B0DF0" id="文本框 778688096" o:spid="_x0000_s1028" type="#_x0000_t202" style="position:absolute;left:0;text-align:left;margin-left:293.4pt;margin-top:7.8pt;width:131.55pt;height:2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" filled="f" strokeweight=".5pt">
                <v:textbox>
                  <w:txbxContent>
                    <w:p w14:paraId="2E958D11" w14:textId="2BCD6A8A" w:rsidR="00FD40DA" w:rsidRDefault="00FD40DA" w:rsidP="00FD40DA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动态维护调整后用地边界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A00F8" wp14:editId="4D9C8E0F">
                <wp:simplePos x="0" y="0"/>
                <wp:positionH relativeFrom="column">
                  <wp:posOffset>944880</wp:posOffset>
                </wp:positionH>
                <wp:positionV relativeFrom="paragraph">
                  <wp:posOffset>103505</wp:posOffset>
                </wp:positionV>
                <wp:extent cx="1728470" cy="304800"/>
                <wp:effectExtent l="0" t="0" r="24130" b="190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FF7D7" w14:textId="47112153" w:rsidR="00E43B03" w:rsidRDefault="00000000" w:rsidP="00FD40DA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动态维护调整</w:t>
                            </w:r>
                            <w:r w:rsidR="00FD40DA">
                              <w:rPr>
                                <w:rFonts w:hint="eastAsia"/>
                              </w:rPr>
                              <w:t>前用地边界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A00F8" id="文本框 12" o:spid="_x0000_s1029" type="#_x0000_t202" style="position:absolute;left:0;text-align:left;margin-left:74.4pt;margin-top:8.15pt;width:136.1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" filled="f" strokeweight=".5pt">
                <v:textbox>
                  <w:txbxContent>
                    <w:p w14:paraId="3C3FF7D7" w14:textId="47112153" w:rsidR="00E43B03" w:rsidRDefault="00000000" w:rsidP="00FD40DA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动态维护调整</w:t>
                      </w:r>
                      <w:r w:rsidR="00FD40DA">
                        <w:rPr>
                          <w:rFonts w:hint="eastAsia"/>
                        </w:rPr>
                        <w:t>前用地边界</w:t>
                      </w:r>
                    </w:p>
                  </w:txbxContent>
                </v:textbox>
              </v:shape>
            </w:pict>
          </mc:Fallback>
        </mc:AlternateContent>
      </w:r>
      <w:r w:rsidR="009611BC">
        <w:rPr>
          <w:noProof/>
        </w:rPr>
        <w:drawing>
          <wp:inline distT="0" distB="0" distL="0" distR="0" wp14:anchorId="20FDB21E" wp14:editId="7ED8F4EB">
            <wp:extent cx="5372100" cy="2147935"/>
            <wp:effectExtent l="19050" t="19050" r="19050" b="24130"/>
            <wp:docPr id="19420572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39" cy="214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43B03" w:rsidRPr="00B37532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0DC36" w14:textId="77777777" w:rsidR="00E10D32" w:rsidRDefault="00E10D32">
      <w:pPr>
        <w:spacing w:after="0" w:line="240" w:lineRule="auto"/>
      </w:pPr>
      <w:r>
        <w:separator/>
      </w:r>
    </w:p>
  </w:endnote>
  <w:endnote w:type="continuationSeparator" w:id="0">
    <w:p w14:paraId="6F768626" w14:textId="77777777" w:rsidR="00E10D32" w:rsidRDefault="00E1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EA4D4" w14:textId="77777777" w:rsidR="00E10D32" w:rsidRDefault="00E10D32">
      <w:pPr>
        <w:spacing w:after="0" w:line="240" w:lineRule="auto"/>
      </w:pPr>
      <w:r>
        <w:separator/>
      </w:r>
    </w:p>
  </w:footnote>
  <w:footnote w:type="continuationSeparator" w:id="0">
    <w:p w14:paraId="1545B89E" w14:textId="77777777" w:rsidR="00E10D32" w:rsidRDefault="00E1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CA60F" w14:textId="77777777" w:rsidR="00E43B03" w:rsidRDefault="00000000">
    <w:pPr>
      <w:pStyle w:val="a4"/>
    </w:pPr>
    <w:r>
      <w:pict w14:anchorId="5A120F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9247" o:spid="_x0000_s1025" type="#_x0000_t136" style="position:absolute;left:0;text-align:left;margin-left:0;margin-top:128.7pt;width:415.3pt;height:54.8pt;z-index:-251658752;mso-position-horizontal:center;mso-position-horizontal-relative:margin;mso-position-vertical-relative:margin;mso-width-relative:page;mso-height-relative:page" fillcolor="silver" stroked="f">
          <v:fill opacity=".5"/>
          <v:textpath style="font-family:&quot;微软雅黑&quot;" trim="t" fitpath="t" string="仅供公示征求意见使用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0621E"/>
    <w:multiLevelType w:val="hybridMultilevel"/>
    <w:tmpl w:val="1312E3BC"/>
    <w:lvl w:ilvl="0" w:tplc="E4AE8E5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6BAFA8D"/>
    <w:multiLevelType w:val="singleLevel"/>
    <w:tmpl w:val="66BAFA8D"/>
    <w:lvl w:ilvl="0">
      <w:start w:val="1"/>
      <w:numFmt w:val="chineseCounting"/>
      <w:suff w:val="nothing"/>
      <w:lvlText w:val="%1、"/>
      <w:lvlJc w:val="left"/>
    </w:lvl>
  </w:abstractNum>
  <w:num w:numId="1" w16cid:durableId="1723754219">
    <w:abstractNumId w:val="1"/>
  </w:num>
  <w:num w:numId="2" w16cid:durableId="1363288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C00D6C"/>
    <w:rsid w:val="00261CA2"/>
    <w:rsid w:val="0054194A"/>
    <w:rsid w:val="005C0903"/>
    <w:rsid w:val="005C4140"/>
    <w:rsid w:val="006854D1"/>
    <w:rsid w:val="00865154"/>
    <w:rsid w:val="009611BC"/>
    <w:rsid w:val="00B37532"/>
    <w:rsid w:val="00BD3B97"/>
    <w:rsid w:val="00E10D32"/>
    <w:rsid w:val="00E43B03"/>
    <w:rsid w:val="00FD40DA"/>
    <w:rsid w:val="00FE53BB"/>
    <w:rsid w:val="01E243CD"/>
    <w:rsid w:val="06E668A1"/>
    <w:rsid w:val="12C00D6C"/>
    <w:rsid w:val="1AE011F7"/>
    <w:rsid w:val="65CD7621"/>
    <w:rsid w:val="76A20FD3"/>
    <w:rsid w:val="7F7D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677445F"/>
  <w15:docId w15:val="{E2296ACA-628F-4FC9-B3D0-0884A34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List Paragraph"/>
    <w:basedOn w:val="a"/>
    <w:uiPriority w:val="99"/>
    <w:unhideWhenUsed/>
    <w:rsid w:val="006854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Administrator</cp:lastModifiedBy>
  <cp:revision>10</cp:revision>
  <dcterms:created xsi:type="dcterms:W3CDTF">2025-01-15T08:31:00Z</dcterms:created>
  <dcterms:modified xsi:type="dcterms:W3CDTF">2025-01-15T09:04:00Z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