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方正小标宋简体" w:cs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cs="方正小标宋简体" w:eastAsia="方正小标宋简体" w:hAnsi="方正小标宋简体" w:hint="eastAsia"/>
          <w:sz w:val="36"/>
          <w:szCs w:val="36"/>
        </w:rPr>
        <w:t>2021年校车交通安全“双随</w:t>
      </w:r>
      <w:bookmarkStart w:id="0" w:name="_GoBack"/>
      <w:bookmarkEnd w:id="0"/>
      <w:r>
        <w:rPr>
          <w:rFonts w:ascii="方正小标宋简体" w:cs="方正小标宋简体" w:eastAsia="方正小标宋简体" w:hAnsi="方正小标宋简体" w:hint="eastAsia"/>
          <w:sz w:val="36"/>
          <w:szCs w:val="36"/>
        </w:rPr>
        <w:t>机、一公开”跨部门联合抽查结果汇总表</w:t>
      </w:r>
    </w:p>
    <w:p>
      <w:pPr>
        <w:pStyle w:val="style77"/>
        <w:ind w:firstLine="200"/>
        <w:rPr/>
      </w:pPr>
    </w:p>
    <w:tbl>
      <w:tblPr>
        <w:tblStyle w:val="style154"/>
        <w:tblW w:w="1311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248"/>
        <w:gridCol w:w="1983"/>
        <w:gridCol w:w="1554"/>
        <w:gridCol w:w="1922"/>
        <w:gridCol w:w="922"/>
        <w:gridCol w:w="2244"/>
        <w:gridCol w:w="1450"/>
        <w:gridCol w:w="922"/>
      </w:tblGrid>
      <w:tr>
        <w:trPr>
          <w:jc w:val="center"/>
        </w:trPr>
        <w:tc>
          <w:tcPr>
            <w:tcW w:w="86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</w:rPr>
              <w:t>县（市）区</w:t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检查事项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</w:rPr>
              <w:t>实施</w:t>
            </w: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检查</w:t>
            </w:r>
            <w:r>
              <w:rPr>
                <w:rFonts w:ascii="宋体" w:cs="宋体" w:hAnsi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92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检查对象名称</w:t>
            </w:r>
          </w:p>
        </w:tc>
        <w:tc>
          <w:tcPr>
            <w:tcW w:w="92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检查</w:t>
            </w:r>
            <w:r>
              <w:rPr>
                <w:rFonts w:ascii="宋体" w:cs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24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检查结果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整改情况</w:t>
            </w:r>
          </w:p>
        </w:tc>
        <w:tc>
          <w:tcPr>
            <w:tcW w:w="92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/>
        <w:trPr>
          <w:jc w:val="center"/>
        </w:trPr>
        <w:tc>
          <w:tcPr>
            <w:tcW w:w="86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style0"/>
              <w:jc w:val="center"/>
              <w:rPr>
                <w:rFonts w:ascii="方正小标宋简体" w:cs="方正小标宋简体" w:eastAsia="方正小标宋简体" w:hAnsi="方正小标宋简体" w:hint="eastAsia"/>
                <w:sz w:val="44"/>
                <w:szCs w:val="4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高新区</w:t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style0"/>
              <w:jc w:val="center"/>
              <w:rPr>
                <w:rFonts w:ascii="方正小标宋简体" w:cs="方正小标宋简体" w:eastAsia="方正小标宋简体" w:hAnsi="方正小标宋简体"/>
                <w:sz w:val="44"/>
                <w:szCs w:val="44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2021秋季校车“双随机、一公开”抽查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高新区校车联席办</w:t>
            </w:r>
          </w:p>
        </w:tc>
        <w:tc>
          <w:tcPr>
            <w:tcW w:w="192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闽侯县上街博仕后幼儿园 闽A5J687</w:t>
            </w:r>
          </w:p>
        </w:tc>
        <w:tc>
          <w:tcPr>
            <w:tcW w:w="92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2021.9.2</w:t>
            </w:r>
          </w:p>
        </w:tc>
        <w:tc>
          <w:tcPr>
            <w:tcW w:w="224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lang w:val="en-US" w:eastAsia="zh-CN"/>
              </w:rPr>
              <w:t>校车性能良好，校车安全培训、演练等材料较齐全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92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65" w:type="dxa"/>
            <w:tcBorders/>
            <w:vAlign w:val="center"/>
          </w:tcPr>
          <w:p>
            <w:pPr>
              <w:pStyle w:val="style0"/>
              <w:jc w:val="center"/>
              <w:rPr>
                <w:rFonts w:ascii="方正小标宋简体" w:cs="方正小标宋简体" w:eastAsia="方正小标宋简体" w:hAnsi="方正小标宋简体"/>
                <w:sz w:val="44"/>
                <w:szCs w:val="4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style0"/>
              <w:jc w:val="center"/>
              <w:rPr>
                <w:rFonts w:ascii="方正小标宋简体" w:cs="方正小标宋简体" w:eastAsia="方正小标宋简体" w:hAnsi="方正小标宋简体"/>
                <w:sz w:val="44"/>
                <w:szCs w:val="44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高新区</w:t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style0"/>
              <w:jc w:val="center"/>
              <w:rPr>
                <w:rFonts w:ascii="方正小标宋简体" w:cs="方正小标宋简体" w:eastAsia="方正小标宋简体" w:hAnsi="方正小标宋简体"/>
                <w:sz w:val="44"/>
                <w:szCs w:val="44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2021秋季校车“双随机、一公开”抽查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高新区校车联席办</w:t>
            </w:r>
          </w:p>
        </w:tc>
        <w:tc>
          <w:tcPr>
            <w:tcW w:w="192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闽侯县上街马保幼儿园   闽A5D337</w:t>
            </w:r>
          </w:p>
        </w:tc>
        <w:tc>
          <w:tcPr>
            <w:tcW w:w="92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2021.9.2</w:t>
            </w:r>
          </w:p>
        </w:tc>
        <w:tc>
          <w:tcPr>
            <w:tcW w:w="224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lang w:val="en-US" w:eastAsia="zh-CN"/>
              </w:rPr>
              <w:t>校车性能良好，校车安全培训、演练等材料较齐全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92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6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style0"/>
              <w:jc w:val="center"/>
              <w:rPr>
                <w:rFonts w:ascii="方正小标宋简体" w:cs="方正小标宋简体" w:eastAsia="方正小标宋简体" w:hAnsi="方正小标宋简体"/>
                <w:sz w:val="44"/>
                <w:szCs w:val="44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高新区</w:t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style0"/>
              <w:jc w:val="center"/>
              <w:rPr>
                <w:rFonts w:ascii="方正小标宋简体" w:cs="方正小标宋简体" w:eastAsia="方正小标宋简体" w:hAnsi="方正小标宋简体"/>
                <w:sz w:val="44"/>
                <w:szCs w:val="44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2021秋季校车“双随机、一公开”抽查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高新区校车联席办</w:t>
            </w:r>
          </w:p>
        </w:tc>
        <w:tc>
          <w:tcPr>
            <w:tcW w:w="192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 xml:space="preserve">闽侯县南屿私立秀光幼儿园闽A5H002   闽A5J667   </w:t>
            </w:r>
          </w:p>
        </w:tc>
        <w:tc>
          <w:tcPr>
            <w:tcW w:w="92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202</w:t>
            </w:r>
            <w:r>
              <w:rPr>
                <w:rFonts w:ascii="仿宋_GB2312" w:cs="仿宋_GB2312" w:eastAsia="仿宋_GB2312" w:hAnsi="仿宋_GB2312" w:hint="default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.9.14</w:t>
            </w:r>
          </w:p>
        </w:tc>
        <w:tc>
          <w:tcPr>
            <w:tcW w:w="224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lang w:val="en-US" w:eastAsia="zh-CN"/>
              </w:rPr>
              <w:t>校车性能良好，校车安全培训、演练等材料较齐全。闽A5J667灭火器指示灯靠近临界点，建议更换。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已整改</w:t>
            </w:r>
          </w:p>
        </w:tc>
        <w:tc>
          <w:tcPr>
            <w:tcW w:w="92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style77"/>
        <w:rPr>
          <w:rFonts w:ascii="仿宋_GB2312" w:eastAsia="仿宋_GB2312" w:hint="eastAsia"/>
          <w:sz w:val="21"/>
          <w:szCs w:val="21"/>
        </w:rPr>
      </w:pPr>
    </w:p>
    <w:p>
      <w:pPr>
        <w:pStyle w:val="style77"/>
        <w:rPr>
          <w:rFonts w:ascii="仿宋_GB2312" w:eastAsia="仿宋_GB2312" w:hint="eastAsia"/>
          <w:sz w:val="21"/>
          <w:szCs w:val="21"/>
        </w:rPr>
      </w:pPr>
    </w:p>
    <w:p>
      <w:pPr>
        <w:pStyle w:val="style77"/>
        <w:rPr>
          <w:rFonts w:ascii="仿宋_GB2312" w:eastAsia="仿宋_GB2312" w:hint="eastAsia"/>
          <w:sz w:val="21"/>
          <w:szCs w:val="21"/>
        </w:rPr>
      </w:pPr>
    </w:p>
    <w:p>
      <w:pPr>
        <w:pStyle w:val="style77"/>
        <w:rPr>
          <w:rFonts w:ascii="仿宋_GB2312" w:eastAsia="仿宋_GB2312" w:hint="eastAsia"/>
          <w:sz w:val="21"/>
          <w:szCs w:val="21"/>
        </w:rPr>
      </w:pPr>
    </w:p>
    <w:p>
      <w:pPr>
        <w:pStyle w:val="style77"/>
        <w:rPr>
          <w:rFonts w:ascii="仿宋_GB2312" w:eastAsia="仿宋_GB2312" w:hint="eastAsia"/>
          <w:sz w:val="21"/>
          <w:szCs w:val="21"/>
        </w:rPr>
      </w:pPr>
    </w:p>
    <w:p>
      <w:pPr>
        <w:pStyle w:val="style77"/>
        <w:rPr>
          <w:rFonts w:ascii="仿宋_GB2312" w:eastAsia="仿宋_GB2312" w:hint="eastAsia"/>
          <w:sz w:val="21"/>
          <w:szCs w:val="21"/>
        </w:rPr>
      </w:pPr>
    </w:p>
    <w:p>
      <w:pPr>
        <w:pStyle w:val="style77"/>
        <w:rPr>
          <w:rFonts w:ascii="仿宋_GB2312" w:eastAsia="仿宋_GB2312" w:hint="eastAsia"/>
          <w:sz w:val="21"/>
          <w:szCs w:val="21"/>
        </w:rPr>
      </w:pPr>
    </w:p>
    <w:p>
      <w:pPr>
        <w:pStyle w:val="style77"/>
        <w:rPr>
          <w:rFonts w:ascii="仿宋_GB2312" w:eastAsia="仿宋_GB2312" w:hint="eastAsia"/>
          <w:sz w:val="21"/>
          <w:szCs w:val="21"/>
        </w:rPr>
      </w:pPr>
    </w:p>
    <w:p>
      <w:pPr>
        <w:pStyle w:val="style77"/>
        <w:rPr>
          <w:rFonts w:ascii="仿宋_GB2312" w:eastAsia="仿宋_GB2312" w:hint="eastAsia"/>
          <w:sz w:val="21"/>
          <w:szCs w:val="21"/>
        </w:rPr>
      </w:pPr>
    </w:p>
    <w:p>
      <w:pPr>
        <w:pStyle w:val="style77"/>
        <w:rPr>
          <w:rFonts w:ascii="仿宋_GB2312" w:eastAsia="仿宋_GB2312" w:hint="eastAsia"/>
          <w:sz w:val="21"/>
          <w:szCs w:val="21"/>
        </w:rPr>
      </w:pPr>
    </w:p>
    <w:p>
      <w:pPr>
        <w:pStyle w:val="style77"/>
        <w:rPr>
          <w:rFonts w:ascii="仿宋_GB2312" w:eastAsia="仿宋_GB2312" w:hint="eastAsia"/>
          <w:sz w:val="21"/>
          <w:szCs w:val="21"/>
        </w:rPr>
      </w:pPr>
    </w:p>
    <w:p>
      <w:pPr>
        <w:pStyle w:val="style77"/>
        <w:rPr>
          <w:rFonts w:ascii="仿宋_GB2312" w:eastAsia="仿宋_GB2312" w:hint="eastAsia"/>
          <w:sz w:val="21"/>
          <w:szCs w:val="21"/>
        </w:rPr>
      </w:pPr>
    </w:p>
    <w:p>
      <w:pPr>
        <w:pStyle w:val="style77"/>
        <w:rPr>
          <w:rFonts w:ascii="仿宋_GB2312" w:eastAsia="仿宋_GB2312" w:hint="eastAsia"/>
          <w:sz w:val="21"/>
          <w:szCs w:val="21"/>
        </w:rPr>
      </w:pPr>
    </w:p>
    <w:p>
      <w:pPr>
        <w:pStyle w:val="style77"/>
        <w:rPr>
          <w:rFonts w:ascii="仿宋_GB2312" w:eastAsia="仿宋_GB2312" w:hint="eastAsia"/>
          <w:sz w:val="21"/>
          <w:szCs w:val="21"/>
        </w:rPr>
      </w:pPr>
    </w:p>
    <w:p>
      <w:pPr>
        <w:pStyle w:val="style77"/>
        <w:rPr>
          <w:rFonts w:ascii="仿宋_GB2312" w:eastAsia="仿宋_GB2312" w:hint="eastAsia"/>
          <w:sz w:val="21"/>
          <w:szCs w:val="21"/>
        </w:rPr>
      </w:pPr>
    </w:p>
    <w:p>
      <w:pPr>
        <w:pStyle w:val="style77"/>
        <w:rPr>
          <w:rFonts w:ascii="仿宋_GB2312" w:eastAsia="仿宋_GB2312" w:hint="eastAsia"/>
          <w:sz w:val="21"/>
          <w:szCs w:val="21"/>
        </w:rPr>
      </w:pPr>
    </w:p>
    <w:p>
      <w:pPr>
        <w:pStyle w:val="style77"/>
        <w:rPr>
          <w:rFonts w:ascii="仿宋_GB2312" w:eastAsia="仿宋_GB2312" w:hint="eastAsia"/>
          <w:sz w:val="21"/>
          <w:szCs w:val="21"/>
        </w:rPr>
      </w:pPr>
    </w:p>
    <w:p>
      <w:pPr>
        <w:pStyle w:val="style77"/>
        <w:rPr>
          <w:rFonts w:ascii="仿宋_GB2312" w:eastAsia="仿宋_GB2312" w:hint="eastAsia"/>
          <w:sz w:val="21"/>
          <w:szCs w:val="21"/>
        </w:rPr>
      </w:pPr>
    </w:p>
    <w:p>
      <w:pPr>
        <w:pStyle w:val="style77"/>
        <w:rPr>
          <w:rFonts w:ascii="仿宋_GB2312" w:eastAsia="仿宋_GB2312" w:hint="eastAsia"/>
          <w:sz w:val="21"/>
          <w:szCs w:val="21"/>
        </w:rPr>
      </w:pPr>
    </w:p>
    <w:p>
      <w:pPr>
        <w:pStyle w:val="style77"/>
        <w:ind w:left="0" w:leftChars="0" w:firstLine="0" w:firstLineChars="0"/>
        <w:rPr>
          <w:rFonts w:ascii="仿宋_GB2312" w:eastAsia="仿宋_GB2312" w:hint="eastAsia"/>
          <w:sz w:val="21"/>
          <w:szCs w:val="21"/>
          <w:lang w:eastAsia="zh-CN"/>
        </w:rPr>
      </w:pPr>
    </w:p>
    <w:sectPr>
      <w:footerReference w:type="default" r:id="rId2"/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Verdana">
    <w:altName w:val="Verdana"/>
    <w:panose1 w:val="020b0604030005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001010101"/>
    <w:charset w:val="86"/>
    <w:family w:val="script"/>
    <w:pitch w:val="default"/>
    <w:sig w:usb0="00000000" w:usb1="0000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markup="f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77"/>
    <w:qFormat/>
    <w:uiPriority w:val="0"/>
    <w:pPr>
      <w:adjustRightInd w:val="false"/>
      <w:snapToGrid w:val="false"/>
      <w:spacing w:after="200"/>
    </w:pPr>
    <w:rPr>
      <w:rFonts w:ascii="Tahoma" w:cs="宋体" w:eastAsia="微软雅黑" w:hAnsi="Tahoma"/>
      <w:sz w:val="22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7">
    <w:name w:val="Body Text First Indent"/>
    <w:basedOn w:val="style66"/>
    <w:next w:val="style77"/>
    <w:qFormat/>
    <w:uiPriority w:val="99"/>
    <w:pPr>
      <w:ind w:firstLine="420" w:firstLineChars="100"/>
    </w:pPr>
    <w:rPr>
      <w:rFonts w:ascii="Calibri" w:hAnsi="Calibri"/>
      <w:sz w:val="20"/>
      <w:szCs w:val="20"/>
    </w:rPr>
  </w:style>
  <w:style w:type="paragraph" w:styleId="style66">
    <w:name w:val="Body Text"/>
    <w:basedOn w:val="style0"/>
    <w:next w:val="style66"/>
    <w:qFormat/>
    <w:uiPriority w:val="99"/>
    <w:pPr>
      <w:spacing w:after="120"/>
    </w:pPr>
    <w:rPr/>
  </w:style>
  <w:style w:type="paragraph" w:styleId="style153">
    <w:name w:val="Balloon Text"/>
    <w:basedOn w:val="style0"/>
    <w:next w:val="style153"/>
    <w:link w:val="style4097"/>
    <w:qFormat/>
    <w:uiPriority w:val="99"/>
    <w:pPr>
      <w:spacing w:after="0"/>
    </w:pPr>
    <w:rPr>
      <w:sz w:val="18"/>
      <w:szCs w:val="18"/>
    </w:r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character" w:styleId="style41">
    <w:name w:val="page number"/>
    <w:basedOn w:val="style65"/>
    <w:next w:val="style41"/>
    <w:qFormat/>
    <w:uiPriority w:val="0"/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批注框文本 Char"/>
    <w:basedOn w:val="style65"/>
    <w:next w:val="style4097"/>
    <w:link w:val="style153"/>
    <w:qFormat/>
    <w:uiPriority w:val="99"/>
    <w:rPr>
      <w:rFonts w:ascii="Tahoma" w:hAnsi="Tahoma"/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qFormat/>
    <w:uiPriority w:val="99"/>
    <w:rPr>
      <w:rFonts w:ascii="Tahoma" w:hAnsi="Tahoma"/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286</Words>
  <Pages>4</Pages>
  <Characters>345</Characters>
  <Application>WPS Office</Application>
  <DocSecurity>0</DocSecurity>
  <Paragraphs>66</Paragraphs>
  <ScaleCrop>false</ScaleCrop>
  <LinksUpToDate>false</LinksUpToDate>
  <CharactersWithSpaces>355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2019-04-09T01:24:00Z</dcterms:created>
  <dc:creator>admin</dc:creator>
  <lastModifiedBy>MI 9</lastModifiedBy>
  <lastPrinted>2021-09-15T08:25:04Z</lastPrinted>
  <dcterms:modified xsi:type="dcterms:W3CDTF">2021-09-26T03:35:59Z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17075987F6C74EC7ADF06478F786D6D2</vt:lpwstr>
  </property>
</Properties>
</file>