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福州高新区LYN-C-11（湖口北片40亩）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地块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历史文化资源评估论证成果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福州高新区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LYN-C-11（湖口北片40亩）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地块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位于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桐南村湖口自然村。地块北面紧邻尧沙路，东面是 智慧大道与高新区两园科技园，西面是新南大道与闽江针织公司，南面为新南大道与莲花服装厂。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 xml:space="preserve">地块红线范围面积约2.666公顷，约合40亩。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该项目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地块内历史文化资源共计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处。</w:t>
      </w:r>
    </w:p>
    <w:p>
      <w:pPr>
        <w:widowControl/>
        <w:shd w:val="clear" w:color="auto" w:fill="FFFFFF"/>
        <w:spacing w:before="210" w:after="210" w:line="560" w:lineRule="atLeast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一、推荐传统风貌建筑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处：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zCs w:val="32"/>
          <w:shd w:val="clear" w:color="auto" w:fill="auto"/>
          <w:lang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桐南村湖口88号 （湖口正境）、桐南村湖口6号，建议就近迁移保护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 xml:space="preserve">。 </w:t>
      </w:r>
    </w:p>
    <w:p>
      <w:pPr>
        <w:widowControl/>
        <w:shd w:val="clear" w:color="auto" w:fill="FFFFFF"/>
        <w:spacing w:before="210" w:after="210" w:line="560" w:lineRule="atLeast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二、一般建筑共计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处</w:t>
      </w:r>
    </w:p>
    <w:p>
      <w:pPr>
        <w:widowControl/>
        <w:shd w:val="clear" w:color="auto" w:fill="auto"/>
        <w:spacing w:before="0" w:after="0" w:line="240" w:lineRule="auto"/>
        <w:ind w:firstLine="616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桐南村湖口73号、桐南村湖口5号、桐南村湖口90号、桐南村湖口85-1、11号、桐南村湖口111号，建议构件保护。</w:t>
      </w:r>
    </w:p>
    <w:p>
      <w:pPr>
        <w:widowControl/>
        <w:shd w:val="clear" w:color="auto" w:fill="FFFFFF"/>
        <w:spacing w:before="210" w:after="210" w:line="560" w:lineRule="atLeast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三、其他环境要素共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"/>
        </w:rPr>
        <w:t>处</w:t>
      </w:r>
    </w:p>
    <w:p>
      <w:pPr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z w:val="32"/>
          <w:szCs w:val="32"/>
          <w:shd w:val="clear" w:color="auto" w:fill="auto"/>
          <w:lang w:bidi="ar"/>
        </w:rPr>
        <w:t>树木</w:t>
      </w:r>
      <w:r>
        <w:rPr>
          <w:rFonts w:hint="eastAsia" w:ascii="仿宋" w:hAnsi="Times New Roman" w:eastAsia="仿宋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ar"/>
        </w:rPr>
        <w:t>2</w:t>
      </w:r>
      <w:r>
        <w:rPr>
          <w:rFonts w:hint="eastAsia" w:ascii="仿宋" w:hAnsi="Times New Roman" w:eastAsia="仿宋" w:cs="Times New Roman"/>
          <w:b w:val="0"/>
          <w:bCs w:val="0"/>
          <w:color w:val="auto"/>
          <w:sz w:val="32"/>
          <w:szCs w:val="32"/>
          <w:shd w:val="clear" w:color="auto" w:fill="auto"/>
          <w:lang w:bidi="ar"/>
        </w:rPr>
        <w:t>处</w:t>
      </w:r>
      <w:r>
        <w:rPr>
          <w:rFonts w:hint="eastAsia" w:ascii="仿宋" w:hAnsi="Times New Roman" w:eastAsia="仿宋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ar"/>
        </w:rPr>
        <w:t>，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古井1处，建议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 xml:space="preserve">结合用地的景观规划设计方案统筹考虑。 </w:t>
      </w:r>
    </w:p>
    <w:p>
      <w:pPr>
        <w:keepNext w:val="0"/>
        <w:keepLines w:val="0"/>
        <w:widowControl/>
        <w:suppressLineNumbers w:val="0"/>
        <w:spacing w:line="240" w:lineRule="auto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zCs w:val="32"/>
          <w:shd w:val="clear" w:color="auto" w:fill="auto"/>
          <w:lang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石槽与石臼1处，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建议集中收藏、保护。</w:t>
      </w:r>
    </w:p>
    <w:p>
      <w:pPr>
        <w:keepNext w:val="0"/>
        <w:keepLines w:val="0"/>
        <w:widowControl/>
        <w:suppressLineNumbers w:val="0"/>
        <w:spacing w:line="240" w:lineRule="auto"/>
        <w:ind w:firstLine="616" w:firstLineChars="200"/>
        <w:jc w:val="left"/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石台阶与铺地条石1处，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建议回收再利用。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RiZDM2OGQ2MDEwMDlmOWNmODRkMDYwNTM0NTEifQ=="/>
  </w:docVars>
  <w:rsids>
    <w:rsidRoot w:val="0BE55DB3"/>
    <w:rsid w:val="0BE55DB3"/>
    <w:rsid w:val="2641244D"/>
    <w:rsid w:val="47533A92"/>
    <w:rsid w:val="5395609A"/>
    <w:rsid w:val="7EE87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475</Characters>
  <Lines>0</Lines>
  <Paragraphs>0</Paragraphs>
  <TotalTime>1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Administrator</cp:lastModifiedBy>
  <cp:lastPrinted>2023-07-25T09:14:06Z</cp:lastPrinted>
  <dcterms:modified xsi:type="dcterms:W3CDTF">2023-07-25T09:14:58Z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047F0EAC452B48A5AD135A33120E1BC0</vt:lpwstr>
  </property>
</Properties>
</file>