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1"/>
        <w:rPr>
          <w:rFonts w:ascii="宋体" w:hAnsi="宋体"/>
          <w:sz w:val="24"/>
        </w:rPr>
      </w:pPr>
      <w:r>
        <w:rPr>
          <w:rFonts w:hint="eastAsia" w:ascii="宋体" w:hAnsi="宋体" w:cs="宋体"/>
          <w:b/>
          <w:sz w:val="32"/>
          <w:szCs w:val="32"/>
        </w:rPr>
        <w:t>福州高新区第十届中小学田径运动会及福州市第六十一届中小学田径运动会服装、奖品、比赛用品、场地布置修整等设施设备采购项目信息征集的公告</w:t>
      </w:r>
      <w:bookmarkStart w:id="0" w:name="_GoBack"/>
      <w:r>
        <w:rPr>
          <w:rFonts w:hint="eastAsia" w:ascii="宋体" w:hAnsi="宋体" w:cs="宋体"/>
          <w:b/>
          <w:sz w:val="32"/>
          <w:szCs w:val="32"/>
        </w:rPr>
        <w:t>设备采购需求表</w:t>
      </w:r>
    </w:p>
    <w:bookmarkEnd w:id="0"/>
    <w:tbl>
      <w:tblPr>
        <w:tblStyle w:val="6"/>
        <w:tblW w:w="5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208"/>
        <w:gridCol w:w="2920"/>
        <w:gridCol w:w="1335"/>
        <w:gridCol w:w="1746"/>
        <w:gridCol w:w="12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608" w:type="pct"/>
            <w:tcBorders>
              <w:bottom w:val="single" w:color="auto" w:sz="8" w:space="0"/>
            </w:tcBorders>
            <w:shd w:val="clear" w:color="auto" w:fill="FFFFFF"/>
            <w:vAlign w:val="center"/>
          </w:tcPr>
          <w:p>
            <w:pPr>
              <w:spacing w:before="156" w:beforeLines="50" w:after="156" w:afterLines="50" w:line="360" w:lineRule="auto"/>
              <w:jc w:val="center"/>
              <w:outlineLvl w:val="1"/>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1470" w:type="pct"/>
            <w:tcBorders>
              <w:bottom w:val="single" w:color="auto" w:sz="8" w:space="0"/>
            </w:tcBorders>
            <w:shd w:val="clear" w:color="auto" w:fill="FFFFFF"/>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福州高新区第十届中小学田径运动会及福州市第六十一届中小学田径运动会服装、奖品、比赛用品、场地布置修整等</w:t>
            </w:r>
          </w:p>
        </w:tc>
        <w:tc>
          <w:tcPr>
            <w:tcW w:w="672" w:type="pct"/>
            <w:tcBorders>
              <w:bottom w:val="single" w:color="auto" w:sz="8" w:space="0"/>
            </w:tcBorders>
            <w:shd w:val="clear" w:color="auto" w:fill="FFFFFF"/>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项目金额</w:t>
            </w:r>
          </w:p>
        </w:tc>
        <w:tc>
          <w:tcPr>
            <w:tcW w:w="879" w:type="pct"/>
            <w:tcBorders>
              <w:bottom w:val="single" w:color="auto" w:sz="8" w:space="0"/>
            </w:tcBorders>
            <w:shd w:val="clear" w:color="auto" w:fill="FFFFFF"/>
            <w:vAlign w:val="center"/>
          </w:tcPr>
          <w:p>
            <w:pPr>
              <w:jc w:val="center"/>
              <w:rPr>
                <w:rFonts w:cs="宋体" w:asciiTheme="minorEastAsia" w:hAnsiTheme="minorEastAsia" w:eastAsiaTheme="minorEastAsia"/>
                <w:sz w:val="24"/>
              </w:rPr>
            </w:pPr>
            <w:r>
              <w:rPr>
                <w:rFonts w:cs="宋体" w:asciiTheme="minorEastAsia" w:hAnsiTheme="minorEastAsia" w:eastAsiaTheme="minorEastAsia"/>
                <w:sz w:val="24"/>
              </w:rPr>
              <w:t>23.9333</w:t>
            </w:r>
            <w:r>
              <w:rPr>
                <w:rFonts w:hint="eastAsia" w:cs="宋体" w:asciiTheme="minorEastAsia" w:hAnsiTheme="minorEastAsia" w:eastAsiaTheme="minorEastAsia"/>
                <w:sz w:val="24"/>
              </w:rPr>
              <w:t>万元</w:t>
            </w:r>
          </w:p>
        </w:tc>
        <w:tc>
          <w:tcPr>
            <w:tcW w:w="630" w:type="pct"/>
            <w:tcBorders>
              <w:bottom w:val="single" w:color="auto" w:sz="8" w:space="0"/>
            </w:tcBorders>
            <w:shd w:val="clear" w:color="auto" w:fill="FFFFFF"/>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资金来源</w:t>
            </w:r>
          </w:p>
        </w:tc>
        <w:tc>
          <w:tcPr>
            <w:tcW w:w="740" w:type="pct"/>
            <w:tcBorders>
              <w:bottom w:val="single" w:color="auto" w:sz="8" w:space="0"/>
            </w:tcBorders>
            <w:shd w:val="clear" w:color="auto" w:fill="FFFFFF"/>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08" w:type="pct"/>
            <w:tcBorders>
              <w:top w:val="single" w:color="auto" w:sz="8" w:space="0"/>
              <w:left w:val="single" w:color="auto" w:sz="8" w:space="0"/>
              <w:bottom w:val="single" w:color="auto" w:sz="8" w:space="0"/>
              <w:right w:val="single" w:color="auto" w:sz="8" w:space="0"/>
            </w:tcBorders>
            <w:shd w:val="clear" w:color="auto" w:fill="FFFFFF"/>
            <w:vAlign w:val="center"/>
          </w:tcPr>
          <w:p>
            <w:pPr>
              <w:snapToGrid w:val="0"/>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采购理由</w:t>
            </w:r>
          </w:p>
        </w:tc>
        <w:tc>
          <w:tcPr>
            <w:tcW w:w="4392" w:type="pct"/>
            <w:gridSpan w:val="5"/>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auto"/>
              <w:jc w:val="left"/>
              <w:rPr>
                <w:rFonts w:cs="宋体" w:asciiTheme="minorEastAsia" w:hAnsiTheme="minorEastAsia" w:eastAsiaTheme="minorEastAsia"/>
                <w:sz w:val="24"/>
                <w:szCs w:val="32"/>
              </w:rPr>
            </w:pPr>
            <w:r>
              <w:rPr>
                <w:rFonts w:hint="eastAsia" w:cs="none" w:asciiTheme="minorEastAsia" w:hAnsiTheme="minorEastAsia"/>
                <w:color w:val="333333"/>
                <w:sz w:val="24"/>
                <w:shd w:val="clear" w:color="auto" w:fill="FFFFFF"/>
              </w:rPr>
              <w:t>福州高新区第十届中小学田径运动会在福州高新区旗山中学举行，需采购一批服装、奖品、比赛用品、场地布置修整等设施设备，</w:t>
            </w:r>
            <w:r>
              <w:rPr>
                <w:rFonts w:hint="eastAsia" w:cs="宋体" w:asciiTheme="minorEastAsia" w:hAnsiTheme="minorEastAsia"/>
                <w:bCs/>
                <w:sz w:val="24"/>
              </w:rPr>
              <w:t>经费由202</w:t>
            </w:r>
            <w:r>
              <w:rPr>
                <w:rFonts w:cs="宋体" w:asciiTheme="minorEastAsia" w:hAnsiTheme="minorEastAsia"/>
                <w:bCs/>
                <w:sz w:val="24"/>
              </w:rPr>
              <w:t>4</w:t>
            </w:r>
            <w:r>
              <w:rPr>
                <w:rFonts w:hint="eastAsia" w:cs="宋体" w:asciiTheme="minorEastAsia" w:hAnsiTheme="minorEastAsia"/>
                <w:bCs/>
                <w:sz w:val="24"/>
              </w:rPr>
              <w:t>年项目库支出，现公开向社会征集采购信息。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3" w:hRule="atLeast"/>
          <w:jc w:val="center"/>
        </w:trPr>
        <w:tc>
          <w:tcPr>
            <w:tcW w:w="608" w:type="pct"/>
            <w:tcBorders>
              <w:top w:val="single" w:color="auto" w:sz="8" w:space="0"/>
            </w:tcBorders>
            <w:shd w:val="clear" w:color="auto" w:fill="FFFFFF"/>
            <w:vAlign w:val="center"/>
          </w:tcPr>
          <w:p>
            <w:pPr>
              <w:snapToGrid w:val="0"/>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项目需求</w:t>
            </w:r>
          </w:p>
        </w:tc>
        <w:tc>
          <w:tcPr>
            <w:tcW w:w="4392" w:type="pct"/>
            <w:gridSpan w:val="5"/>
            <w:tcBorders>
              <w:top w:val="single" w:color="auto" w:sz="8" w:space="0"/>
            </w:tcBorders>
            <w:shd w:val="clear" w:color="auto" w:fill="FFFFFF"/>
          </w:tcPr>
          <w:p>
            <w:pPr>
              <w:jc w:val="left"/>
              <w:rPr>
                <w:rFonts w:asciiTheme="majorEastAsia" w:hAnsiTheme="majorEastAsia" w:eastAsiaTheme="majorEastAsia"/>
                <w:b/>
                <w:sz w:val="28"/>
              </w:rPr>
            </w:pPr>
            <w:r>
              <w:rPr>
                <w:rFonts w:hint="eastAsia" w:asciiTheme="majorEastAsia" w:hAnsiTheme="majorEastAsia" w:eastAsiaTheme="majorEastAsia"/>
                <w:b/>
                <w:sz w:val="28"/>
              </w:rPr>
              <w:t>需求：</w:t>
            </w:r>
          </w:p>
          <w:p>
            <w:pPr>
              <w:spacing w:line="360" w:lineRule="auto"/>
              <w:jc w:val="left"/>
            </w:pPr>
            <w:r>
              <w:rPr>
                <w:rFonts w:hint="eastAsia" w:cs="none" w:asciiTheme="minorEastAsia" w:hAnsiTheme="minorEastAsia"/>
                <w:color w:val="333333"/>
                <w:sz w:val="24"/>
                <w:shd w:val="clear" w:color="auto" w:fill="FFFFFF"/>
              </w:rPr>
              <w:t>项目方案应本着科学、合理、环保、安全、耐用等原则，根据各分项的预算金额、数量及学校场地的实际情况进行设计。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50" w:hRule="atLeast"/>
          <w:jc w:val="center"/>
        </w:trPr>
        <w:tc>
          <w:tcPr>
            <w:tcW w:w="608" w:type="pct"/>
            <w:vMerge w:val="restart"/>
            <w:shd w:val="clear" w:color="auto" w:fill="FFFFFF"/>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上传材料</w:t>
            </w:r>
          </w:p>
        </w:tc>
        <w:tc>
          <w:tcPr>
            <w:tcW w:w="4392" w:type="pct"/>
            <w:gridSpan w:val="5"/>
            <w:shd w:val="clear" w:color="auto" w:fill="FFFFFF"/>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方案优势说明 </w:t>
            </w:r>
            <w:r>
              <w:rPr>
                <w:rFonts w:hint="eastAsia" w:ascii="MS Mincho" w:hAnsi="MS Mincho" w:eastAsia="MS Mincho" w:cs="MS Mincho"/>
                <w:sz w:val="24"/>
              </w:rPr>
              <w:t>☑</w:t>
            </w:r>
            <w:r>
              <w:rPr>
                <w:rFonts w:hint="eastAsia" w:cs="宋体" w:asciiTheme="minorEastAsia" w:hAnsiTheme="minorEastAsia" w:eastAsiaTheme="minorEastAsia"/>
                <w:sz w:val="24"/>
              </w:rPr>
              <w:t xml:space="preserve">          品牌报价清单</w:t>
            </w:r>
            <w:r>
              <w:rPr>
                <w:rFonts w:hint="eastAsia" w:ascii="MS Mincho" w:hAnsi="MS Mincho" w:eastAsia="MS Mincho" w:cs="MS Mincho"/>
                <w:sz w:val="24"/>
              </w:rPr>
              <w:t>☑</w:t>
            </w:r>
            <w:r>
              <w:rPr>
                <w:rFonts w:hint="eastAsia" w:cs="宋体" w:asciiTheme="minorEastAsia" w:hAnsiTheme="minorEastAsia" w:eastAsiaTheme="minorEastAsia"/>
                <w:sz w:val="24"/>
              </w:rPr>
              <w:t xml:space="preserve">        招标技术参数 </w:t>
            </w:r>
            <w:r>
              <w:rPr>
                <w:rFonts w:hint="eastAsia" w:ascii="MS Mincho" w:hAnsi="MS Mincho" w:eastAsia="MS Mincho" w:cs="MS Minch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08" w:type="pct"/>
            <w:vMerge w:val="continue"/>
            <w:shd w:val="clear" w:color="auto" w:fill="FFFFFF"/>
            <w:vAlign w:val="center"/>
          </w:tcPr>
          <w:p>
            <w:pPr>
              <w:snapToGrid w:val="0"/>
              <w:jc w:val="center"/>
              <w:rPr>
                <w:rFonts w:cs="宋体" w:asciiTheme="minorEastAsia" w:hAnsiTheme="minorEastAsia" w:eastAsiaTheme="minorEastAsia"/>
                <w:sz w:val="24"/>
              </w:rPr>
            </w:pPr>
          </w:p>
        </w:tc>
        <w:tc>
          <w:tcPr>
            <w:tcW w:w="4392" w:type="pct"/>
            <w:gridSpan w:val="5"/>
            <w:shd w:val="clear" w:color="auto" w:fill="FFFFFF"/>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效果图  </w:t>
            </w:r>
            <w:r>
              <w:rPr>
                <w:rFonts w:ascii="Segoe UI Symbol" w:hAnsi="Segoe UI Symbol" w:eastAsia="MS Mincho" w:cs="Segoe UI Symbol"/>
                <w:sz w:val="24"/>
              </w:rPr>
              <w:t>☑</w:t>
            </w:r>
            <w:r>
              <w:rPr>
                <w:rFonts w:hint="eastAsia" w:cs="宋体" w:asciiTheme="minorEastAsia" w:hAnsiTheme="minorEastAsia" w:eastAsiaTheme="minorEastAsia"/>
                <w:sz w:val="24"/>
              </w:rPr>
              <w:t xml:space="preserve">      总体设计</w:t>
            </w:r>
            <w:r>
              <w:rPr>
                <w:rFonts w:ascii="Segoe UI Symbol" w:hAnsi="Segoe UI Symbol" w:eastAsia="MS Mincho" w:cs="Segoe UI Symbol"/>
                <w:sz w:val="24"/>
              </w:rPr>
              <w:t>☑</w:t>
            </w:r>
            <w:r>
              <w:rPr>
                <w:rFonts w:hint="eastAsia" w:cs="宋体" w:asciiTheme="minorEastAsia" w:hAnsiTheme="minorEastAsia" w:eastAsiaTheme="minorEastAsia"/>
                <w:sz w:val="24"/>
              </w:rPr>
              <w:t xml:space="preserve">        (根据项目特点勾选)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608" w:type="pct"/>
            <w:shd w:val="clear" w:color="auto" w:fill="FFFFFF"/>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评审要求</w:t>
            </w:r>
          </w:p>
        </w:tc>
        <w:tc>
          <w:tcPr>
            <w:tcW w:w="4392" w:type="pct"/>
            <w:gridSpan w:val="5"/>
            <w:shd w:val="clear" w:color="auto" w:fill="FFFFFF"/>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根据品牌，参数配置、价格、售后选择最优方案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non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S Mincho">
    <w:altName w:val="方正书宋_GBK"/>
    <w:panose1 w:val="02020609040205080304"/>
    <w:charset w:val="80"/>
    <w:family w:val="modern"/>
    <w:pitch w:val="default"/>
    <w:sig w:usb0="00000000" w:usb1="00000000" w:usb2="00000012" w:usb3="00000000" w:csb0="0002009F" w:csb1="0000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4000201F" w:usb2="08000029" w:usb3="00100000" w:csb0="0000019F"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MzdiZjM1OGU0Zjk3YmEyZDQ4OGFmYTQwYjU4MGIifQ=="/>
  </w:docVars>
  <w:rsids>
    <w:rsidRoot w:val="00234837"/>
    <w:rsid w:val="00006B1E"/>
    <w:rsid w:val="0003210A"/>
    <w:rsid w:val="000C59CF"/>
    <w:rsid w:val="001001B3"/>
    <w:rsid w:val="001231B0"/>
    <w:rsid w:val="00162529"/>
    <w:rsid w:val="00172BC1"/>
    <w:rsid w:val="00187BAF"/>
    <w:rsid w:val="001E59CE"/>
    <w:rsid w:val="0020798D"/>
    <w:rsid w:val="00234837"/>
    <w:rsid w:val="002E6413"/>
    <w:rsid w:val="003243A9"/>
    <w:rsid w:val="003355C9"/>
    <w:rsid w:val="00480594"/>
    <w:rsid w:val="004874D5"/>
    <w:rsid w:val="004E1A16"/>
    <w:rsid w:val="00511EB9"/>
    <w:rsid w:val="00515BAD"/>
    <w:rsid w:val="00566A5F"/>
    <w:rsid w:val="005A1DF5"/>
    <w:rsid w:val="00660436"/>
    <w:rsid w:val="00671D72"/>
    <w:rsid w:val="00696E05"/>
    <w:rsid w:val="006B2027"/>
    <w:rsid w:val="006D67C8"/>
    <w:rsid w:val="006E1AC7"/>
    <w:rsid w:val="0071056B"/>
    <w:rsid w:val="00717F32"/>
    <w:rsid w:val="0072780D"/>
    <w:rsid w:val="00742682"/>
    <w:rsid w:val="007431CA"/>
    <w:rsid w:val="00762228"/>
    <w:rsid w:val="007659E5"/>
    <w:rsid w:val="00775BAB"/>
    <w:rsid w:val="007B2372"/>
    <w:rsid w:val="00846B8A"/>
    <w:rsid w:val="008611E4"/>
    <w:rsid w:val="00861E29"/>
    <w:rsid w:val="00873A57"/>
    <w:rsid w:val="00874AC6"/>
    <w:rsid w:val="00877B1F"/>
    <w:rsid w:val="008949B5"/>
    <w:rsid w:val="008C5712"/>
    <w:rsid w:val="00913747"/>
    <w:rsid w:val="009232DB"/>
    <w:rsid w:val="00951E7C"/>
    <w:rsid w:val="00A03FF6"/>
    <w:rsid w:val="00B114BE"/>
    <w:rsid w:val="00B328DB"/>
    <w:rsid w:val="00B704CF"/>
    <w:rsid w:val="00B82E4B"/>
    <w:rsid w:val="00B94352"/>
    <w:rsid w:val="00B96015"/>
    <w:rsid w:val="00C40450"/>
    <w:rsid w:val="00CA5718"/>
    <w:rsid w:val="00CB3E22"/>
    <w:rsid w:val="00CC1F08"/>
    <w:rsid w:val="00D1320E"/>
    <w:rsid w:val="00D31B78"/>
    <w:rsid w:val="00D53443"/>
    <w:rsid w:val="00D85F7C"/>
    <w:rsid w:val="00DA319C"/>
    <w:rsid w:val="00E532E3"/>
    <w:rsid w:val="00E61FE8"/>
    <w:rsid w:val="04136D15"/>
    <w:rsid w:val="052878D5"/>
    <w:rsid w:val="05DF53DB"/>
    <w:rsid w:val="07D433FC"/>
    <w:rsid w:val="093F0D49"/>
    <w:rsid w:val="0BCF459F"/>
    <w:rsid w:val="175224D1"/>
    <w:rsid w:val="1BAD248A"/>
    <w:rsid w:val="1D1B717B"/>
    <w:rsid w:val="1F0625DD"/>
    <w:rsid w:val="1F546555"/>
    <w:rsid w:val="208327C8"/>
    <w:rsid w:val="23996CED"/>
    <w:rsid w:val="26DE3E9F"/>
    <w:rsid w:val="29183639"/>
    <w:rsid w:val="29EA7EA0"/>
    <w:rsid w:val="2E9F5C62"/>
    <w:rsid w:val="2FD931D2"/>
    <w:rsid w:val="32737B32"/>
    <w:rsid w:val="33D2202C"/>
    <w:rsid w:val="3536343C"/>
    <w:rsid w:val="3CFE2C80"/>
    <w:rsid w:val="3DDB658B"/>
    <w:rsid w:val="3F226C0E"/>
    <w:rsid w:val="3F93711E"/>
    <w:rsid w:val="44092531"/>
    <w:rsid w:val="4A54394D"/>
    <w:rsid w:val="4F9A44F8"/>
    <w:rsid w:val="503C147A"/>
    <w:rsid w:val="54676B8B"/>
    <w:rsid w:val="54F258DF"/>
    <w:rsid w:val="58D77C23"/>
    <w:rsid w:val="620677CB"/>
    <w:rsid w:val="63402994"/>
    <w:rsid w:val="71CA6614"/>
    <w:rsid w:val="72D52BA7"/>
    <w:rsid w:val="73697239"/>
    <w:rsid w:val="74850A24"/>
    <w:rsid w:val="756435F0"/>
    <w:rsid w:val="75872689"/>
    <w:rsid w:val="7B024B7C"/>
    <w:rsid w:val="7D641F7B"/>
    <w:rsid w:val="7D7A676B"/>
    <w:rsid w:val="7DCF4ABD"/>
    <w:rsid w:val="7E503580"/>
    <w:rsid w:val="7FCF73BC"/>
    <w:rsid w:val="D3D6A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0"/>
    </w:r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kern w:val="2"/>
      <w:sz w:val="18"/>
      <w:szCs w:val="18"/>
    </w:rPr>
  </w:style>
  <w:style w:type="character" w:customStyle="1" w:styleId="9">
    <w:name w:val="页脚 字符"/>
    <w:basedOn w:val="7"/>
    <w:link w:val="4"/>
    <w:qFormat/>
    <w:uiPriority w:val="0"/>
    <w:rPr>
      <w:rFonts w:ascii="Calibri" w:hAnsi="Calibri"/>
      <w:kern w:val="2"/>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1">
    <w:name w:val="批注框文本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pany>
  <Pages>1</Pages>
  <Words>63</Words>
  <Characters>363</Characters>
  <Lines>3</Lines>
  <Paragraphs>1</Paragraphs>
  <TotalTime>18</TotalTime>
  <ScaleCrop>false</ScaleCrop>
  <LinksUpToDate>false</LinksUpToDate>
  <CharactersWithSpaces>425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2023-03-15T20:50:00Z</dcterms:created>
  <dc:creator>Administrator</dc:creator>
  <cp:lastModifiedBy>啾</cp:lastModifiedBy>
  <cp:lastPrinted>2024-09-30T09:42:00Z</cp:lastPrinted>
  <dcterms:modified xsi:type="dcterms:W3CDTF">2024-09-30T17:36:09Z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232FF72349C986480971FA66F777D8A5</vt:lpwstr>
  </property>
</Properties>
</file>