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福州高新区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元峰村新旗自然村及周边地块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  <w:t>历史文化资源评估论证成果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bidi="ar-SA"/>
        </w:rPr>
        <w:t>福州高新区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元峰村新旗自然村及周边地块地块位于元峰村新旗、方厝垱自然村内。地块北面紧邻元峰大道，西面是福银高速公路，东面是旗山大道，东北角为已建成的碧桂园·铂玥府楼盘，南面为规划建设中的后山路与锦溪，隔溪而南是泰禾·红悦楼盘。地块红线范围面积约7.5254公顷，约合112.87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项目地块现存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处历史文化资源。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推荐历史建筑1处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新旗16-1号，原址保护，按照《福州市历史建筑保护管理办法》相关要求预保护。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二、推荐传统风貌建筑3处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新旗22、28号(原新旗28号)，建议结合规划统筹考虑，按照《福建省传统风貌建筑保护条例》对其进行预保护。方厝垱5号，由全域普查推荐一般历史建筑调整为推荐传统风貌建筑，就近迁移保护，后期应编制迁建保护方案，明确迁建位置及功能，并符合建筑安全和布局要求。新旗4号，就近迁移保护，后期应编制迁建保护方案，明确迁建位置及功能，并符合建筑安全和布局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三、-般建筑3处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方厝垱30号，构件保护，回收柱础、柱顶石、垫石等石、瓦材料。新旗23号、方厝垱78号，建议按照房屋征收相关流程处置。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四、历史环境要素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12处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12处树木建议结合规划设计统筹考虑，结合规划用地作为景观树木或道路绿化带利用。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34B2"/>
    <w:multiLevelType w:val="singleLevel"/>
    <w:tmpl w:val="5ACB34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jYTU5Y2E4NjRkZjRkMGU1N2VhNmQ3YTM5YjgifQ=="/>
    <w:docVar w:name="KSO_WPS_MARK_KEY" w:val="b514b3ee-f297-4a95-bfdd-093981ac4900"/>
  </w:docVars>
  <w:rsids>
    <w:rsidRoot w:val="0BE55DB3"/>
    <w:rsid w:val="0BE55DB3"/>
    <w:rsid w:val="0C0879CC"/>
    <w:rsid w:val="14F01251"/>
    <w:rsid w:val="16D37C5C"/>
    <w:rsid w:val="1C0116F6"/>
    <w:rsid w:val="1D1A68E2"/>
    <w:rsid w:val="2C0F2A84"/>
    <w:rsid w:val="2C1B68EA"/>
    <w:rsid w:val="33C76902"/>
    <w:rsid w:val="34C65A5B"/>
    <w:rsid w:val="406A23DA"/>
    <w:rsid w:val="4D017B59"/>
    <w:rsid w:val="61355CA6"/>
    <w:rsid w:val="67FA1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427</Characters>
  <Lines>0</Lines>
  <Paragraphs>0</Paragraphs>
  <TotalTime>5</TotalTime>
  <ScaleCrop>false</ScaleCrop>
  <LinksUpToDate>false</LinksUpToDate>
  <CharactersWithSpaces>428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2022-12-09T02:03:00Z</dcterms:created>
  <dc:creator>NTKO</dc:creator>
  <cp:lastModifiedBy>Administrator</cp:lastModifiedBy>
  <cp:lastPrinted>2023-04-06T07:07:00Z</cp:lastPrinted>
  <dcterms:modified xsi:type="dcterms:W3CDTF">2024-11-14T07:54:42Z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047F0EAC452B48A5AD135A33120E1BC0</vt:lpwstr>
  </property>
</Properties>
</file>