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E1" w:rsidRDefault="009B56E1">
      <w:pPr>
        <w:spacing w:line="235" w:lineRule="auto"/>
        <w:ind w:left="2055" w:right="2086"/>
        <w:jc w:val="center"/>
        <w:rPr>
          <w:color w:val="000000" w:themeColor="text1"/>
          <w:sz w:val="72"/>
        </w:rPr>
      </w:pPr>
    </w:p>
    <w:p w:rsidR="009B56E1" w:rsidRDefault="009B56E1">
      <w:pPr>
        <w:spacing w:line="235" w:lineRule="auto"/>
        <w:ind w:left="2055" w:right="2086"/>
        <w:jc w:val="center"/>
        <w:rPr>
          <w:color w:val="000000" w:themeColor="text1"/>
          <w:sz w:val="72"/>
        </w:rPr>
      </w:pPr>
    </w:p>
    <w:p w:rsidR="009B56E1" w:rsidRDefault="009B56E1">
      <w:pPr>
        <w:spacing w:line="235" w:lineRule="auto"/>
        <w:ind w:left="2055" w:right="2086"/>
        <w:jc w:val="center"/>
        <w:rPr>
          <w:color w:val="000000" w:themeColor="text1"/>
          <w:sz w:val="72"/>
        </w:rPr>
      </w:pPr>
    </w:p>
    <w:p w:rsidR="009B56E1" w:rsidRDefault="00F4177C">
      <w:pPr>
        <w:spacing w:line="235" w:lineRule="auto"/>
        <w:ind w:left="2055" w:right="2086"/>
        <w:jc w:val="center"/>
        <w:rPr>
          <w:rFonts w:hint="eastAsia"/>
          <w:color w:val="000000" w:themeColor="text1"/>
          <w:sz w:val="72"/>
        </w:rPr>
      </w:pPr>
      <w:r>
        <w:rPr>
          <w:color w:val="000000" w:themeColor="text1"/>
          <w:sz w:val="72"/>
        </w:rPr>
        <w:t>福建省政府采购项目竞争性谈判文件</w:t>
      </w:r>
    </w:p>
    <w:p w:rsidR="00172A12" w:rsidRDefault="00172A12">
      <w:pPr>
        <w:spacing w:line="235" w:lineRule="auto"/>
        <w:ind w:left="2055" w:right="2086"/>
        <w:jc w:val="center"/>
        <w:rPr>
          <w:color w:val="000000" w:themeColor="text1"/>
          <w:sz w:val="72"/>
        </w:rPr>
      </w:pPr>
      <w:r>
        <w:rPr>
          <w:rFonts w:hint="eastAsia"/>
          <w:color w:val="000000" w:themeColor="text1"/>
          <w:sz w:val="72"/>
        </w:rPr>
        <w:t>(预公告版)</w:t>
      </w:r>
    </w:p>
    <w:p w:rsidR="009B56E1" w:rsidRDefault="009B56E1">
      <w:pPr>
        <w:pStyle w:val="a3"/>
        <w:rPr>
          <w:color w:val="000000" w:themeColor="text1"/>
          <w:sz w:val="72"/>
        </w:rPr>
      </w:pPr>
    </w:p>
    <w:p w:rsidR="009B56E1" w:rsidRDefault="009B56E1">
      <w:pPr>
        <w:pStyle w:val="a3"/>
        <w:spacing w:before="12"/>
        <w:rPr>
          <w:color w:val="000000" w:themeColor="text1"/>
          <w:sz w:val="82"/>
        </w:rPr>
      </w:pPr>
    </w:p>
    <w:p w:rsidR="009B56E1" w:rsidRDefault="00F4177C">
      <w:pPr>
        <w:spacing w:line="216" w:lineRule="auto"/>
        <w:ind w:left="158" w:right="25"/>
        <w:jc w:val="center"/>
        <w:rPr>
          <w:color w:val="000000" w:themeColor="text1"/>
          <w:sz w:val="30"/>
        </w:rPr>
      </w:pPr>
      <w:r>
        <w:rPr>
          <w:color w:val="000000" w:themeColor="text1"/>
          <w:sz w:val="30"/>
        </w:rPr>
        <w:t>项目名称：</w:t>
      </w:r>
      <w:r>
        <w:rPr>
          <w:rFonts w:hint="eastAsia"/>
          <w:color w:val="000000" w:themeColor="text1"/>
          <w:sz w:val="30"/>
        </w:rPr>
        <w:t xml:space="preserve"> 福州高新区第一中学（闽侯三中）福州高新区第一中学标准化考场 和多媒体设备货物类采购项目</w:t>
      </w:r>
    </w:p>
    <w:p w:rsidR="009B56E1" w:rsidRDefault="00F4177C">
      <w:pPr>
        <w:spacing w:before="43"/>
        <w:ind w:left="2055" w:right="1925"/>
        <w:jc w:val="center"/>
        <w:rPr>
          <w:color w:val="000000" w:themeColor="text1"/>
          <w:sz w:val="30"/>
        </w:rPr>
      </w:pPr>
      <w:r>
        <w:rPr>
          <w:color w:val="000000" w:themeColor="text1"/>
          <w:sz w:val="30"/>
        </w:rPr>
        <w:t>备案编号：</w:t>
      </w:r>
      <w:r>
        <w:rPr>
          <w:rFonts w:hint="eastAsia"/>
          <w:color w:val="000000" w:themeColor="text1"/>
          <w:sz w:val="30"/>
        </w:rPr>
        <w:t>A13-00402-JT-202104-B0120-IDN</w:t>
      </w:r>
    </w:p>
    <w:p w:rsidR="009B56E1" w:rsidRDefault="00F4177C">
      <w:pPr>
        <w:spacing w:before="36"/>
        <w:ind w:left="2055" w:right="1925"/>
        <w:jc w:val="center"/>
        <w:rPr>
          <w:color w:val="000000" w:themeColor="text1"/>
          <w:sz w:val="30"/>
        </w:rPr>
      </w:pPr>
      <w:r>
        <w:rPr>
          <w:color w:val="000000" w:themeColor="text1"/>
          <w:sz w:val="30"/>
        </w:rPr>
        <w:t>项目编号：</w:t>
      </w:r>
      <w:r>
        <w:rPr>
          <w:rFonts w:hint="eastAsia"/>
          <w:color w:val="000000" w:themeColor="text1"/>
          <w:sz w:val="30"/>
        </w:rPr>
        <w:t>[350191]YAOHONGDAILI[TP]2021001</w:t>
      </w: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spacing w:before="1"/>
        <w:rPr>
          <w:color w:val="000000" w:themeColor="text1"/>
          <w:sz w:val="30"/>
          <w:szCs w:val="22"/>
        </w:rPr>
      </w:pPr>
    </w:p>
    <w:p w:rsidR="009B56E1" w:rsidRDefault="00F4177C">
      <w:pPr>
        <w:spacing w:line="525" w:lineRule="auto"/>
        <w:ind w:left="3384" w:right="3416"/>
        <w:jc w:val="center"/>
        <w:rPr>
          <w:color w:val="000000" w:themeColor="text1"/>
          <w:sz w:val="30"/>
        </w:rPr>
      </w:pPr>
      <w:r>
        <w:rPr>
          <w:rFonts w:hint="eastAsia"/>
          <w:color w:val="000000" w:themeColor="text1"/>
          <w:sz w:val="30"/>
        </w:rPr>
        <w:t>福建省耀鸿建设工程有限公司</w:t>
      </w:r>
      <w:r>
        <w:rPr>
          <w:color w:val="000000" w:themeColor="text1"/>
          <w:sz w:val="30"/>
        </w:rPr>
        <w:t>202</w:t>
      </w:r>
      <w:r>
        <w:rPr>
          <w:rFonts w:hint="eastAsia"/>
          <w:color w:val="000000" w:themeColor="text1"/>
          <w:sz w:val="30"/>
          <w:lang w:val="en-US"/>
        </w:rPr>
        <w:t>1</w:t>
      </w:r>
      <w:r>
        <w:rPr>
          <w:color w:val="000000" w:themeColor="text1"/>
          <w:sz w:val="30"/>
        </w:rPr>
        <w:t>年0</w:t>
      </w:r>
      <w:r>
        <w:rPr>
          <w:rFonts w:hint="eastAsia"/>
          <w:color w:val="000000" w:themeColor="text1"/>
          <w:sz w:val="30"/>
          <w:lang w:val="en-US"/>
        </w:rPr>
        <w:t>4</w:t>
      </w:r>
      <w:r>
        <w:rPr>
          <w:color w:val="000000" w:themeColor="text1"/>
          <w:sz w:val="30"/>
        </w:rPr>
        <w:t>月</w:t>
      </w: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rPr>
          <w:color w:val="000000" w:themeColor="text1"/>
          <w:sz w:val="30"/>
        </w:rPr>
      </w:pPr>
    </w:p>
    <w:p w:rsidR="009B56E1" w:rsidRDefault="009B56E1">
      <w:pPr>
        <w:pStyle w:val="a3"/>
        <w:spacing w:before="11"/>
        <w:rPr>
          <w:color w:val="000000" w:themeColor="text1"/>
          <w:sz w:val="29"/>
        </w:rPr>
      </w:pPr>
    </w:p>
    <w:p w:rsidR="009B56E1" w:rsidRDefault="009B56E1">
      <w:pPr>
        <w:tabs>
          <w:tab w:val="left" w:pos="4242"/>
        </w:tabs>
        <w:spacing w:line="496" w:lineRule="auto"/>
        <w:ind w:left="2258" w:right="2284"/>
        <w:jc w:val="both"/>
        <w:rPr>
          <w:color w:val="000000" w:themeColor="text1"/>
          <w:spacing w:val="8"/>
          <w:sz w:val="43"/>
        </w:rPr>
      </w:pPr>
    </w:p>
    <w:p w:rsidR="009B56E1" w:rsidRDefault="00F4177C">
      <w:pPr>
        <w:tabs>
          <w:tab w:val="left" w:pos="4242"/>
        </w:tabs>
        <w:spacing w:line="496" w:lineRule="auto"/>
        <w:ind w:left="2258" w:right="2284"/>
        <w:jc w:val="center"/>
        <w:rPr>
          <w:color w:val="000000" w:themeColor="text1"/>
          <w:sz w:val="43"/>
        </w:rPr>
      </w:pPr>
      <w:r>
        <w:rPr>
          <w:color w:val="000000" w:themeColor="text1"/>
          <w:spacing w:val="8"/>
          <w:sz w:val="43"/>
        </w:rPr>
        <w:t>第一</w:t>
      </w:r>
      <w:r>
        <w:rPr>
          <w:color w:val="000000" w:themeColor="text1"/>
          <w:sz w:val="43"/>
        </w:rPr>
        <w:t>章</w:t>
      </w:r>
      <w:r>
        <w:rPr>
          <w:color w:val="000000" w:themeColor="text1"/>
          <w:sz w:val="43"/>
        </w:rPr>
        <w:tab/>
      </w:r>
      <w:r>
        <w:rPr>
          <w:color w:val="000000" w:themeColor="text1"/>
          <w:spacing w:val="8"/>
          <w:sz w:val="43"/>
        </w:rPr>
        <w:t>采购公告/采购邀请</w:t>
      </w:r>
      <w:r>
        <w:rPr>
          <w:color w:val="000000" w:themeColor="text1"/>
          <w:spacing w:val="-14"/>
          <w:sz w:val="43"/>
        </w:rPr>
        <w:t>书</w:t>
      </w:r>
      <w:r>
        <w:rPr>
          <w:color w:val="000000" w:themeColor="text1"/>
          <w:spacing w:val="8"/>
          <w:sz w:val="43"/>
        </w:rPr>
        <w:t>竞争性谈判采购公</w:t>
      </w:r>
      <w:r>
        <w:rPr>
          <w:color w:val="000000" w:themeColor="text1"/>
          <w:sz w:val="43"/>
        </w:rPr>
        <w:t>告</w:t>
      </w:r>
    </w:p>
    <w:p w:rsidR="009B56E1" w:rsidRDefault="00F4177C">
      <w:pPr>
        <w:pStyle w:val="a3"/>
        <w:spacing w:line="260" w:lineRule="exact"/>
        <w:ind w:firstLineChars="200" w:firstLine="480"/>
        <w:rPr>
          <w:color w:val="000000" w:themeColor="text1"/>
        </w:rPr>
      </w:pPr>
      <w:r>
        <w:rPr>
          <w:rFonts w:hint="eastAsia"/>
          <w:color w:val="000000" w:themeColor="text1"/>
        </w:rPr>
        <w:t>福州高新区第一中学（闽侯三中）</w:t>
      </w:r>
      <w:r>
        <w:rPr>
          <w:color w:val="000000" w:themeColor="text1"/>
        </w:rPr>
        <w:t>已根据政府采购相关法律法规，经相应程序确定采用 竞争性谈判方式组织</w:t>
      </w:r>
      <w:r>
        <w:rPr>
          <w:rFonts w:hint="eastAsia"/>
          <w:color w:val="000000" w:themeColor="text1"/>
        </w:rPr>
        <w:t>福州高新区第一中学（闽侯三中）福州高新区第一中学标准化考场 和多媒体设备货物类采购项目</w:t>
      </w:r>
      <w:r>
        <w:rPr>
          <w:color w:val="000000" w:themeColor="text1"/>
        </w:rPr>
        <w:t>项目（以下简称：“本项目”）的政府采购活动，现欢迎国内合格的供应商前来参加。本项目由采购人委托</w:t>
      </w:r>
      <w:r>
        <w:rPr>
          <w:rFonts w:hint="eastAsia"/>
          <w:color w:val="000000" w:themeColor="text1"/>
        </w:rPr>
        <w:t>福建省耀鸿建设工程有限公司</w:t>
      </w:r>
      <w:r>
        <w:rPr>
          <w:color w:val="000000" w:themeColor="text1"/>
        </w:rPr>
        <w:t>开展竞争性谈判活动。</w:t>
      </w:r>
    </w:p>
    <w:p w:rsidR="009B56E1" w:rsidRDefault="00F4177C">
      <w:pPr>
        <w:pStyle w:val="a3"/>
        <w:spacing w:before="78"/>
        <w:ind w:left="460"/>
        <w:rPr>
          <w:color w:val="000000" w:themeColor="text1"/>
        </w:rPr>
      </w:pPr>
      <w:r>
        <w:rPr>
          <w:color w:val="000000" w:themeColor="text1"/>
        </w:rPr>
        <w:t>1.项目名称：</w:t>
      </w:r>
      <w:r>
        <w:rPr>
          <w:rFonts w:hint="eastAsia"/>
          <w:color w:val="000000" w:themeColor="text1"/>
        </w:rPr>
        <w:t>福州高新区第一中学（闽侯三中）福州高新区第一中学标准化考场 和多媒体设备货物类采购项目</w:t>
      </w:r>
    </w:p>
    <w:p w:rsidR="009B56E1" w:rsidRDefault="009B56E1">
      <w:pPr>
        <w:pStyle w:val="a3"/>
        <w:rPr>
          <w:color w:val="000000" w:themeColor="text1"/>
          <w:sz w:val="17"/>
        </w:rPr>
      </w:pPr>
    </w:p>
    <w:p w:rsidR="009B56E1" w:rsidRDefault="00F4177C">
      <w:pPr>
        <w:pStyle w:val="a3"/>
        <w:ind w:left="460"/>
        <w:rPr>
          <w:color w:val="000000" w:themeColor="text1"/>
        </w:rPr>
      </w:pPr>
      <w:r>
        <w:rPr>
          <w:color w:val="000000" w:themeColor="text1"/>
        </w:rPr>
        <w:t>2.备案编号：</w:t>
      </w:r>
      <w:r>
        <w:rPr>
          <w:rFonts w:hint="eastAsia"/>
          <w:color w:val="000000" w:themeColor="text1"/>
        </w:rPr>
        <w:t>A13-00402-JT-202104-B0120-IDN</w:t>
      </w:r>
    </w:p>
    <w:p w:rsidR="009B56E1" w:rsidRDefault="009B56E1">
      <w:pPr>
        <w:pStyle w:val="a3"/>
        <w:rPr>
          <w:color w:val="000000" w:themeColor="text1"/>
          <w:sz w:val="17"/>
        </w:rPr>
      </w:pPr>
    </w:p>
    <w:p w:rsidR="009B56E1" w:rsidRDefault="00F4177C">
      <w:pPr>
        <w:pStyle w:val="a3"/>
        <w:ind w:left="460"/>
        <w:rPr>
          <w:color w:val="000000" w:themeColor="text1"/>
        </w:rPr>
      </w:pPr>
      <w:r>
        <w:rPr>
          <w:color w:val="000000" w:themeColor="text1"/>
        </w:rPr>
        <w:t>3.项目编号：</w:t>
      </w:r>
      <w:r>
        <w:rPr>
          <w:rFonts w:hint="eastAsia"/>
          <w:color w:val="000000" w:themeColor="text1"/>
        </w:rPr>
        <w:t>[350191]YAOHONGDAILI[TP]2021001</w:t>
      </w:r>
    </w:p>
    <w:p w:rsidR="009B56E1" w:rsidRDefault="009B56E1">
      <w:pPr>
        <w:pStyle w:val="a3"/>
        <w:rPr>
          <w:color w:val="000000" w:themeColor="text1"/>
          <w:sz w:val="17"/>
        </w:rPr>
      </w:pPr>
    </w:p>
    <w:p w:rsidR="009B56E1" w:rsidRDefault="00F4177C">
      <w:pPr>
        <w:pStyle w:val="a3"/>
        <w:ind w:left="460"/>
        <w:rPr>
          <w:color w:val="000000" w:themeColor="text1"/>
        </w:rPr>
      </w:pPr>
      <w:r>
        <w:rPr>
          <w:color w:val="000000" w:themeColor="text1"/>
        </w:rPr>
        <w:t>4.采购内容及要求：</w:t>
      </w:r>
    </w:p>
    <w:p w:rsidR="009B56E1" w:rsidRDefault="009B56E1">
      <w:pPr>
        <w:pStyle w:val="a3"/>
        <w:spacing w:before="2"/>
        <w:rPr>
          <w:color w:val="000000" w:themeColor="text1"/>
          <w:sz w:val="25"/>
        </w:rPr>
      </w:pPr>
    </w:p>
    <w:p w:rsidR="009B56E1" w:rsidRDefault="00F4177C">
      <w:pPr>
        <w:pStyle w:val="a3"/>
        <w:ind w:right="117"/>
        <w:jc w:val="right"/>
        <w:rPr>
          <w:color w:val="000000" w:themeColor="text1"/>
        </w:rPr>
      </w:pPr>
      <w:r>
        <w:rPr>
          <w:color w:val="000000" w:themeColor="text1"/>
        </w:rPr>
        <w:t>金额单位：人民币元</w:t>
      </w:r>
    </w:p>
    <w:p w:rsidR="009B56E1" w:rsidRDefault="009B56E1">
      <w:pPr>
        <w:pStyle w:val="a3"/>
        <w:spacing w:before="2"/>
        <w:rPr>
          <w:color w:val="000000" w:themeColor="text1"/>
          <w:sz w:val="18"/>
        </w:rPr>
      </w:pPr>
    </w:p>
    <w:tbl>
      <w:tblPr>
        <w:tblW w:w="0" w:type="auto"/>
        <w:tblInd w:w="120"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4A0"/>
      </w:tblPr>
      <w:tblGrid>
        <w:gridCol w:w="1156"/>
        <w:gridCol w:w="1156"/>
        <w:gridCol w:w="2342"/>
        <w:gridCol w:w="1171"/>
        <w:gridCol w:w="1171"/>
        <w:gridCol w:w="1171"/>
        <w:gridCol w:w="1171"/>
        <w:gridCol w:w="1171"/>
      </w:tblGrid>
      <w:tr w:rsidR="009B56E1">
        <w:trPr>
          <w:trHeight w:val="625"/>
        </w:trPr>
        <w:tc>
          <w:tcPr>
            <w:tcW w:w="1156" w:type="dxa"/>
            <w:tcBorders>
              <w:bottom w:val="single" w:sz="8" w:space="0" w:color="808080"/>
              <w:right w:val="single" w:sz="8" w:space="0" w:color="808080"/>
            </w:tcBorders>
          </w:tcPr>
          <w:p w:rsidR="009B56E1" w:rsidRDefault="00F4177C">
            <w:pPr>
              <w:pStyle w:val="TableParagraph"/>
              <w:spacing w:before="86"/>
              <w:ind w:left="194" w:right="180"/>
              <w:jc w:val="center"/>
              <w:rPr>
                <w:rFonts w:ascii="微软雅黑" w:eastAsia="微软雅黑"/>
                <w:color w:val="000000" w:themeColor="text1"/>
                <w:sz w:val="24"/>
              </w:rPr>
            </w:pPr>
            <w:r>
              <w:rPr>
                <w:rFonts w:ascii="微软雅黑" w:eastAsia="微软雅黑" w:hint="eastAsia"/>
                <w:color w:val="000000" w:themeColor="text1"/>
                <w:sz w:val="24"/>
              </w:rPr>
              <w:t>合同包</w:t>
            </w:r>
          </w:p>
        </w:tc>
        <w:tc>
          <w:tcPr>
            <w:tcW w:w="1156" w:type="dxa"/>
            <w:tcBorders>
              <w:left w:val="single" w:sz="8" w:space="0" w:color="808080"/>
              <w:bottom w:val="single" w:sz="8" w:space="0" w:color="808080"/>
              <w:right w:val="single" w:sz="8" w:space="0" w:color="808080"/>
            </w:tcBorders>
          </w:tcPr>
          <w:p w:rsidR="009B56E1" w:rsidRDefault="00F4177C">
            <w:pPr>
              <w:pStyle w:val="TableParagraph"/>
              <w:spacing w:before="86"/>
              <w:ind w:left="194" w:right="181"/>
              <w:jc w:val="center"/>
              <w:rPr>
                <w:rFonts w:ascii="微软雅黑" w:eastAsia="微软雅黑"/>
                <w:color w:val="000000" w:themeColor="text1"/>
                <w:sz w:val="24"/>
              </w:rPr>
            </w:pPr>
            <w:r>
              <w:rPr>
                <w:rFonts w:ascii="微软雅黑" w:eastAsia="微软雅黑" w:hint="eastAsia"/>
                <w:color w:val="000000" w:themeColor="text1"/>
                <w:sz w:val="24"/>
              </w:rPr>
              <w:t>品目号</w:t>
            </w:r>
          </w:p>
        </w:tc>
        <w:tc>
          <w:tcPr>
            <w:tcW w:w="2342" w:type="dxa"/>
            <w:tcBorders>
              <w:left w:val="single" w:sz="8" w:space="0" w:color="808080"/>
              <w:bottom w:val="single" w:sz="8" w:space="0" w:color="808080"/>
              <w:right w:val="single" w:sz="8" w:space="0" w:color="808080"/>
            </w:tcBorders>
          </w:tcPr>
          <w:p w:rsidR="009B56E1" w:rsidRDefault="00F4177C">
            <w:pPr>
              <w:pStyle w:val="TableParagraph"/>
              <w:spacing w:before="86"/>
              <w:ind w:left="412" w:right="400"/>
              <w:jc w:val="center"/>
              <w:rPr>
                <w:rFonts w:ascii="微软雅黑" w:eastAsia="微软雅黑"/>
                <w:color w:val="000000" w:themeColor="text1"/>
                <w:sz w:val="24"/>
              </w:rPr>
            </w:pPr>
            <w:r>
              <w:rPr>
                <w:rFonts w:ascii="微软雅黑" w:eastAsia="微软雅黑" w:hint="eastAsia"/>
                <w:color w:val="000000" w:themeColor="text1"/>
                <w:sz w:val="24"/>
              </w:rPr>
              <w:t>采购标的</w:t>
            </w:r>
          </w:p>
        </w:tc>
        <w:tc>
          <w:tcPr>
            <w:tcW w:w="1171" w:type="dxa"/>
            <w:tcBorders>
              <w:left w:val="single" w:sz="8" w:space="0" w:color="808080"/>
              <w:bottom w:val="single" w:sz="8" w:space="0" w:color="808080"/>
              <w:right w:val="single" w:sz="8" w:space="0" w:color="808080"/>
            </w:tcBorders>
          </w:tcPr>
          <w:p w:rsidR="009B56E1" w:rsidRDefault="00F4177C">
            <w:pPr>
              <w:pStyle w:val="TableParagraph"/>
              <w:spacing w:before="86"/>
              <w:ind w:left="79" w:right="69"/>
              <w:jc w:val="center"/>
              <w:rPr>
                <w:rFonts w:ascii="微软雅黑" w:eastAsia="微软雅黑"/>
                <w:color w:val="000000" w:themeColor="text1"/>
                <w:sz w:val="24"/>
              </w:rPr>
            </w:pPr>
            <w:r>
              <w:rPr>
                <w:rFonts w:ascii="微软雅黑" w:eastAsia="微软雅黑" w:hint="eastAsia"/>
                <w:color w:val="000000" w:themeColor="text1"/>
                <w:sz w:val="24"/>
              </w:rPr>
              <w:t>数量</w:t>
            </w:r>
          </w:p>
        </w:tc>
        <w:tc>
          <w:tcPr>
            <w:tcW w:w="1171" w:type="dxa"/>
            <w:tcBorders>
              <w:left w:val="single" w:sz="8" w:space="0" w:color="808080"/>
              <w:bottom w:val="single" w:sz="8" w:space="0" w:color="808080"/>
              <w:right w:val="single" w:sz="8" w:space="0" w:color="808080"/>
            </w:tcBorders>
          </w:tcPr>
          <w:p w:rsidR="009B56E1" w:rsidRDefault="00F4177C">
            <w:pPr>
              <w:pStyle w:val="TableParagraph"/>
              <w:spacing w:line="315" w:lineRule="exact"/>
              <w:ind w:left="79" w:right="70"/>
              <w:jc w:val="center"/>
              <w:rPr>
                <w:rFonts w:ascii="微软雅黑" w:eastAsia="微软雅黑"/>
                <w:color w:val="000000" w:themeColor="text1"/>
                <w:sz w:val="24"/>
              </w:rPr>
            </w:pPr>
            <w:r>
              <w:rPr>
                <w:rFonts w:ascii="微软雅黑" w:eastAsia="微软雅黑" w:hint="eastAsia"/>
                <w:color w:val="000000" w:themeColor="text1"/>
                <w:sz w:val="24"/>
              </w:rPr>
              <w:t>品目号预</w:t>
            </w:r>
          </w:p>
          <w:p w:rsidR="009B56E1" w:rsidRDefault="00F4177C">
            <w:pPr>
              <w:pStyle w:val="TableParagraph"/>
              <w:spacing w:line="291" w:lineRule="exact"/>
              <w:ind w:left="9"/>
              <w:jc w:val="center"/>
              <w:rPr>
                <w:rFonts w:ascii="微软雅黑" w:eastAsia="微软雅黑"/>
                <w:color w:val="000000" w:themeColor="text1"/>
                <w:sz w:val="24"/>
              </w:rPr>
            </w:pPr>
            <w:r>
              <w:rPr>
                <w:rFonts w:ascii="微软雅黑" w:eastAsia="微软雅黑" w:hint="eastAsia"/>
                <w:color w:val="000000" w:themeColor="text1"/>
                <w:sz w:val="24"/>
              </w:rPr>
              <w:t>算</w:t>
            </w:r>
          </w:p>
        </w:tc>
        <w:tc>
          <w:tcPr>
            <w:tcW w:w="1171" w:type="dxa"/>
            <w:tcBorders>
              <w:left w:val="single" w:sz="8" w:space="0" w:color="808080"/>
              <w:bottom w:val="single" w:sz="8" w:space="0" w:color="808080"/>
              <w:right w:val="single" w:sz="8" w:space="0" w:color="808080"/>
            </w:tcBorders>
          </w:tcPr>
          <w:p w:rsidR="009B56E1" w:rsidRDefault="00F4177C">
            <w:pPr>
              <w:pStyle w:val="TableParagraph"/>
              <w:spacing w:before="86"/>
              <w:ind w:left="79" w:right="70"/>
              <w:jc w:val="center"/>
              <w:rPr>
                <w:rFonts w:ascii="微软雅黑" w:eastAsia="微软雅黑"/>
                <w:color w:val="000000" w:themeColor="text1"/>
                <w:sz w:val="24"/>
              </w:rPr>
            </w:pPr>
            <w:r>
              <w:rPr>
                <w:rFonts w:ascii="微软雅黑" w:eastAsia="微软雅黑" w:hint="eastAsia"/>
                <w:color w:val="000000" w:themeColor="text1"/>
                <w:sz w:val="24"/>
              </w:rPr>
              <w:t>允许进口</w:t>
            </w:r>
          </w:p>
        </w:tc>
        <w:tc>
          <w:tcPr>
            <w:tcW w:w="1171" w:type="dxa"/>
            <w:tcBorders>
              <w:left w:val="single" w:sz="8" w:space="0" w:color="808080"/>
              <w:bottom w:val="single" w:sz="8" w:space="0" w:color="808080"/>
              <w:right w:val="single" w:sz="8" w:space="0" w:color="808080"/>
            </w:tcBorders>
          </w:tcPr>
          <w:p w:rsidR="009B56E1" w:rsidRDefault="00F4177C">
            <w:pPr>
              <w:pStyle w:val="TableParagraph"/>
              <w:spacing w:line="315" w:lineRule="exact"/>
              <w:ind w:left="79" w:right="71"/>
              <w:jc w:val="center"/>
              <w:rPr>
                <w:rFonts w:ascii="微软雅黑" w:eastAsia="微软雅黑"/>
                <w:color w:val="000000" w:themeColor="text1"/>
                <w:sz w:val="24"/>
              </w:rPr>
            </w:pPr>
            <w:r>
              <w:rPr>
                <w:rFonts w:ascii="微软雅黑" w:eastAsia="微软雅黑" w:hint="eastAsia"/>
                <w:color w:val="000000" w:themeColor="text1"/>
                <w:sz w:val="24"/>
              </w:rPr>
              <w:t>合同包预</w:t>
            </w:r>
          </w:p>
          <w:p w:rsidR="009B56E1" w:rsidRDefault="00F4177C">
            <w:pPr>
              <w:pStyle w:val="TableParagraph"/>
              <w:spacing w:line="291" w:lineRule="exact"/>
              <w:ind w:left="8"/>
              <w:jc w:val="center"/>
              <w:rPr>
                <w:rFonts w:ascii="微软雅黑" w:eastAsia="微软雅黑"/>
                <w:color w:val="000000" w:themeColor="text1"/>
                <w:sz w:val="24"/>
              </w:rPr>
            </w:pPr>
            <w:r>
              <w:rPr>
                <w:rFonts w:ascii="微软雅黑" w:eastAsia="微软雅黑" w:hint="eastAsia"/>
                <w:color w:val="000000" w:themeColor="text1"/>
                <w:sz w:val="24"/>
              </w:rPr>
              <w:t>算</w:t>
            </w:r>
          </w:p>
        </w:tc>
        <w:tc>
          <w:tcPr>
            <w:tcW w:w="1171" w:type="dxa"/>
            <w:tcBorders>
              <w:left w:val="single" w:sz="8" w:space="0" w:color="808080"/>
              <w:bottom w:val="single" w:sz="8" w:space="0" w:color="808080"/>
            </w:tcBorders>
          </w:tcPr>
          <w:p w:rsidR="009B56E1" w:rsidRDefault="00F4177C">
            <w:pPr>
              <w:pStyle w:val="TableParagraph"/>
              <w:spacing w:line="315" w:lineRule="exact"/>
              <w:ind w:left="78" w:right="71"/>
              <w:jc w:val="center"/>
              <w:rPr>
                <w:rFonts w:ascii="微软雅黑" w:eastAsia="微软雅黑"/>
                <w:color w:val="000000" w:themeColor="text1"/>
                <w:sz w:val="24"/>
              </w:rPr>
            </w:pPr>
            <w:r>
              <w:rPr>
                <w:rFonts w:ascii="微软雅黑" w:eastAsia="微软雅黑" w:hint="eastAsia"/>
                <w:color w:val="000000" w:themeColor="text1"/>
                <w:sz w:val="24"/>
              </w:rPr>
              <w:t>谈判保证</w:t>
            </w:r>
          </w:p>
          <w:p w:rsidR="009B56E1" w:rsidRDefault="00F4177C">
            <w:pPr>
              <w:pStyle w:val="TableParagraph"/>
              <w:spacing w:line="291" w:lineRule="exact"/>
              <w:ind w:left="7"/>
              <w:jc w:val="center"/>
              <w:rPr>
                <w:rFonts w:ascii="微软雅黑" w:eastAsia="微软雅黑"/>
                <w:color w:val="000000" w:themeColor="text1"/>
                <w:sz w:val="24"/>
              </w:rPr>
            </w:pPr>
            <w:r>
              <w:rPr>
                <w:rFonts w:ascii="微软雅黑" w:eastAsia="微软雅黑" w:hint="eastAsia"/>
                <w:color w:val="000000" w:themeColor="text1"/>
                <w:sz w:val="24"/>
              </w:rPr>
              <w:t>金</w:t>
            </w:r>
          </w:p>
        </w:tc>
      </w:tr>
      <w:tr w:rsidR="009B56E1">
        <w:trPr>
          <w:trHeight w:val="310"/>
        </w:trPr>
        <w:tc>
          <w:tcPr>
            <w:tcW w:w="1156" w:type="dxa"/>
            <w:tcBorders>
              <w:top w:val="single" w:sz="8" w:space="0" w:color="808080"/>
              <w:bottom w:val="single" w:sz="8" w:space="0" w:color="808080"/>
              <w:right w:val="single" w:sz="8" w:space="0" w:color="808080"/>
            </w:tcBorders>
          </w:tcPr>
          <w:p w:rsidR="009B56E1" w:rsidRDefault="00F4177C">
            <w:pPr>
              <w:pStyle w:val="TableParagraph"/>
              <w:spacing w:line="290" w:lineRule="exact"/>
              <w:ind w:left="14"/>
              <w:jc w:val="center"/>
              <w:rPr>
                <w:rFonts w:ascii="微软雅黑"/>
                <w:color w:val="000000" w:themeColor="text1"/>
                <w:sz w:val="24"/>
              </w:rPr>
            </w:pPr>
            <w:r>
              <w:rPr>
                <w:rFonts w:ascii="微软雅黑"/>
                <w:color w:val="000000" w:themeColor="text1"/>
                <w:sz w:val="24"/>
              </w:rPr>
              <w:t>1</w:t>
            </w:r>
          </w:p>
        </w:tc>
        <w:tc>
          <w:tcPr>
            <w:tcW w:w="1156"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left="194" w:right="166"/>
              <w:jc w:val="center"/>
              <w:rPr>
                <w:rFonts w:ascii="微软雅黑"/>
                <w:color w:val="000000" w:themeColor="text1"/>
                <w:sz w:val="24"/>
              </w:rPr>
            </w:pPr>
            <w:r>
              <w:rPr>
                <w:rFonts w:ascii="微软雅黑"/>
                <w:color w:val="000000" w:themeColor="text1"/>
                <w:sz w:val="24"/>
              </w:rPr>
              <w:t>1-1</w:t>
            </w:r>
          </w:p>
        </w:tc>
        <w:tc>
          <w:tcPr>
            <w:tcW w:w="2342"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right="400"/>
              <w:jc w:val="center"/>
              <w:rPr>
                <w:rFonts w:ascii="微软雅黑" w:eastAsia="微软雅黑"/>
                <w:color w:val="000000" w:themeColor="text1"/>
                <w:sz w:val="24"/>
              </w:rPr>
            </w:pPr>
            <w:r>
              <w:rPr>
                <w:rFonts w:ascii="微软雅黑" w:eastAsia="微软雅黑" w:hint="eastAsia"/>
                <w:color w:val="000000" w:themeColor="text1"/>
                <w:sz w:val="24"/>
                <w:lang w:val="en-US"/>
              </w:rPr>
              <w:t>教学专用仪器</w:t>
            </w:r>
          </w:p>
        </w:tc>
        <w:tc>
          <w:tcPr>
            <w:tcW w:w="1171"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left="79" w:right="54"/>
              <w:jc w:val="center"/>
              <w:rPr>
                <w:rFonts w:ascii="微软雅黑" w:eastAsia="微软雅黑"/>
                <w:color w:val="000000" w:themeColor="text1"/>
                <w:sz w:val="24"/>
              </w:rPr>
            </w:pPr>
            <w:r>
              <w:rPr>
                <w:rFonts w:ascii="微软雅黑" w:eastAsia="微软雅黑" w:hint="eastAsia"/>
                <w:color w:val="000000" w:themeColor="text1"/>
                <w:sz w:val="24"/>
              </w:rPr>
              <w:t>1（批）</w:t>
            </w:r>
          </w:p>
        </w:tc>
        <w:tc>
          <w:tcPr>
            <w:tcW w:w="1171"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left="87"/>
              <w:rPr>
                <w:rFonts w:ascii="微软雅黑"/>
                <w:color w:val="000000" w:themeColor="text1"/>
                <w:sz w:val="24"/>
              </w:rPr>
            </w:pPr>
            <w:r>
              <w:rPr>
                <w:rFonts w:ascii="微软雅黑" w:eastAsia="微软雅黑" w:hint="eastAsia"/>
                <w:color w:val="000000" w:themeColor="text1"/>
                <w:sz w:val="24"/>
              </w:rPr>
              <w:t>160000</w:t>
            </w:r>
          </w:p>
        </w:tc>
        <w:tc>
          <w:tcPr>
            <w:tcW w:w="1171"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left="9"/>
              <w:jc w:val="center"/>
              <w:rPr>
                <w:rFonts w:ascii="微软雅黑" w:eastAsia="微软雅黑"/>
                <w:color w:val="000000" w:themeColor="text1"/>
                <w:sz w:val="24"/>
              </w:rPr>
            </w:pPr>
            <w:r>
              <w:rPr>
                <w:rFonts w:ascii="微软雅黑" w:eastAsia="微软雅黑" w:hint="eastAsia"/>
                <w:color w:val="000000" w:themeColor="text1"/>
                <w:sz w:val="24"/>
              </w:rPr>
              <w:t>否</w:t>
            </w:r>
          </w:p>
        </w:tc>
        <w:tc>
          <w:tcPr>
            <w:tcW w:w="1171" w:type="dxa"/>
            <w:tcBorders>
              <w:top w:val="single" w:sz="8" w:space="0" w:color="808080"/>
              <w:left w:val="single" w:sz="8" w:space="0" w:color="808080"/>
              <w:bottom w:val="single" w:sz="8" w:space="0" w:color="808080"/>
              <w:right w:val="single" w:sz="8" w:space="0" w:color="808080"/>
            </w:tcBorders>
          </w:tcPr>
          <w:p w:rsidR="009B56E1" w:rsidRDefault="00F4177C">
            <w:pPr>
              <w:pStyle w:val="TableParagraph"/>
              <w:spacing w:line="290" w:lineRule="exact"/>
              <w:ind w:left="86"/>
              <w:rPr>
                <w:rFonts w:ascii="微软雅黑"/>
                <w:color w:val="000000" w:themeColor="text1"/>
                <w:sz w:val="24"/>
              </w:rPr>
            </w:pPr>
            <w:r>
              <w:rPr>
                <w:rFonts w:ascii="微软雅黑" w:eastAsia="微软雅黑" w:hint="eastAsia"/>
                <w:color w:val="000000" w:themeColor="text1"/>
                <w:sz w:val="24"/>
              </w:rPr>
              <w:t>160000</w:t>
            </w:r>
          </w:p>
        </w:tc>
        <w:tc>
          <w:tcPr>
            <w:tcW w:w="1171" w:type="dxa"/>
            <w:tcBorders>
              <w:top w:val="single" w:sz="8" w:space="0" w:color="808080"/>
              <w:left w:val="single" w:sz="8" w:space="0" w:color="808080"/>
              <w:bottom w:val="single" w:sz="8" w:space="0" w:color="808080"/>
            </w:tcBorders>
          </w:tcPr>
          <w:p w:rsidR="009B56E1" w:rsidRDefault="00F4177C">
            <w:pPr>
              <w:pStyle w:val="TableParagraph"/>
              <w:spacing w:line="290" w:lineRule="exact"/>
              <w:ind w:left="227"/>
              <w:rPr>
                <w:rFonts w:ascii="微软雅黑"/>
                <w:color w:val="000000" w:themeColor="text1"/>
                <w:sz w:val="24"/>
                <w:lang w:val="en-US"/>
              </w:rPr>
            </w:pPr>
            <w:r>
              <w:rPr>
                <w:rFonts w:ascii="微软雅黑" w:hint="eastAsia"/>
                <w:color w:val="000000" w:themeColor="text1"/>
                <w:sz w:val="24"/>
                <w:lang w:val="en-US"/>
              </w:rPr>
              <w:t>1600</w:t>
            </w:r>
          </w:p>
        </w:tc>
      </w:tr>
      <w:tr w:rsidR="009B56E1">
        <w:trPr>
          <w:trHeight w:val="310"/>
        </w:trPr>
        <w:tc>
          <w:tcPr>
            <w:tcW w:w="1156" w:type="dxa"/>
            <w:tcBorders>
              <w:top w:val="single" w:sz="8" w:space="0" w:color="808080"/>
              <w:right w:val="single" w:sz="8" w:space="0" w:color="808080"/>
            </w:tcBorders>
          </w:tcPr>
          <w:p w:rsidR="009B56E1" w:rsidRDefault="00F4177C">
            <w:pPr>
              <w:pStyle w:val="TableParagraph"/>
              <w:spacing w:line="290" w:lineRule="exact"/>
              <w:ind w:left="14"/>
              <w:jc w:val="center"/>
              <w:rPr>
                <w:rFonts w:ascii="微软雅黑"/>
                <w:color w:val="000000" w:themeColor="text1"/>
                <w:sz w:val="24"/>
                <w:lang w:val="en-US"/>
              </w:rPr>
            </w:pPr>
            <w:r>
              <w:rPr>
                <w:rFonts w:ascii="微软雅黑" w:hint="eastAsia"/>
                <w:color w:val="000000" w:themeColor="text1"/>
                <w:sz w:val="24"/>
                <w:lang w:val="en-US"/>
              </w:rPr>
              <w:t>2</w:t>
            </w:r>
          </w:p>
        </w:tc>
        <w:tc>
          <w:tcPr>
            <w:tcW w:w="1156" w:type="dxa"/>
            <w:tcBorders>
              <w:top w:val="single" w:sz="8" w:space="0" w:color="808080"/>
              <w:left w:val="single" w:sz="8" w:space="0" w:color="808080"/>
              <w:right w:val="single" w:sz="8" w:space="0" w:color="808080"/>
            </w:tcBorders>
          </w:tcPr>
          <w:p w:rsidR="009B56E1" w:rsidRDefault="00F4177C">
            <w:pPr>
              <w:pStyle w:val="TableParagraph"/>
              <w:spacing w:line="290" w:lineRule="exact"/>
              <w:ind w:left="194" w:right="166"/>
              <w:jc w:val="center"/>
              <w:rPr>
                <w:rFonts w:ascii="微软雅黑"/>
                <w:color w:val="000000" w:themeColor="text1"/>
                <w:sz w:val="24"/>
                <w:lang w:val="en-US"/>
              </w:rPr>
            </w:pPr>
            <w:r>
              <w:rPr>
                <w:rFonts w:ascii="微软雅黑" w:hint="eastAsia"/>
                <w:color w:val="000000" w:themeColor="text1"/>
                <w:sz w:val="24"/>
                <w:lang w:val="en-US"/>
              </w:rPr>
              <w:t>2-1</w:t>
            </w:r>
          </w:p>
        </w:tc>
        <w:tc>
          <w:tcPr>
            <w:tcW w:w="2342" w:type="dxa"/>
            <w:tcBorders>
              <w:top w:val="single" w:sz="8" w:space="0" w:color="808080"/>
              <w:left w:val="single" w:sz="8" w:space="0" w:color="808080"/>
              <w:right w:val="single" w:sz="8" w:space="0" w:color="808080"/>
            </w:tcBorders>
          </w:tcPr>
          <w:p w:rsidR="009B56E1" w:rsidRDefault="00F4177C">
            <w:pPr>
              <w:pStyle w:val="TableParagraph"/>
              <w:spacing w:line="290" w:lineRule="exact"/>
              <w:ind w:right="400"/>
              <w:jc w:val="center"/>
              <w:rPr>
                <w:rFonts w:ascii="微软雅黑" w:eastAsia="微软雅黑"/>
                <w:color w:val="000000" w:themeColor="text1"/>
                <w:sz w:val="24"/>
                <w:lang w:val="en-US"/>
              </w:rPr>
            </w:pPr>
            <w:r>
              <w:rPr>
                <w:rFonts w:ascii="微软雅黑" w:eastAsia="微软雅黑" w:hint="eastAsia"/>
                <w:color w:val="000000" w:themeColor="text1"/>
                <w:sz w:val="24"/>
                <w:lang w:val="en-US"/>
              </w:rPr>
              <w:t>教学专用仪器</w:t>
            </w:r>
          </w:p>
        </w:tc>
        <w:tc>
          <w:tcPr>
            <w:tcW w:w="1171" w:type="dxa"/>
            <w:tcBorders>
              <w:top w:val="single" w:sz="8" w:space="0" w:color="808080"/>
              <w:left w:val="single" w:sz="8" w:space="0" w:color="808080"/>
              <w:right w:val="single" w:sz="8" w:space="0" w:color="808080"/>
            </w:tcBorders>
          </w:tcPr>
          <w:p w:rsidR="009B56E1" w:rsidRDefault="00F4177C">
            <w:pPr>
              <w:pStyle w:val="TableParagraph"/>
              <w:spacing w:line="290" w:lineRule="exact"/>
              <w:ind w:left="79" w:right="54"/>
              <w:jc w:val="center"/>
              <w:rPr>
                <w:rFonts w:ascii="微软雅黑" w:eastAsia="微软雅黑"/>
                <w:color w:val="000000" w:themeColor="text1"/>
                <w:sz w:val="24"/>
              </w:rPr>
            </w:pPr>
            <w:r>
              <w:rPr>
                <w:rFonts w:ascii="微软雅黑" w:eastAsia="微软雅黑" w:hint="eastAsia"/>
                <w:color w:val="000000" w:themeColor="text1"/>
                <w:sz w:val="24"/>
              </w:rPr>
              <w:t>1（批）</w:t>
            </w:r>
          </w:p>
        </w:tc>
        <w:tc>
          <w:tcPr>
            <w:tcW w:w="1171" w:type="dxa"/>
            <w:tcBorders>
              <w:top w:val="single" w:sz="8" w:space="0" w:color="808080"/>
              <w:left w:val="single" w:sz="8" w:space="0" w:color="808080"/>
              <w:right w:val="single" w:sz="8" w:space="0" w:color="808080"/>
            </w:tcBorders>
          </w:tcPr>
          <w:p w:rsidR="009B56E1" w:rsidRDefault="00F4177C">
            <w:pPr>
              <w:pStyle w:val="TableParagraph"/>
              <w:spacing w:line="290" w:lineRule="exact"/>
              <w:ind w:left="87"/>
              <w:rPr>
                <w:rFonts w:ascii="微软雅黑"/>
                <w:color w:val="000000" w:themeColor="text1"/>
                <w:sz w:val="24"/>
              </w:rPr>
            </w:pPr>
            <w:r>
              <w:rPr>
                <w:rFonts w:ascii="微软雅黑" w:eastAsia="微软雅黑" w:hint="eastAsia"/>
                <w:color w:val="000000" w:themeColor="text1"/>
                <w:sz w:val="24"/>
              </w:rPr>
              <w:t>890000</w:t>
            </w:r>
          </w:p>
        </w:tc>
        <w:tc>
          <w:tcPr>
            <w:tcW w:w="1171" w:type="dxa"/>
            <w:tcBorders>
              <w:top w:val="single" w:sz="8" w:space="0" w:color="808080"/>
              <w:left w:val="single" w:sz="8" w:space="0" w:color="808080"/>
              <w:right w:val="single" w:sz="8" w:space="0" w:color="808080"/>
            </w:tcBorders>
          </w:tcPr>
          <w:p w:rsidR="009B56E1" w:rsidRDefault="00F4177C">
            <w:pPr>
              <w:pStyle w:val="TableParagraph"/>
              <w:spacing w:line="290" w:lineRule="exact"/>
              <w:ind w:left="9"/>
              <w:jc w:val="center"/>
              <w:rPr>
                <w:rFonts w:ascii="微软雅黑" w:eastAsia="微软雅黑"/>
                <w:color w:val="000000" w:themeColor="text1"/>
                <w:sz w:val="24"/>
              </w:rPr>
            </w:pPr>
            <w:r>
              <w:rPr>
                <w:rFonts w:ascii="微软雅黑" w:eastAsia="微软雅黑" w:hint="eastAsia"/>
                <w:color w:val="000000" w:themeColor="text1"/>
                <w:sz w:val="24"/>
              </w:rPr>
              <w:t>否</w:t>
            </w:r>
          </w:p>
        </w:tc>
        <w:tc>
          <w:tcPr>
            <w:tcW w:w="1171" w:type="dxa"/>
            <w:tcBorders>
              <w:top w:val="single" w:sz="8" w:space="0" w:color="808080"/>
              <w:left w:val="single" w:sz="8" w:space="0" w:color="808080"/>
              <w:right w:val="single" w:sz="8" w:space="0" w:color="808080"/>
            </w:tcBorders>
          </w:tcPr>
          <w:p w:rsidR="009B56E1" w:rsidRDefault="00F4177C">
            <w:pPr>
              <w:pStyle w:val="TableParagraph"/>
              <w:spacing w:line="290" w:lineRule="exact"/>
              <w:ind w:left="86"/>
              <w:rPr>
                <w:rFonts w:ascii="微软雅黑"/>
                <w:color w:val="000000" w:themeColor="text1"/>
                <w:sz w:val="24"/>
              </w:rPr>
            </w:pPr>
            <w:r>
              <w:rPr>
                <w:rFonts w:ascii="微软雅黑" w:eastAsia="微软雅黑" w:hint="eastAsia"/>
                <w:color w:val="000000" w:themeColor="text1"/>
                <w:sz w:val="24"/>
              </w:rPr>
              <w:t>890000</w:t>
            </w:r>
          </w:p>
        </w:tc>
        <w:tc>
          <w:tcPr>
            <w:tcW w:w="1171" w:type="dxa"/>
            <w:tcBorders>
              <w:top w:val="single" w:sz="8" w:space="0" w:color="808080"/>
              <w:left w:val="single" w:sz="8" w:space="0" w:color="808080"/>
            </w:tcBorders>
          </w:tcPr>
          <w:p w:rsidR="009B56E1" w:rsidRDefault="00F4177C">
            <w:pPr>
              <w:pStyle w:val="TableParagraph"/>
              <w:spacing w:line="290" w:lineRule="exact"/>
              <w:ind w:left="227"/>
              <w:rPr>
                <w:rFonts w:ascii="微软雅黑"/>
                <w:color w:val="000000" w:themeColor="text1"/>
                <w:sz w:val="24"/>
                <w:lang w:val="en-US"/>
              </w:rPr>
            </w:pPr>
            <w:r>
              <w:rPr>
                <w:rFonts w:ascii="微软雅黑" w:hint="eastAsia"/>
                <w:color w:val="000000" w:themeColor="text1"/>
                <w:sz w:val="24"/>
                <w:lang w:val="en-US"/>
              </w:rPr>
              <w:t>8900</w:t>
            </w:r>
          </w:p>
        </w:tc>
      </w:tr>
    </w:tbl>
    <w:p w:rsidR="009B56E1" w:rsidRDefault="009B56E1">
      <w:pPr>
        <w:pStyle w:val="a3"/>
        <w:spacing w:before="7"/>
        <w:rPr>
          <w:color w:val="000000" w:themeColor="text1"/>
        </w:rPr>
      </w:pPr>
    </w:p>
    <w:p w:rsidR="009B56E1" w:rsidRDefault="00F4177C">
      <w:pPr>
        <w:pStyle w:val="a3"/>
        <w:ind w:firstLineChars="200" w:firstLine="480"/>
        <w:rPr>
          <w:color w:val="000000" w:themeColor="text1"/>
        </w:rPr>
      </w:pPr>
      <w:r>
        <w:rPr>
          <w:color w:val="000000" w:themeColor="text1"/>
          <w:shd w:val="clear" w:color="auto" w:fill="FFFFFF"/>
        </w:rPr>
        <w:t>5.采购项目需要落实的政府采购政策：</w:t>
      </w:r>
      <w:r>
        <w:rPr>
          <w:rFonts w:hint="eastAsia"/>
          <w:color w:val="000000" w:themeColor="text1"/>
        </w:rPr>
        <w:t>进口产品，不适用于（合同包1）（合同包</w:t>
      </w:r>
      <w:r>
        <w:rPr>
          <w:rFonts w:hint="eastAsia"/>
          <w:color w:val="000000" w:themeColor="text1"/>
          <w:lang w:val="en-US"/>
        </w:rPr>
        <w:t>2</w:t>
      </w:r>
      <w:r>
        <w:rPr>
          <w:rFonts w:hint="eastAsia"/>
          <w:color w:val="000000" w:themeColor="text1"/>
        </w:rPr>
        <w:t>）。节能产品，适用于（合同包1）（合同包</w:t>
      </w:r>
      <w:r>
        <w:rPr>
          <w:rFonts w:hint="eastAsia"/>
          <w:color w:val="000000" w:themeColor="text1"/>
          <w:lang w:val="en-US"/>
        </w:rPr>
        <w:t>2</w:t>
      </w:r>
      <w:r>
        <w:rPr>
          <w:rFonts w:hint="eastAsia"/>
          <w:color w:val="000000" w:themeColor="text1"/>
        </w:rPr>
        <w:t>）），按照最新一期节能清单执行。环境标志产品，适用于（合同包1）（合同包</w:t>
      </w:r>
      <w:r>
        <w:rPr>
          <w:rFonts w:hint="eastAsia"/>
          <w:color w:val="000000" w:themeColor="text1"/>
          <w:lang w:val="en-US"/>
        </w:rPr>
        <w:t>2</w:t>
      </w:r>
      <w:r>
        <w:rPr>
          <w:rFonts w:hint="eastAsia"/>
          <w:color w:val="000000" w:themeColor="text1"/>
        </w:rPr>
        <w:t>），按照最新一期环境标志清单执行。信息安全产品，适用于（合同包1）（合同包</w:t>
      </w:r>
      <w:r>
        <w:rPr>
          <w:rFonts w:hint="eastAsia"/>
          <w:color w:val="000000" w:themeColor="text1"/>
          <w:lang w:val="en-US"/>
        </w:rPr>
        <w:t>2</w:t>
      </w:r>
      <w:r>
        <w:rPr>
          <w:rFonts w:hint="eastAsia"/>
          <w:color w:val="000000" w:themeColor="text1"/>
        </w:rPr>
        <w:t>）。小型、微型企业，适用于（合同包1）（合同包</w:t>
      </w:r>
      <w:r>
        <w:rPr>
          <w:rFonts w:hint="eastAsia"/>
          <w:color w:val="000000" w:themeColor="text1"/>
          <w:lang w:val="en-US"/>
        </w:rPr>
        <w:t>2</w:t>
      </w:r>
      <w:r>
        <w:rPr>
          <w:rFonts w:hint="eastAsia"/>
          <w:color w:val="000000" w:themeColor="text1"/>
        </w:rPr>
        <w:t>）。监狱企业，适用于（合同包1）（合同包</w:t>
      </w:r>
      <w:r>
        <w:rPr>
          <w:rFonts w:hint="eastAsia"/>
          <w:color w:val="000000" w:themeColor="text1"/>
          <w:lang w:val="en-US"/>
        </w:rPr>
        <w:t>2</w:t>
      </w:r>
      <w:r>
        <w:rPr>
          <w:rFonts w:hint="eastAsia"/>
          <w:color w:val="000000" w:themeColor="text1"/>
        </w:rPr>
        <w:t>）。促进残疾人就业 ，适用于（合同包1）（合同包</w:t>
      </w:r>
      <w:r>
        <w:rPr>
          <w:rFonts w:hint="eastAsia"/>
          <w:color w:val="000000" w:themeColor="text1"/>
          <w:lang w:val="en-US"/>
        </w:rPr>
        <w:t>2</w:t>
      </w:r>
      <w:r>
        <w:rPr>
          <w:rFonts w:hint="eastAsia"/>
          <w:color w:val="000000" w:themeColor="text1"/>
        </w:rPr>
        <w:t>）。信用记录，适用于（合同包1）（合同包</w:t>
      </w:r>
      <w:r>
        <w:rPr>
          <w:rFonts w:hint="eastAsia"/>
          <w:color w:val="000000" w:themeColor="text1"/>
          <w:lang w:val="en-US"/>
        </w:rPr>
        <w:t>2</w:t>
      </w:r>
      <w:r>
        <w:rPr>
          <w:rFonts w:hint="eastAsia"/>
          <w:color w:val="000000" w:themeColor="text1"/>
        </w:rPr>
        <w:t>），按照下列规定执行：（1）投标人应在（响应文件提交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9B56E1" w:rsidRDefault="00F4177C">
      <w:pPr>
        <w:pStyle w:val="a3"/>
        <w:spacing w:before="166"/>
        <w:ind w:left="580"/>
        <w:rPr>
          <w:color w:val="000000" w:themeColor="text1"/>
        </w:rPr>
      </w:pPr>
      <w:r>
        <w:rPr>
          <w:color w:val="000000" w:themeColor="text1"/>
        </w:rPr>
        <w:t>6.供应商的资格要求</w:t>
      </w:r>
    </w:p>
    <w:p w:rsidR="009B56E1" w:rsidRDefault="009B56E1">
      <w:pPr>
        <w:pStyle w:val="a3"/>
        <w:rPr>
          <w:color w:val="000000" w:themeColor="text1"/>
          <w:sz w:val="17"/>
        </w:rPr>
      </w:pPr>
    </w:p>
    <w:p w:rsidR="009B56E1" w:rsidRDefault="00F4177C">
      <w:pPr>
        <w:pStyle w:val="a3"/>
        <w:ind w:left="460"/>
        <w:rPr>
          <w:color w:val="000000" w:themeColor="text1"/>
        </w:rPr>
      </w:pPr>
      <w:r>
        <w:rPr>
          <w:color w:val="000000" w:themeColor="text1"/>
        </w:rPr>
        <w:t>6.1法定条件：符合《中华人民共和国政府采购法》第二十二条第一款规定的条件。</w:t>
      </w:r>
    </w:p>
    <w:p w:rsidR="009B56E1" w:rsidRDefault="009B56E1">
      <w:pPr>
        <w:pStyle w:val="a3"/>
        <w:rPr>
          <w:color w:val="000000" w:themeColor="text1"/>
          <w:sz w:val="17"/>
        </w:rPr>
      </w:pPr>
    </w:p>
    <w:p w:rsidR="009B56E1" w:rsidRDefault="00F4177C">
      <w:pPr>
        <w:pStyle w:val="a3"/>
        <w:spacing w:line="362" w:lineRule="auto"/>
        <w:ind w:left="580" w:right="8716" w:hanging="121"/>
        <w:rPr>
          <w:color w:val="000000" w:themeColor="text1"/>
        </w:rPr>
      </w:pPr>
      <w:r>
        <w:rPr>
          <w:color w:val="000000" w:themeColor="text1"/>
        </w:rPr>
        <w:t xml:space="preserve">6.2特定条件： </w:t>
      </w:r>
    </w:p>
    <w:p w:rsidR="009B56E1" w:rsidRDefault="009B56E1">
      <w:pPr>
        <w:pStyle w:val="a3"/>
        <w:spacing w:line="362" w:lineRule="auto"/>
        <w:ind w:left="580" w:right="8716" w:hanging="121"/>
        <w:rPr>
          <w:color w:val="000000" w:themeColor="text1"/>
        </w:rPr>
      </w:pPr>
    </w:p>
    <w:p w:rsidR="009B56E1" w:rsidRDefault="009B56E1">
      <w:pPr>
        <w:pStyle w:val="a3"/>
        <w:spacing w:line="362" w:lineRule="auto"/>
        <w:ind w:left="580" w:right="8716" w:hanging="121"/>
        <w:rPr>
          <w:color w:val="000000" w:themeColor="text1"/>
        </w:rPr>
      </w:pPr>
    </w:p>
    <w:p w:rsidR="009B56E1" w:rsidRDefault="009B56E1">
      <w:pPr>
        <w:pStyle w:val="a3"/>
        <w:spacing w:line="362" w:lineRule="auto"/>
        <w:ind w:left="580" w:right="8716" w:hanging="121"/>
        <w:rPr>
          <w:color w:val="000000" w:themeColor="text1"/>
        </w:rPr>
      </w:pPr>
    </w:p>
    <w:p w:rsidR="009B56E1" w:rsidRDefault="009B56E1">
      <w:pPr>
        <w:pStyle w:val="a3"/>
        <w:spacing w:line="362" w:lineRule="auto"/>
        <w:ind w:left="580" w:right="8716" w:hanging="121"/>
        <w:rPr>
          <w:color w:val="000000" w:themeColor="text1"/>
        </w:rPr>
      </w:pPr>
    </w:p>
    <w:p w:rsidR="009B56E1" w:rsidRDefault="00F4177C">
      <w:pPr>
        <w:pStyle w:val="a3"/>
        <w:spacing w:line="362" w:lineRule="auto"/>
        <w:ind w:left="580" w:right="8716" w:hanging="121"/>
        <w:rPr>
          <w:color w:val="000000" w:themeColor="text1"/>
        </w:rPr>
      </w:pPr>
      <w:r>
        <w:rPr>
          <w:color w:val="000000" w:themeColor="text1"/>
        </w:rPr>
        <w:t>包：1</w:t>
      </w:r>
    </w:p>
    <w:tbl>
      <w:tblPr>
        <w:tblW w:w="0" w:type="auto"/>
        <w:tblInd w:w="145"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4A0"/>
      </w:tblPr>
      <w:tblGrid>
        <w:gridCol w:w="4727"/>
        <w:gridCol w:w="5762"/>
      </w:tblGrid>
      <w:tr w:rsidR="009B56E1">
        <w:trPr>
          <w:trHeight w:val="305"/>
        </w:trPr>
        <w:tc>
          <w:tcPr>
            <w:tcW w:w="4727" w:type="dxa"/>
            <w:tcBorders>
              <w:left w:val="single" w:sz="18" w:space="0" w:color="2B2B2B"/>
              <w:bottom w:val="single" w:sz="18" w:space="0" w:color="2B2B2B"/>
              <w:right w:val="single" w:sz="18" w:space="0" w:color="2B2B2B"/>
            </w:tcBorders>
          </w:tcPr>
          <w:p w:rsidR="009B56E1" w:rsidRDefault="00F4177C">
            <w:pPr>
              <w:pStyle w:val="TableParagraph"/>
              <w:spacing w:line="285" w:lineRule="exact"/>
              <w:ind w:left="132" w:right="102"/>
              <w:jc w:val="center"/>
              <w:rPr>
                <w:rFonts w:ascii="微软雅黑" w:eastAsia="微软雅黑"/>
                <w:b/>
                <w:color w:val="000000" w:themeColor="text1"/>
                <w:sz w:val="24"/>
              </w:rPr>
            </w:pPr>
            <w:r>
              <w:rPr>
                <w:rFonts w:ascii="微软雅黑" w:eastAsia="微软雅黑" w:hint="eastAsia"/>
                <w:b/>
                <w:color w:val="000000" w:themeColor="text1"/>
                <w:sz w:val="24"/>
              </w:rPr>
              <w:t>明细</w:t>
            </w:r>
          </w:p>
        </w:tc>
        <w:tc>
          <w:tcPr>
            <w:tcW w:w="5762" w:type="dxa"/>
            <w:tcBorders>
              <w:left w:val="single" w:sz="18" w:space="0" w:color="2B2B2B"/>
              <w:bottom w:val="single" w:sz="18" w:space="0" w:color="2B2B2B"/>
              <w:right w:val="single" w:sz="18" w:space="0" w:color="808080"/>
            </w:tcBorders>
          </w:tcPr>
          <w:p w:rsidR="009B56E1" w:rsidRDefault="00F4177C">
            <w:pPr>
              <w:pStyle w:val="TableParagraph"/>
              <w:spacing w:line="285" w:lineRule="exact"/>
              <w:ind w:left="2614" w:right="2583"/>
              <w:jc w:val="center"/>
              <w:rPr>
                <w:rFonts w:ascii="微软雅黑" w:eastAsia="微软雅黑"/>
                <w:b/>
                <w:color w:val="000000" w:themeColor="text1"/>
                <w:sz w:val="24"/>
              </w:rPr>
            </w:pPr>
            <w:r>
              <w:rPr>
                <w:rFonts w:ascii="微软雅黑" w:eastAsia="微软雅黑" w:hint="eastAsia"/>
                <w:b/>
                <w:color w:val="000000" w:themeColor="text1"/>
                <w:sz w:val="24"/>
              </w:rPr>
              <w:t>描述</w:t>
            </w:r>
          </w:p>
        </w:tc>
      </w:tr>
      <w:tr w:rsidR="009B56E1">
        <w:trPr>
          <w:trHeight w:val="3136"/>
        </w:trPr>
        <w:tc>
          <w:tcPr>
            <w:tcW w:w="4727" w:type="dxa"/>
            <w:tcBorders>
              <w:top w:val="single" w:sz="18" w:space="0" w:color="2B2B2B"/>
              <w:left w:val="single" w:sz="18" w:space="0" w:color="2B2B2B"/>
              <w:bottom w:val="single" w:sz="18" w:space="0" w:color="2B2B2B"/>
              <w:right w:val="single" w:sz="18" w:space="0" w:color="2B2B2B"/>
            </w:tcBorders>
          </w:tcPr>
          <w:p w:rsidR="009B56E1" w:rsidRDefault="009B56E1">
            <w:pPr>
              <w:pStyle w:val="TableParagraph"/>
              <w:rPr>
                <w:color w:val="000000" w:themeColor="text1"/>
                <w:sz w:val="32"/>
              </w:rPr>
            </w:pPr>
          </w:p>
          <w:p w:rsidR="009B56E1" w:rsidRDefault="009B56E1">
            <w:pPr>
              <w:pStyle w:val="TableParagraph"/>
              <w:rPr>
                <w:color w:val="000000" w:themeColor="text1"/>
                <w:sz w:val="32"/>
              </w:rPr>
            </w:pPr>
          </w:p>
          <w:p w:rsidR="009B56E1" w:rsidRDefault="009B56E1">
            <w:pPr>
              <w:pStyle w:val="TableParagraph"/>
              <w:spacing w:before="9"/>
              <w:rPr>
                <w:color w:val="000000" w:themeColor="text1"/>
                <w:sz w:val="40"/>
              </w:rPr>
            </w:pPr>
          </w:p>
          <w:p w:rsidR="009B56E1" w:rsidRDefault="00F4177C">
            <w:pPr>
              <w:pStyle w:val="TableParagraph"/>
              <w:ind w:right="102"/>
              <w:jc w:val="center"/>
              <w:rPr>
                <w:rFonts w:ascii="微软雅黑" w:eastAsia="微软雅黑"/>
                <w:color w:val="000000" w:themeColor="text1"/>
                <w:sz w:val="24"/>
              </w:rPr>
            </w:pPr>
            <w:r>
              <w:rPr>
                <w:rFonts w:ascii="微软雅黑" w:eastAsia="微软雅黑" w:hint="eastAsia"/>
                <w:color w:val="000000" w:themeColor="text1"/>
                <w:sz w:val="24"/>
              </w:rPr>
              <w:t>招标文件规定的其他资格证明文件（若有）</w:t>
            </w:r>
          </w:p>
        </w:tc>
        <w:tc>
          <w:tcPr>
            <w:tcW w:w="5762" w:type="dxa"/>
            <w:tcBorders>
              <w:top w:val="single" w:sz="18" w:space="0" w:color="2B2B2B"/>
              <w:left w:val="single" w:sz="18" w:space="0" w:color="2B2B2B"/>
              <w:bottom w:val="single" w:sz="18" w:space="0" w:color="2B2B2B"/>
              <w:right w:val="single" w:sz="18" w:space="0" w:color="808080"/>
            </w:tcBorders>
          </w:tcPr>
          <w:p w:rsidR="009B56E1" w:rsidRDefault="00F4177C">
            <w:pPr>
              <w:pStyle w:val="TableParagraph"/>
              <w:spacing w:before="22" w:line="170" w:lineRule="auto"/>
              <w:ind w:left="7" w:right="80"/>
              <w:rPr>
                <w:rFonts w:ascii="微软雅黑" w:eastAsia="微软雅黑" w:hAnsi="微软雅黑"/>
                <w:color w:val="000000" w:themeColor="text1"/>
                <w:sz w:val="24"/>
              </w:rPr>
            </w:pPr>
            <w:r>
              <w:rPr>
                <w:rFonts w:ascii="微软雅黑" w:eastAsia="微软雅黑" w:hAnsi="微软雅黑" w:hint="eastAsia"/>
                <w:color w:val="000000" w:themeColor="text1"/>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w:t>
            </w:r>
          </w:p>
          <w:p w:rsidR="009B56E1" w:rsidRDefault="00F4177C">
            <w:pPr>
              <w:pStyle w:val="TableParagraph"/>
              <w:spacing w:before="6" w:line="170" w:lineRule="auto"/>
              <w:ind w:left="7" w:right="10"/>
              <w:rPr>
                <w:rFonts w:ascii="微软雅黑" w:eastAsia="微软雅黑" w:hAnsi="微软雅黑"/>
                <w:color w:val="000000" w:themeColor="text1"/>
                <w:sz w:val="24"/>
              </w:rPr>
            </w:pPr>
            <w:r>
              <w:rPr>
                <w:rFonts w:ascii="微软雅黑" w:eastAsia="微软雅黑" w:hAnsi="微软雅黑" w:hint="eastAsia"/>
                <w:color w:val="000000" w:themeColor="text1"/>
                <w:sz w:val="24"/>
              </w:rPr>
              <w:t>类）等，若有，应在此处填写）。 ※1上述材料中若有与“具备履行合同所必需设备和专业技术能力专项证明材料”有关的规定及内容在本表b1项下填写，不在此处填写。 ※2投标人应按照招标文件第七章规定提</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供。</w:t>
            </w:r>
          </w:p>
        </w:tc>
      </w:tr>
      <w:tr w:rsidR="009B56E1">
        <w:trPr>
          <w:trHeight w:val="1560"/>
        </w:trPr>
        <w:tc>
          <w:tcPr>
            <w:tcW w:w="4727" w:type="dxa"/>
            <w:tcBorders>
              <w:top w:val="single" w:sz="18" w:space="0" w:color="2B2B2B"/>
              <w:left w:val="single" w:sz="18" w:space="0" w:color="2B2B2B"/>
              <w:bottom w:val="single" w:sz="18" w:space="0" w:color="808080"/>
              <w:right w:val="single" w:sz="18" w:space="0" w:color="2B2B2B"/>
            </w:tcBorders>
          </w:tcPr>
          <w:p w:rsidR="009B56E1" w:rsidRDefault="009B56E1">
            <w:pPr>
              <w:pStyle w:val="TableParagraph"/>
              <w:spacing w:before="1"/>
              <w:rPr>
                <w:color w:val="000000" w:themeColor="text1"/>
                <w:sz w:val="38"/>
              </w:rPr>
            </w:pPr>
          </w:p>
          <w:p w:rsidR="009B56E1" w:rsidRDefault="00F4177C">
            <w:pPr>
              <w:pStyle w:val="TableParagraph"/>
              <w:spacing w:line="170" w:lineRule="auto"/>
              <w:ind w:left="7" w:right="110"/>
              <w:rPr>
                <w:rFonts w:ascii="微软雅黑" w:eastAsia="微软雅黑"/>
                <w:color w:val="000000" w:themeColor="text1"/>
                <w:sz w:val="24"/>
              </w:rPr>
            </w:pPr>
            <w:r>
              <w:rPr>
                <w:rFonts w:ascii="微软雅黑" w:eastAsia="微软雅黑" w:hint="eastAsia"/>
                <w:color w:val="000000" w:themeColor="text1"/>
                <w:sz w:val="24"/>
              </w:rPr>
              <w:t>具备履行合同所必需设备和专业技术能力专项证明材料（若有）</w:t>
            </w:r>
          </w:p>
        </w:tc>
        <w:tc>
          <w:tcPr>
            <w:tcW w:w="5762" w:type="dxa"/>
            <w:tcBorders>
              <w:top w:val="single" w:sz="18" w:space="0" w:color="2B2B2B"/>
              <w:left w:val="single" w:sz="18" w:space="0" w:color="2B2B2B"/>
              <w:bottom w:val="single" w:sz="18" w:space="0" w:color="808080"/>
              <w:right w:val="single" w:sz="18" w:space="0" w:color="808080"/>
            </w:tcBorders>
          </w:tcPr>
          <w:p w:rsidR="009B56E1" w:rsidRDefault="00F4177C">
            <w:pPr>
              <w:pStyle w:val="TableParagraph"/>
              <w:spacing w:before="22" w:line="170" w:lineRule="auto"/>
              <w:ind w:left="7" w:right="43"/>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hint="eastAsia"/>
                <w:color w:val="000000" w:themeColor="text1"/>
                <w:spacing w:val="-1"/>
                <w:sz w:val="24"/>
              </w:rPr>
              <w:t>、招标文件要求投标人提供“具备履行合同所必需的</w:t>
            </w:r>
            <w:r>
              <w:rPr>
                <w:rFonts w:ascii="微软雅黑" w:eastAsia="微软雅黑" w:hAnsi="微软雅黑" w:hint="eastAsia"/>
                <w:color w:val="000000" w:themeColor="text1"/>
                <w:sz w:val="24"/>
              </w:rPr>
              <w:t>设备和专业技术能力专项证明材料”的，投标人应按照招标文件规定在此项下提供相应证明材料复印件。 2</w:t>
            </w:r>
            <w:r>
              <w:rPr>
                <w:rFonts w:ascii="微软雅黑" w:eastAsia="微软雅黑" w:hAnsi="微软雅黑" w:hint="eastAsia"/>
                <w:color w:val="000000" w:themeColor="text1"/>
                <w:spacing w:val="-1"/>
                <w:sz w:val="24"/>
              </w:rPr>
              <w:t>、投标人提供的相应证明材料复印件均应符合：内容</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完整、清晰、整洁，并由投标人加盖其单位公章。</w:t>
            </w:r>
          </w:p>
        </w:tc>
      </w:tr>
    </w:tbl>
    <w:p w:rsidR="009B56E1" w:rsidRDefault="009B56E1">
      <w:pPr>
        <w:pStyle w:val="a3"/>
        <w:spacing w:before="11"/>
        <w:rPr>
          <w:color w:val="000000" w:themeColor="text1"/>
          <w:sz w:val="15"/>
        </w:rPr>
      </w:pPr>
    </w:p>
    <w:p w:rsidR="009B56E1" w:rsidRDefault="00F4177C">
      <w:pPr>
        <w:pStyle w:val="a3"/>
        <w:spacing w:before="67"/>
        <w:ind w:left="580"/>
        <w:rPr>
          <w:color w:val="000000" w:themeColor="text1"/>
          <w:lang w:val="en-US"/>
        </w:rPr>
      </w:pPr>
      <w:r>
        <w:rPr>
          <w:color w:val="000000" w:themeColor="text1"/>
        </w:rPr>
        <w:t>包：</w:t>
      </w:r>
      <w:r>
        <w:rPr>
          <w:rFonts w:hint="eastAsia"/>
          <w:color w:val="000000" w:themeColor="text1"/>
          <w:lang w:val="en-US"/>
        </w:rPr>
        <w:t>2</w:t>
      </w:r>
    </w:p>
    <w:tbl>
      <w:tblPr>
        <w:tblW w:w="0" w:type="auto"/>
        <w:tblInd w:w="145"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left w:w="0" w:type="dxa"/>
          <w:right w:w="0" w:type="dxa"/>
        </w:tblCellMar>
        <w:tblLook w:val="04A0"/>
      </w:tblPr>
      <w:tblGrid>
        <w:gridCol w:w="4727"/>
        <w:gridCol w:w="5762"/>
      </w:tblGrid>
      <w:tr w:rsidR="009B56E1">
        <w:trPr>
          <w:trHeight w:val="305"/>
        </w:trPr>
        <w:tc>
          <w:tcPr>
            <w:tcW w:w="4727" w:type="dxa"/>
            <w:tcBorders>
              <w:left w:val="single" w:sz="18" w:space="0" w:color="2B2B2B"/>
              <w:bottom w:val="single" w:sz="18" w:space="0" w:color="2B2B2B"/>
              <w:right w:val="single" w:sz="18" w:space="0" w:color="2B2B2B"/>
            </w:tcBorders>
          </w:tcPr>
          <w:p w:rsidR="009B56E1" w:rsidRDefault="00F4177C">
            <w:pPr>
              <w:pStyle w:val="TableParagraph"/>
              <w:spacing w:line="285" w:lineRule="exact"/>
              <w:ind w:left="132" w:right="102"/>
              <w:jc w:val="center"/>
              <w:rPr>
                <w:rFonts w:ascii="微软雅黑" w:eastAsia="微软雅黑"/>
                <w:b/>
                <w:color w:val="000000" w:themeColor="text1"/>
                <w:sz w:val="24"/>
              </w:rPr>
            </w:pPr>
            <w:r>
              <w:rPr>
                <w:rFonts w:ascii="微软雅黑" w:eastAsia="微软雅黑" w:hint="eastAsia"/>
                <w:b/>
                <w:color w:val="000000" w:themeColor="text1"/>
                <w:sz w:val="24"/>
              </w:rPr>
              <w:t>明细</w:t>
            </w:r>
          </w:p>
        </w:tc>
        <w:tc>
          <w:tcPr>
            <w:tcW w:w="5762" w:type="dxa"/>
            <w:tcBorders>
              <w:left w:val="single" w:sz="18" w:space="0" w:color="2B2B2B"/>
              <w:bottom w:val="single" w:sz="18" w:space="0" w:color="2B2B2B"/>
              <w:right w:val="single" w:sz="18" w:space="0" w:color="808080"/>
            </w:tcBorders>
          </w:tcPr>
          <w:p w:rsidR="009B56E1" w:rsidRDefault="00F4177C">
            <w:pPr>
              <w:pStyle w:val="TableParagraph"/>
              <w:spacing w:line="285" w:lineRule="exact"/>
              <w:ind w:left="2614" w:right="2583"/>
              <w:jc w:val="center"/>
              <w:rPr>
                <w:rFonts w:ascii="微软雅黑" w:eastAsia="微软雅黑"/>
                <w:b/>
                <w:color w:val="000000" w:themeColor="text1"/>
                <w:sz w:val="24"/>
              </w:rPr>
            </w:pPr>
            <w:r>
              <w:rPr>
                <w:rFonts w:ascii="微软雅黑" w:eastAsia="微软雅黑" w:hint="eastAsia"/>
                <w:b/>
                <w:color w:val="000000" w:themeColor="text1"/>
                <w:sz w:val="24"/>
              </w:rPr>
              <w:t>描述</w:t>
            </w:r>
          </w:p>
        </w:tc>
      </w:tr>
      <w:tr w:rsidR="009B56E1">
        <w:trPr>
          <w:trHeight w:val="3136"/>
        </w:trPr>
        <w:tc>
          <w:tcPr>
            <w:tcW w:w="4727" w:type="dxa"/>
            <w:tcBorders>
              <w:top w:val="single" w:sz="18" w:space="0" w:color="2B2B2B"/>
              <w:left w:val="single" w:sz="18" w:space="0" w:color="2B2B2B"/>
              <w:bottom w:val="single" w:sz="18" w:space="0" w:color="2B2B2B"/>
              <w:right w:val="single" w:sz="18" w:space="0" w:color="2B2B2B"/>
            </w:tcBorders>
          </w:tcPr>
          <w:p w:rsidR="009B56E1" w:rsidRDefault="009B56E1">
            <w:pPr>
              <w:pStyle w:val="TableParagraph"/>
              <w:rPr>
                <w:color w:val="000000" w:themeColor="text1"/>
                <w:sz w:val="32"/>
              </w:rPr>
            </w:pPr>
          </w:p>
          <w:p w:rsidR="009B56E1" w:rsidRDefault="009B56E1">
            <w:pPr>
              <w:pStyle w:val="TableParagraph"/>
              <w:rPr>
                <w:color w:val="000000" w:themeColor="text1"/>
                <w:sz w:val="32"/>
              </w:rPr>
            </w:pPr>
          </w:p>
          <w:p w:rsidR="009B56E1" w:rsidRDefault="009B56E1">
            <w:pPr>
              <w:pStyle w:val="TableParagraph"/>
              <w:spacing w:before="9"/>
              <w:rPr>
                <w:color w:val="000000" w:themeColor="text1"/>
                <w:sz w:val="40"/>
              </w:rPr>
            </w:pPr>
          </w:p>
          <w:p w:rsidR="009B56E1" w:rsidRDefault="00F4177C">
            <w:pPr>
              <w:pStyle w:val="TableParagraph"/>
              <w:ind w:right="102"/>
              <w:jc w:val="center"/>
              <w:rPr>
                <w:rFonts w:ascii="微软雅黑" w:eastAsia="微软雅黑"/>
                <w:color w:val="000000" w:themeColor="text1"/>
                <w:sz w:val="24"/>
              </w:rPr>
            </w:pPr>
            <w:r>
              <w:rPr>
                <w:rFonts w:ascii="微软雅黑" w:eastAsia="微软雅黑" w:hint="eastAsia"/>
                <w:color w:val="000000" w:themeColor="text1"/>
                <w:sz w:val="24"/>
              </w:rPr>
              <w:t>招标文件规定的其他资格证明文件（若有）</w:t>
            </w:r>
          </w:p>
        </w:tc>
        <w:tc>
          <w:tcPr>
            <w:tcW w:w="5762" w:type="dxa"/>
            <w:tcBorders>
              <w:top w:val="single" w:sz="18" w:space="0" w:color="2B2B2B"/>
              <w:left w:val="single" w:sz="18" w:space="0" w:color="2B2B2B"/>
              <w:bottom w:val="single" w:sz="18" w:space="0" w:color="2B2B2B"/>
              <w:right w:val="single" w:sz="18" w:space="0" w:color="808080"/>
            </w:tcBorders>
          </w:tcPr>
          <w:p w:rsidR="009B56E1" w:rsidRDefault="00F4177C">
            <w:pPr>
              <w:pStyle w:val="TableParagraph"/>
              <w:spacing w:before="22" w:line="170" w:lineRule="auto"/>
              <w:ind w:left="7" w:right="80"/>
              <w:rPr>
                <w:rFonts w:ascii="微软雅黑" w:eastAsia="微软雅黑" w:hAnsi="微软雅黑"/>
                <w:color w:val="000000" w:themeColor="text1"/>
                <w:sz w:val="24"/>
              </w:rPr>
            </w:pPr>
            <w:r>
              <w:rPr>
                <w:rFonts w:ascii="微软雅黑" w:eastAsia="微软雅黑" w:hAnsi="微软雅黑" w:hint="eastAsia"/>
                <w:color w:val="000000" w:themeColor="text1"/>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w:t>
            </w:r>
          </w:p>
          <w:p w:rsidR="009B56E1" w:rsidRDefault="00F4177C">
            <w:pPr>
              <w:pStyle w:val="TableParagraph"/>
              <w:spacing w:before="6" w:line="170" w:lineRule="auto"/>
              <w:ind w:left="7" w:right="10"/>
              <w:rPr>
                <w:rFonts w:ascii="微软雅黑" w:eastAsia="微软雅黑" w:hAnsi="微软雅黑"/>
                <w:color w:val="000000" w:themeColor="text1"/>
                <w:sz w:val="24"/>
              </w:rPr>
            </w:pPr>
            <w:r>
              <w:rPr>
                <w:rFonts w:ascii="微软雅黑" w:eastAsia="微软雅黑" w:hAnsi="微软雅黑" w:hint="eastAsia"/>
                <w:color w:val="000000" w:themeColor="text1"/>
                <w:sz w:val="24"/>
              </w:rPr>
              <w:t>类）等，若有，应在此处填写）。 ※1上述材料中若有与“具备履行合同所必需设备和专业技术能力专项证明材料”有关的规定及内容在本表b1项下填写，不在此处填写。 ※2投标人应按照招标文件第七章规定提</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供。</w:t>
            </w:r>
          </w:p>
        </w:tc>
      </w:tr>
      <w:tr w:rsidR="009B56E1">
        <w:trPr>
          <w:trHeight w:val="1560"/>
        </w:trPr>
        <w:tc>
          <w:tcPr>
            <w:tcW w:w="4727" w:type="dxa"/>
            <w:tcBorders>
              <w:top w:val="single" w:sz="18" w:space="0" w:color="2B2B2B"/>
              <w:left w:val="single" w:sz="18" w:space="0" w:color="2B2B2B"/>
              <w:bottom w:val="single" w:sz="18" w:space="0" w:color="808080"/>
              <w:right w:val="single" w:sz="18" w:space="0" w:color="2B2B2B"/>
            </w:tcBorders>
          </w:tcPr>
          <w:p w:rsidR="009B56E1" w:rsidRDefault="009B56E1">
            <w:pPr>
              <w:pStyle w:val="TableParagraph"/>
              <w:spacing w:before="1"/>
              <w:rPr>
                <w:color w:val="000000" w:themeColor="text1"/>
                <w:sz w:val="38"/>
              </w:rPr>
            </w:pPr>
          </w:p>
          <w:p w:rsidR="009B56E1" w:rsidRDefault="00F4177C">
            <w:pPr>
              <w:pStyle w:val="TableParagraph"/>
              <w:spacing w:line="170" w:lineRule="auto"/>
              <w:ind w:left="7" w:right="110"/>
              <w:rPr>
                <w:rFonts w:ascii="微软雅黑" w:eastAsia="微软雅黑"/>
                <w:color w:val="000000" w:themeColor="text1"/>
                <w:sz w:val="24"/>
              </w:rPr>
            </w:pPr>
            <w:r>
              <w:rPr>
                <w:rFonts w:ascii="微软雅黑" w:eastAsia="微软雅黑" w:hint="eastAsia"/>
                <w:color w:val="000000" w:themeColor="text1"/>
                <w:sz w:val="24"/>
              </w:rPr>
              <w:t>具备履行合同所必需设备和专业技术能力专项证明材料（若有）</w:t>
            </w:r>
          </w:p>
        </w:tc>
        <w:tc>
          <w:tcPr>
            <w:tcW w:w="5762" w:type="dxa"/>
            <w:tcBorders>
              <w:top w:val="single" w:sz="18" w:space="0" w:color="2B2B2B"/>
              <w:left w:val="single" w:sz="18" w:space="0" w:color="2B2B2B"/>
              <w:bottom w:val="single" w:sz="18" w:space="0" w:color="808080"/>
              <w:right w:val="single" w:sz="18" w:space="0" w:color="808080"/>
            </w:tcBorders>
          </w:tcPr>
          <w:p w:rsidR="009B56E1" w:rsidRDefault="00F4177C">
            <w:pPr>
              <w:pStyle w:val="TableParagraph"/>
              <w:spacing w:before="22" w:line="170" w:lineRule="auto"/>
              <w:ind w:left="7" w:right="43"/>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hint="eastAsia"/>
                <w:color w:val="000000" w:themeColor="text1"/>
                <w:spacing w:val="-1"/>
                <w:sz w:val="24"/>
              </w:rPr>
              <w:t>、招标文件要求投标人提供“具备履行合同所必需的</w:t>
            </w:r>
            <w:r>
              <w:rPr>
                <w:rFonts w:ascii="微软雅黑" w:eastAsia="微软雅黑" w:hAnsi="微软雅黑" w:hint="eastAsia"/>
                <w:color w:val="000000" w:themeColor="text1"/>
                <w:sz w:val="24"/>
              </w:rPr>
              <w:t>设备和专业技术能力专项证明材料”的，投标人应按照招标文件规定在此项下提供相应证明材料复印件。 2</w:t>
            </w:r>
            <w:r>
              <w:rPr>
                <w:rFonts w:ascii="微软雅黑" w:eastAsia="微软雅黑" w:hAnsi="微软雅黑" w:hint="eastAsia"/>
                <w:color w:val="000000" w:themeColor="text1"/>
                <w:spacing w:val="-1"/>
                <w:sz w:val="24"/>
              </w:rPr>
              <w:t>、投标人提供的相应证明材料复印件均应符合：内容</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完整、清晰、整洁，并由投标人加盖其单位公章。</w:t>
            </w:r>
          </w:p>
        </w:tc>
      </w:tr>
    </w:tbl>
    <w:p w:rsidR="009B56E1" w:rsidRDefault="009B56E1">
      <w:pPr>
        <w:pStyle w:val="a3"/>
        <w:spacing w:before="67"/>
        <w:rPr>
          <w:color w:val="000000" w:themeColor="text1"/>
        </w:rPr>
      </w:pPr>
    </w:p>
    <w:p w:rsidR="009B56E1" w:rsidRDefault="00F4177C">
      <w:pPr>
        <w:pStyle w:val="a3"/>
        <w:spacing w:before="67"/>
        <w:ind w:left="580"/>
        <w:rPr>
          <w:color w:val="000000" w:themeColor="text1"/>
        </w:rPr>
      </w:pPr>
      <w:r>
        <w:rPr>
          <w:color w:val="000000" w:themeColor="text1"/>
        </w:rPr>
        <w:t>6.3是否接受联合体形式的响应谈判：不接受</w:t>
      </w:r>
    </w:p>
    <w:p w:rsidR="009B56E1" w:rsidRDefault="00F4177C">
      <w:pPr>
        <w:pStyle w:val="a3"/>
        <w:spacing w:before="172" w:line="350" w:lineRule="auto"/>
        <w:ind w:left="100" w:right="477" w:firstLine="480"/>
        <w:rPr>
          <w:color w:val="000000" w:themeColor="text1"/>
        </w:rPr>
      </w:pPr>
      <w:r>
        <w:rPr>
          <w:color w:val="000000" w:themeColor="text1"/>
        </w:rPr>
        <w:t>※根据上述资格要求，供应商响应文件中应提交的“资格证明文件”相关规定和资料要求，详见竞争性谈判须知前附表和谈判文件第五章。</w:t>
      </w:r>
    </w:p>
    <w:p w:rsidR="009B56E1" w:rsidRDefault="00F4177C">
      <w:pPr>
        <w:pStyle w:val="a7"/>
        <w:numPr>
          <w:ilvl w:val="0"/>
          <w:numId w:val="1"/>
        </w:numPr>
        <w:tabs>
          <w:tab w:val="left" w:pos="702"/>
        </w:tabs>
        <w:spacing w:before="78"/>
        <w:rPr>
          <w:color w:val="000000" w:themeColor="text1"/>
          <w:sz w:val="24"/>
        </w:rPr>
      </w:pPr>
      <w:r>
        <w:rPr>
          <w:color w:val="000000" w:themeColor="text1"/>
          <w:sz w:val="24"/>
        </w:rPr>
        <w:t>供应商报名期限：详见谈判公告或更正公告（若有），若不一致，以更正公告（若有）为准。</w:t>
      </w:r>
    </w:p>
    <w:p w:rsidR="009B56E1" w:rsidRDefault="009B56E1">
      <w:pPr>
        <w:pStyle w:val="a3"/>
        <w:rPr>
          <w:color w:val="000000" w:themeColor="text1"/>
          <w:sz w:val="17"/>
        </w:rPr>
      </w:pPr>
    </w:p>
    <w:p w:rsidR="009B56E1" w:rsidRDefault="00F4177C">
      <w:pPr>
        <w:pStyle w:val="a3"/>
        <w:spacing w:line="350" w:lineRule="auto"/>
        <w:ind w:left="100" w:right="312" w:firstLine="360"/>
        <w:rPr>
          <w:color w:val="000000" w:themeColor="text1"/>
        </w:rPr>
      </w:pPr>
      <w:r>
        <w:rPr>
          <w:color w:val="000000" w:themeColor="text1"/>
        </w:rPr>
        <w:t>7.1如果采购过程中有发出更正公告，采购人将根据实际情况确定是否延长报名期限，则报名截止时间以更正公告中的约定为准。</w:t>
      </w:r>
    </w:p>
    <w:p w:rsidR="009B56E1" w:rsidRDefault="00F4177C">
      <w:pPr>
        <w:pStyle w:val="a3"/>
        <w:spacing w:before="78" w:line="350" w:lineRule="auto"/>
        <w:ind w:left="100" w:right="312" w:firstLine="360"/>
        <w:jc w:val="both"/>
        <w:rPr>
          <w:color w:val="000000" w:themeColor="text1"/>
        </w:rPr>
      </w:pPr>
      <w:r>
        <w:rPr>
          <w:color w:val="000000" w:themeColor="text1"/>
        </w:rPr>
        <w:lastRenderedPageBreak/>
        <w:t>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rsidR="009B56E1" w:rsidRDefault="00F4177C">
      <w:pPr>
        <w:pStyle w:val="a3"/>
        <w:spacing w:before="78"/>
        <w:ind w:left="820"/>
        <w:rPr>
          <w:color w:val="000000" w:themeColor="text1"/>
        </w:rPr>
      </w:pPr>
      <w:r>
        <w:rPr>
          <w:color w:val="000000" w:themeColor="text1"/>
        </w:rPr>
        <w:t>8.获取采购文件时间、地点、方式：</w:t>
      </w:r>
    </w:p>
    <w:p w:rsidR="009B56E1" w:rsidRDefault="009B56E1">
      <w:pPr>
        <w:pStyle w:val="a3"/>
        <w:rPr>
          <w:color w:val="000000" w:themeColor="text1"/>
          <w:sz w:val="17"/>
        </w:rPr>
      </w:pPr>
    </w:p>
    <w:p w:rsidR="009B56E1" w:rsidRDefault="00F4177C">
      <w:pPr>
        <w:pStyle w:val="a3"/>
        <w:spacing w:line="350" w:lineRule="auto"/>
        <w:ind w:left="100" w:right="552" w:firstLine="600"/>
        <w:rPr>
          <w:color w:val="000000" w:themeColor="text1"/>
        </w:rPr>
      </w:pPr>
      <w:r>
        <w:rPr>
          <w:color w:val="000000" w:themeColor="text1"/>
        </w:rPr>
        <w:t>8.1采购文件的提供期限：详见谈判公告或更正公告（若有），若不一致，以更正公告（若有）为准。</w:t>
      </w:r>
    </w:p>
    <w:p w:rsidR="009B56E1" w:rsidRDefault="00F4177C">
      <w:pPr>
        <w:pStyle w:val="a3"/>
        <w:spacing w:before="78"/>
        <w:ind w:left="580"/>
        <w:rPr>
          <w:color w:val="000000" w:themeColor="text1"/>
        </w:rPr>
      </w:pPr>
      <w:r>
        <w:rPr>
          <w:color w:val="000000" w:themeColor="text1"/>
        </w:rPr>
        <w:t>8.2获取地点及方式：从福建省政府采购网上公开信息系统以下载方式获取。</w:t>
      </w:r>
    </w:p>
    <w:p w:rsidR="009B56E1" w:rsidRDefault="009B56E1">
      <w:pPr>
        <w:pStyle w:val="a3"/>
        <w:rPr>
          <w:color w:val="000000" w:themeColor="text1"/>
          <w:sz w:val="17"/>
        </w:rPr>
      </w:pPr>
    </w:p>
    <w:p w:rsidR="009B56E1" w:rsidRDefault="00F4177C">
      <w:pPr>
        <w:pStyle w:val="a7"/>
        <w:numPr>
          <w:ilvl w:val="1"/>
          <w:numId w:val="1"/>
        </w:numPr>
        <w:tabs>
          <w:tab w:val="left" w:pos="822"/>
        </w:tabs>
        <w:jc w:val="left"/>
        <w:rPr>
          <w:color w:val="000000" w:themeColor="text1"/>
          <w:sz w:val="24"/>
        </w:rPr>
      </w:pPr>
      <w:r>
        <w:rPr>
          <w:color w:val="000000" w:themeColor="text1"/>
          <w:sz w:val="24"/>
        </w:rPr>
        <w:t>采购文件售价：0元。</w:t>
      </w:r>
    </w:p>
    <w:p w:rsidR="009B56E1" w:rsidRDefault="009B56E1">
      <w:pPr>
        <w:pStyle w:val="a3"/>
        <w:spacing w:before="12"/>
        <w:rPr>
          <w:color w:val="000000" w:themeColor="text1"/>
          <w:sz w:val="16"/>
        </w:rPr>
      </w:pPr>
    </w:p>
    <w:p w:rsidR="009B56E1" w:rsidRDefault="00F4177C">
      <w:pPr>
        <w:pStyle w:val="a7"/>
        <w:numPr>
          <w:ilvl w:val="1"/>
          <w:numId w:val="1"/>
        </w:numPr>
        <w:tabs>
          <w:tab w:val="left" w:pos="1062"/>
        </w:tabs>
        <w:spacing w:line="350" w:lineRule="auto"/>
        <w:ind w:left="100" w:right="312" w:firstLine="600"/>
        <w:jc w:val="both"/>
        <w:rPr>
          <w:color w:val="000000" w:themeColor="text1"/>
          <w:sz w:val="24"/>
        </w:rPr>
      </w:pPr>
      <w:r>
        <w:rPr>
          <w:color w:val="000000" w:themeColor="text1"/>
          <w:sz w:val="24"/>
        </w:rPr>
        <w:t>首次响应文件递交截止时间及地点：详见谈判公告或更正公告（若有），</w:t>
      </w:r>
      <w:r>
        <w:rPr>
          <w:color w:val="000000" w:themeColor="text1"/>
          <w:spacing w:val="-2"/>
          <w:sz w:val="24"/>
        </w:rPr>
        <w:t>若不一致，以更</w:t>
      </w:r>
      <w:r>
        <w:rPr>
          <w:color w:val="000000" w:themeColor="text1"/>
          <w:sz w:val="24"/>
        </w:rPr>
        <w:t>正公告（若有）为准。供应商应在此之前将密封的首次响应文件送达本章第11</w:t>
      </w:r>
      <w:r>
        <w:rPr>
          <w:color w:val="000000" w:themeColor="text1"/>
          <w:spacing w:val="-2"/>
          <w:sz w:val="24"/>
        </w:rPr>
        <w:t>条载明的地点，逾期</w:t>
      </w:r>
      <w:r>
        <w:rPr>
          <w:color w:val="000000" w:themeColor="text1"/>
          <w:sz w:val="24"/>
        </w:rPr>
        <w:t>送达的或不符合规定的响应文件将被拒绝接收。</w:t>
      </w:r>
    </w:p>
    <w:p w:rsidR="009B56E1" w:rsidRDefault="00F4177C">
      <w:pPr>
        <w:pStyle w:val="a7"/>
        <w:numPr>
          <w:ilvl w:val="1"/>
          <w:numId w:val="1"/>
        </w:numPr>
        <w:tabs>
          <w:tab w:val="left" w:pos="942"/>
        </w:tabs>
        <w:spacing w:before="19" w:line="244" w:lineRule="auto"/>
        <w:ind w:left="100" w:right="432" w:firstLine="480"/>
        <w:jc w:val="left"/>
        <w:rPr>
          <w:color w:val="000000" w:themeColor="text1"/>
          <w:sz w:val="24"/>
        </w:rPr>
      </w:pPr>
      <w:r>
        <w:rPr>
          <w:color w:val="000000" w:themeColor="text1"/>
          <w:sz w:val="24"/>
        </w:rPr>
        <w:t>谈判时间及地点：详见谈判公告或更正公告（若有），若不一致，以更正公告（若有）</w:t>
      </w:r>
      <w:r>
        <w:rPr>
          <w:color w:val="000000" w:themeColor="text1"/>
          <w:spacing w:val="-13"/>
          <w:sz w:val="24"/>
        </w:rPr>
        <w:t>为</w:t>
      </w:r>
      <w:r>
        <w:rPr>
          <w:color w:val="000000" w:themeColor="text1"/>
          <w:sz w:val="24"/>
        </w:rPr>
        <w:t>准。</w:t>
      </w:r>
    </w:p>
    <w:p w:rsidR="009B56E1" w:rsidRDefault="00F4177C">
      <w:pPr>
        <w:pStyle w:val="a3"/>
        <w:numPr>
          <w:ilvl w:val="1"/>
          <w:numId w:val="1"/>
        </w:numPr>
        <w:spacing w:before="138" w:line="350" w:lineRule="auto"/>
        <w:ind w:left="100" w:right="192" w:firstLine="480"/>
        <w:rPr>
          <w:color w:val="000000" w:themeColor="text1"/>
        </w:rPr>
      </w:pPr>
      <w:r>
        <w:rPr>
          <w:color w:val="000000" w:themeColor="text1"/>
        </w:rPr>
        <w:t>竞争性谈判公告期限：自财政部和福建省财政厅指定的政府采购信息发布媒体最先发布公告之日起3个工作日。</w:t>
      </w:r>
    </w:p>
    <w:p w:rsidR="009B56E1" w:rsidRDefault="009B56E1">
      <w:pPr>
        <w:pStyle w:val="a3"/>
        <w:spacing w:before="138" w:line="350" w:lineRule="auto"/>
        <w:ind w:left="580" w:right="192"/>
        <w:rPr>
          <w:color w:val="000000" w:themeColor="text1"/>
        </w:rPr>
      </w:pPr>
    </w:p>
    <w:p w:rsidR="009B56E1" w:rsidRDefault="00F4177C">
      <w:pPr>
        <w:pStyle w:val="a3"/>
        <w:tabs>
          <w:tab w:val="left" w:pos="1180"/>
        </w:tabs>
        <w:spacing w:before="36" w:line="410" w:lineRule="auto"/>
        <w:ind w:left="700" w:right="2160"/>
        <w:rPr>
          <w:color w:val="000000" w:themeColor="text1"/>
        </w:rPr>
      </w:pPr>
      <w:r>
        <w:rPr>
          <w:color w:val="000000" w:themeColor="text1"/>
        </w:rPr>
        <w:t>采购人：</w:t>
      </w:r>
      <w:r>
        <w:rPr>
          <w:rFonts w:hint="eastAsia"/>
          <w:color w:val="000000" w:themeColor="text1"/>
        </w:rPr>
        <w:t>福州高新区第一中学（闽侯三中）</w:t>
      </w:r>
    </w:p>
    <w:p w:rsidR="009B56E1" w:rsidRDefault="00F4177C">
      <w:pPr>
        <w:pStyle w:val="a3"/>
        <w:tabs>
          <w:tab w:val="left" w:pos="1180"/>
        </w:tabs>
        <w:spacing w:before="36" w:line="410" w:lineRule="auto"/>
        <w:ind w:left="700" w:right="2160"/>
        <w:rPr>
          <w:color w:val="000000" w:themeColor="text1"/>
        </w:rPr>
      </w:pPr>
      <w:r>
        <w:rPr>
          <w:color w:val="000000" w:themeColor="text1"/>
        </w:rPr>
        <w:t>地</w:t>
      </w:r>
      <w:r>
        <w:rPr>
          <w:color w:val="000000" w:themeColor="text1"/>
        </w:rPr>
        <w:tab/>
        <w:t>址：</w:t>
      </w:r>
      <w:r>
        <w:rPr>
          <w:rFonts w:hint="eastAsia"/>
          <w:color w:val="000000" w:themeColor="text1"/>
        </w:rPr>
        <w:t>福建省福州市闽侯县南屿镇南旗村桥下23号</w:t>
      </w:r>
    </w:p>
    <w:p w:rsidR="009B56E1" w:rsidRDefault="00F4177C">
      <w:pPr>
        <w:pStyle w:val="a3"/>
        <w:tabs>
          <w:tab w:val="left" w:pos="1180"/>
        </w:tabs>
        <w:spacing w:before="36" w:line="410" w:lineRule="auto"/>
        <w:ind w:left="700" w:right="2160"/>
        <w:rPr>
          <w:color w:val="000000" w:themeColor="text1"/>
        </w:rPr>
      </w:pPr>
      <w:r>
        <w:rPr>
          <w:color w:val="000000" w:themeColor="text1"/>
        </w:rPr>
        <w:t>联系人：</w:t>
      </w:r>
      <w:r>
        <w:rPr>
          <w:rFonts w:hint="eastAsia"/>
          <w:color w:val="000000" w:themeColor="text1"/>
        </w:rPr>
        <w:t>林老师</w:t>
      </w:r>
      <w:r>
        <w:rPr>
          <w:color w:val="000000" w:themeColor="text1"/>
        </w:rPr>
        <w:t>联系方法：</w:t>
      </w:r>
      <w:r>
        <w:rPr>
          <w:rFonts w:hint="eastAsia"/>
          <w:color w:val="000000" w:themeColor="text1"/>
        </w:rPr>
        <w:t>13696858747</w:t>
      </w:r>
    </w:p>
    <w:p w:rsidR="009B56E1" w:rsidRDefault="009B56E1">
      <w:pPr>
        <w:pStyle w:val="a3"/>
        <w:rPr>
          <w:color w:val="000000" w:themeColor="text1"/>
          <w:sz w:val="17"/>
        </w:rPr>
      </w:pPr>
    </w:p>
    <w:p w:rsidR="009B56E1" w:rsidRDefault="00F4177C">
      <w:pPr>
        <w:pStyle w:val="a3"/>
        <w:ind w:left="700"/>
        <w:rPr>
          <w:color w:val="000000" w:themeColor="text1"/>
        </w:rPr>
      </w:pPr>
      <w:r>
        <w:rPr>
          <w:color w:val="000000" w:themeColor="text1"/>
        </w:rPr>
        <w:t>代理机构：</w:t>
      </w:r>
      <w:r>
        <w:rPr>
          <w:rFonts w:hint="eastAsia"/>
          <w:color w:val="000000" w:themeColor="text1"/>
        </w:rPr>
        <w:t>福建省耀鸿建设工程有限公司</w:t>
      </w:r>
    </w:p>
    <w:p w:rsidR="009B56E1" w:rsidRDefault="009B56E1">
      <w:pPr>
        <w:pStyle w:val="a3"/>
        <w:rPr>
          <w:color w:val="000000" w:themeColor="text1"/>
          <w:sz w:val="17"/>
        </w:rPr>
      </w:pPr>
    </w:p>
    <w:p w:rsidR="009B56E1" w:rsidRDefault="00F4177C">
      <w:pPr>
        <w:pStyle w:val="a3"/>
        <w:tabs>
          <w:tab w:val="left" w:pos="1180"/>
        </w:tabs>
        <w:spacing w:line="410" w:lineRule="auto"/>
        <w:ind w:left="700" w:right="1500"/>
        <w:rPr>
          <w:color w:val="000000" w:themeColor="text1"/>
          <w:lang w:val="en-US"/>
        </w:rPr>
      </w:pPr>
      <w:r>
        <w:rPr>
          <w:color w:val="000000" w:themeColor="text1"/>
        </w:rPr>
        <w:t>地</w:t>
      </w:r>
      <w:r>
        <w:rPr>
          <w:color w:val="000000" w:themeColor="text1"/>
        </w:rPr>
        <w:tab/>
        <w:t>址：</w:t>
      </w:r>
      <w:r>
        <w:rPr>
          <w:rFonts w:hint="eastAsia"/>
          <w:color w:val="000000" w:themeColor="text1"/>
        </w:rPr>
        <w:t>福州市鼓楼区五凤兰庭六期</w:t>
      </w:r>
      <w:r>
        <w:rPr>
          <w:rFonts w:hint="eastAsia"/>
          <w:color w:val="000000" w:themeColor="text1"/>
          <w:lang w:val="en-US"/>
        </w:rPr>
        <w:t xml:space="preserve">36栋101室  </w:t>
      </w:r>
    </w:p>
    <w:p w:rsidR="009B56E1" w:rsidRDefault="00F4177C">
      <w:pPr>
        <w:pStyle w:val="a3"/>
        <w:tabs>
          <w:tab w:val="left" w:pos="1180"/>
        </w:tabs>
        <w:spacing w:line="410" w:lineRule="auto"/>
        <w:ind w:left="700" w:right="1500"/>
        <w:rPr>
          <w:color w:val="000000" w:themeColor="text1"/>
        </w:rPr>
      </w:pPr>
      <w:r>
        <w:rPr>
          <w:color w:val="000000" w:themeColor="text1"/>
        </w:rPr>
        <w:t>联系人：</w:t>
      </w:r>
      <w:r>
        <w:rPr>
          <w:rFonts w:hint="eastAsia"/>
          <w:color w:val="000000" w:themeColor="text1"/>
        </w:rPr>
        <w:t>葛先生、李女士</w:t>
      </w:r>
      <w:r>
        <w:rPr>
          <w:color w:val="000000" w:themeColor="text1"/>
        </w:rPr>
        <w:t>联系方法：</w:t>
      </w:r>
      <w:r>
        <w:rPr>
          <w:rFonts w:hint="eastAsia"/>
          <w:color w:val="000000" w:themeColor="text1"/>
        </w:rPr>
        <w:t>0591-87861765</w:t>
      </w:r>
    </w:p>
    <w:p w:rsidR="009B56E1" w:rsidRDefault="00F4177C">
      <w:pPr>
        <w:pStyle w:val="a3"/>
        <w:ind w:left="100"/>
        <w:rPr>
          <w:color w:val="000000" w:themeColor="text1"/>
        </w:rPr>
      </w:pPr>
      <w:r>
        <w:rPr>
          <w:color w:val="000000" w:themeColor="text1"/>
        </w:rPr>
        <w:t>附1：提交谈判保证金的银行账户信息</w:t>
      </w:r>
    </w:p>
    <w:p w:rsidR="009B56E1" w:rsidRDefault="009B56E1">
      <w:pPr>
        <w:pStyle w:val="a3"/>
        <w:spacing w:before="11" w:after="1"/>
        <w:rPr>
          <w:color w:val="000000" w:themeColor="text1"/>
          <w:sz w:val="12"/>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8464"/>
      </w:tblGrid>
      <w:tr w:rsidR="009B56E1">
        <w:trPr>
          <w:trHeight w:val="447"/>
        </w:trPr>
        <w:tc>
          <w:tcPr>
            <w:tcW w:w="8464" w:type="dxa"/>
            <w:tcBorders>
              <w:bottom w:val="single" w:sz="8" w:space="0" w:color="000000"/>
            </w:tcBorders>
          </w:tcPr>
          <w:p w:rsidR="009B56E1" w:rsidRDefault="00F4177C">
            <w:pPr>
              <w:pStyle w:val="TableParagraph"/>
              <w:spacing w:before="75"/>
              <w:ind w:right="3697"/>
              <w:jc w:val="right"/>
              <w:rPr>
                <w:color w:val="000000" w:themeColor="text1"/>
                <w:sz w:val="24"/>
              </w:rPr>
            </w:pPr>
            <w:r>
              <w:rPr>
                <w:color w:val="000000" w:themeColor="text1"/>
                <w:sz w:val="24"/>
              </w:rPr>
              <w:t>银行账户</w:t>
            </w:r>
          </w:p>
        </w:tc>
      </w:tr>
      <w:tr w:rsidR="009B56E1">
        <w:trPr>
          <w:trHeight w:val="340"/>
        </w:trPr>
        <w:tc>
          <w:tcPr>
            <w:tcW w:w="8464" w:type="dxa"/>
            <w:tcBorders>
              <w:top w:val="single" w:sz="8" w:space="0" w:color="000000"/>
              <w:bottom w:val="single" w:sz="8" w:space="0" w:color="000000"/>
            </w:tcBorders>
          </w:tcPr>
          <w:p w:rsidR="009B56E1" w:rsidRDefault="00F4177C">
            <w:pPr>
              <w:pStyle w:val="TableParagraph"/>
              <w:spacing w:before="42" w:line="278" w:lineRule="exact"/>
              <w:ind w:left="112"/>
              <w:rPr>
                <w:color w:val="000000" w:themeColor="text1"/>
                <w:sz w:val="24"/>
              </w:rPr>
            </w:pPr>
            <w:r>
              <w:rPr>
                <w:color w:val="000000" w:themeColor="text1"/>
                <w:sz w:val="24"/>
              </w:rPr>
              <w:t>开户名称：</w:t>
            </w:r>
            <w:r>
              <w:rPr>
                <w:rFonts w:hint="eastAsia"/>
                <w:color w:val="000000" w:themeColor="text1"/>
                <w:sz w:val="24"/>
              </w:rPr>
              <w:t>福建省耀鸿建设工程有限公司</w:t>
            </w:r>
          </w:p>
        </w:tc>
      </w:tr>
      <w:tr w:rsidR="009B56E1">
        <w:trPr>
          <w:trHeight w:val="655"/>
        </w:trPr>
        <w:tc>
          <w:tcPr>
            <w:tcW w:w="8464" w:type="dxa"/>
            <w:tcBorders>
              <w:top w:val="single" w:sz="8" w:space="0" w:color="000000"/>
              <w:bottom w:val="single" w:sz="8" w:space="0" w:color="000000"/>
            </w:tcBorders>
          </w:tcPr>
          <w:p w:rsidR="009B56E1" w:rsidRDefault="00F4177C">
            <w:pPr>
              <w:pStyle w:val="TableParagraph"/>
              <w:spacing w:before="40" w:line="310" w:lineRule="atLeast"/>
              <w:ind w:left="112" w:right="125"/>
              <w:rPr>
                <w:color w:val="000000" w:themeColor="text1"/>
                <w:sz w:val="24"/>
              </w:rPr>
            </w:pPr>
            <w:r>
              <w:rPr>
                <w:color w:val="000000" w:themeColor="text1"/>
                <w:sz w:val="24"/>
              </w:rPr>
              <w:t>开户银行：由供应商在福建省政府采购网上公开信息系统报名成功后根据系统的提示，自行选择要缴交的保证金托管银行</w:t>
            </w:r>
          </w:p>
        </w:tc>
      </w:tr>
      <w:tr w:rsidR="009B56E1">
        <w:trPr>
          <w:trHeight w:val="965"/>
        </w:trPr>
        <w:tc>
          <w:tcPr>
            <w:tcW w:w="8464" w:type="dxa"/>
            <w:tcBorders>
              <w:top w:val="single" w:sz="8" w:space="0" w:color="000000"/>
              <w:bottom w:val="single" w:sz="8" w:space="0" w:color="000000"/>
            </w:tcBorders>
          </w:tcPr>
          <w:p w:rsidR="009B56E1" w:rsidRDefault="00F4177C">
            <w:pPr>
              <w:pStyle w:val="TableParagraph"/>
              <w:spacing w:before="35" w:line="310" w:lineRule="atLeast"/>
              <w:ind w:left="112" w:right="125"/>
              <w:jc w:val="both"/>
              <w:rPr>
                <w:color w:val="000000" w:themeColor="text1"/>
                <w:sz w:val="24"/>
              </w:rPr>
            </w:pPr>
            <w:r>
              <w:rPr>
                <w:color w:val="000000" w:themeColor="text1"/>
                <w:sz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rsidR="009B56E1">
        <w:trPr>
          <w:trHeight w:val="475"/>
        </w:trPr>
        <w:tc>
          <w:tcPr>
            <w:tcW w:w="8464" w:type="dxa"/>
            <w:tcBorders>
              <w:top w:val="single" w:sz="8" w:space="0" w:color="000000"/>
              <w:bottom w:val="single" w:sz="8" w:space="0" w:color="000000"/>
            </w:tcBorders>
          </w:tcPr>
          <w:p w:rsidR="009B56E1" w:rsidRDefault="00F4177C">
            <w:pPr>
              <w:pStyle w:val="TableParagraph"/>
              <w:spacing w:before="102"/>
              <w:ind w:right="3697"/>
              <w:jc w:val="right"/>
              <w:rPr>
                <w:color w:val="000000" w:themeColor="text1"/>
                <w:sz w:val="24"/>
              </w:rPr>
            </w:pPr>
            <w:r>
              <w:rPr>
                <w:color w:val="000000" w:themeColor="text1"/>
                <w:sz w:val="24"/>
              </w:rPr>
              <w:t>特别提示</w:t>
            </w:r>
          </w:p>
        </w:tc>
      </w:tr>
      <w:tr w:rsidR="009B56E1">
        <w:trPr>
          <w:trHeight w:val="1828"/>
        </w:trPr>
        <w:tc>
          <w:tcPr>
            <w:tcW w:w="8464" w:type="dxa"/>
            <w:tcBorders>
              <w:top w:val="single" w:sz="8" w:space="0" w:color="000000"/>
            </w:tcBorders>
          </w:tcPr>
          <w:p w:rsidR="009B56E1" w:rsidRDefault="00F4177C">
            <w:pPr>
              <w:pStyle w:val="TableParagraph"/>
              <w:spacing w:before="102" w:line="350" w:lineRule="auto"/>
              <w:ind w:left="112" w:right="245"/>
              <w:rPr>
                <w:color w:val="000000" w:themeColor="text1"/>
                <w:sz w:val="24"/>
              </w:rPr>
            </w:pPr>
            <w:r>
              <w:rPr>
                <w:color w:val="000000" w:themeColor="text1"/>
                <w:sz w:val="24"/>
              </w:rPr>
              <w:lastRenderedPageBreak/>
              <w:t>1</w:t>
            </w:r>
            <w:r>
              <w:rPr>
                <w:color w:val="000000" w:themeColor="text1"/>
                <w:spacing w:val="-1"/>
                <w:sz w:val="24"/>
              </w:rPr>
              <w:t>、请供应商务必认真核对账户信息，将谈判保证金款项汇入对应账户，并自</w:t>
            </w:r>
            <w:r>
              <w:rPr>
                <w:color w:val="000000" w:themeColor="text1"/>
                <w:sz w:val="24"/>
              </w:rPr>
              <w:t>行承担因款项汇错而产生的一切后果。                                 2、请供应商在转账或电汇的凭证上务必按照以下格式注明，以便核对：</w:t>
            </w:r>
          </w:p>
          <w:p w:rsidR="009B56E1" w:rsidRDefault="00F4177C">
            <w:pPr>
              <w:pStyle w:val="TableParagraph"/>
              <w:spacing w:before="4"/>
              <w:ind w:left="112"/>
              <w:rPr>
                <w:color w:val="000000" w:themeColor="text1"/>
                <w:sz w:val="24"/>
              </w:rPr>
            </w:pPr>
            <w:r>
              <w:rPr>
                <w:color w:val="000000" w:themeColor="text1"/>
                <w:sz w:val="24"/>
              </w:rPr>
              <w:t>“（项目编号：***、合同包：***）的谈判保证金”。</w:t>
            </w:r>
          </w:p>
        </w:tc>
      </w:tr>
    </w:tbl>
    <w:p w:rsidR="009B56E1" w:rsidRDefault="009B56E1">
      <w:pPr>
        <w:spacing w:line="350" w:lineRule="auto"/>
        <w:rPr>
          <w:color w:val="000000" w:themeColor="text1"/>
        </w:rPr>
        <w:sectPr w:rsidR="009B56E1">
          <w:pgSz w:w="11900" w:h="16840"/>
          <w:pgMar w:top="560" w:right="560" w:bottom="280" w:left="600" w:header="720" w:footer="720" w:gutter="0"/>
          <w:cols w:space="720"/>
        </w:sectPr>
      </w:pPr>
    </w:p>
    <w:p w:rsidR="009B56E1" w:rsidRDefault="009B56E1">
      <w:pPr>
        <w:tabs>
          <w:tab w:val="left" w:pos="1766"/>
        </w:tabs>
        <w:ind w:right="25"/>
        <w:jc w:val="both"/>
        <w:rPr>
          <w:color w:val="000000" w:themeColor="text1"/>
          <w:spacing w:val="8"/>
          <w:sz w:val="43"/>
        </w:rPr>
      </w:pPr>
    </w:p>
    <w:p w:rsidR="009B56E1" w:rsidRDefault="00F4177C">
      <w:pPr>
        <w:numPr>
          <w:ilvl w:val="0"/>
          <w:numId w:val="2"/>
        </w:numPr>
        <w:tabs>
          <w:tab w:val="left" w:pos="1766"/>
        </w:tabs>
        <w:ind w:right="25"/>
        <w:jc w:val="center"/>
        <w:rPr>
          <w:color w:val="000000" w:themeColor="text1"/>
          <w:sz w:val="43"/>
        </w:rPr>
      </w:pPr>
      <w:r>
        <w:rPr>
          <w:color w:val="000000" w:themeColor="text1"/>
          <w:spacing w:val="8"/>
          <w:sz w:val="43"/>
        </w:rPr>
        <w:t>竞争性谈判须</w:t>
      </w:r>
      <w:r>
        <w:rPr>
          <w:color w:val="000000" w:themeColor="text1"/>
          <w:sz w:val="43"/>
        </w:rPr>
        <w:t>知</w:t>
      </w:r>
    </w:p>
    <w:p w:rsidR="009B56E1" w:rsidRDefault="009B56E1">
      <w:pPr>
        <w:tabs>
          <w:tab w:val="left" w:pos="1766"/>
        </w:tabs>
        <w:ind w:right="25"/>
        <w:jc w:val="center"/>
        <w:rPr>
          <w:color w:val="000000" w:themeColor="text1"/>
          <w:sz w:val="43"/>
        </w:rPr>
      </w:pPr>
    </w:p>
    <w:p w:rsidR="009B56E1" w:rsidRDefault="00F4177C">
      <w:pPr>
        <w:tabs>
          <w:tab w:val="left" w:pos="2831"/>
        </w:tabs>
        <w:spacing w:before="1"/>
        <w:ind w:left="1630"/>
        <w:jc w:val="center"/>
        <w:rPr>
          <w:color w:val="000000" w:themeColor="text1"/>
          <w:sz w:val="32"/>
        </w:rPr>
      </w:pPr>
      <w:r>
        <w:rPr>
          <w:color w:val="000000" w:themeColor="text1"/>
          <w:spacing w:val="15"/>
          <w:sz w:val="31"/>
        </w:rPr>
        <w:t>第</w:t>
      </w:r>
      <w:r>
        <w:rPr>
          <w:color w:val="000000" w:themeColor="text1"/>
          <w:spacing w:val="22"/>
          <w:sz w:val="31"/>
        </w:rPr>
        <w:t>1</w:t>
      </w:r>
      <w:r>
        <w:rPr>
          <w:color w:val="000000" w:themeColor="text1"/>
          <w:sz w:val="31"/>
        </w:rPr>
        <w:t>节</w:t>
      </w:r>
      <w:r>
        <w:rPr>
          <w:color w:val="000000" w:themeColor="text1"/>
          <w:sz w:val="31"/>
        </w:rPr>
        <w:tab/>
      </w:r>
      <w:r>
        <w:rPr>
          <w:color w:val="000000" w:themeColor="text1"/>
          <w:spacing w:val="15"/>
          <w:sz w:val="31"/>
        </w:rPr>
        <w:t>竞争性谈判须知前附</w:t>
      </w:r>
      <w:r>
        <w:rPr>
          <w:color w:val="000000" w:themeColor="text1"/>
          <w:sz w:val="31"/>
        </w:rPr>
        <w:t>表</w:t>
      </w:r>
    </w:p>
    <w:p w:rsidR="009B56E1" w:rsidRDefault="009B56E1">
      <w:pPr>
        <w:pStyle w:val="a3"/>
        <w:spacing w:before="5"/>
        <w:rPr>
          <w:color w:val="000000" w:themeColor="text1"/>
        </w:rPr>
      </w:pPr>
    </w:p>
    <w:p w:rsidR="009B56E1" w:rsidRDefault="00F4177C">
      <w:pPr>
        <w:pStyle w:val="a3"/>
        <w:spacing w:line="350" w:lineRule="auto"/>
        <w:ind w:left="100" w:right="312" w:firstLine="480"/>
        <w:rPr>
          <w:color w:val="000000" w:themeColor="text1"/>
        </w:rPr>
      </w:pPr>
      <w:r>
        <w:rPr>
          <w:color w:val="000000" w:themeColor="text1"/>
        </w:rPr>
        <w:t>竞争性谈判须知前附表是对竞争性谈判须知的补充和细化，二者如有矛盾，以前附表中的要求和规定为准</w:t>
      </w:r>
    </w:p>
    <w:p w:rsidR="009B56E1" w:rsidRDefault="009B56E1">
      <w:pPr>
        <w:pStyle w:val="a3"/>
        <w:spacing w:before="11"/>
        <w:rPr>
          <w:color w:val="000000" w:themeColor="text1"/>
          <w:sz w:val="14"/>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525"/>
        <w:gridCol w:w="870"/>
        <w:gridCol w:w="9064"/>
      </w:tblGrid>
      <w:tr w:rsidR="009B56E1">
        <w:trPr>
          <w:trHeight w:val="900"/>
        </w:trPr>
        <w:tc>
          <w:tcPr>
            <w:tcW w:w="525" w:type="dxa"/>
          </w:tcPr>
          <w:p w:rsidR="009B56E1" w:rsidRDefault="00F4177C">
            <w:pPr>
              <w:pStyle w:val="TableParagraph"/>
              <w:spacing w:before="75"/>
              <w:ind w:left="112"/>
              <w:rPr>
                <w:color w:val="000000" w:themeColor="text1"/>
                <w:sz w:val="24"/>
              </w:rPr>
            </w:pPr>
            <w:r>
              <w:rPr>
                <w:color w:val="000000" w:themeColor="text1"/>
                <w:sz w:val="24"/>
              </w:rPr>
              <w:t>项</w:t>
            </w:r>
          </w:p>
          <w:p w:rsidR="009B56E1" w:rsidRDefault="00F4177C">
            <w:pPr>
              <w:pStyle w:val="TableParagraph"/>
              <w:spacing w:before="143"/>
              <w:ind w:left="112"/>
              <w:rPr>
                <w:color w:val="000000" w:themeColor="text1"/>
                <w:sz w:val="24"/>
              </w:rPr>
            </w:pPr>
            <w:r>
              <w:rPr>
                <w:color w:val="000000" w:themeColor="text1"/>
                <w:sz w:val="24"/>
              </w:rPr>
              <w:t>号</w:t>
            </w:r>
          </w:p>
        </w:tc>
        <w:tc>
          <w:tcPr>
            <w:tcW w:w="870" w:type="dxa"/>
          </w:tcPr>
          <w:p w:rsidR="009B56E1" w:rsidRDefault="00F4177C">
            <w:pPr>
              <w:pStyle w:val="TableParagraph"/>
              <w:spacing w:before="75"/>
              <w:ind w:left="112"/>
              <w:rPr>
                <w:color w:val="000000" w:themeColor="text1"/>
                <w:sz w:val="24"/>
              </w:rPr>
            </w:pPr>
            <w:r>
              <w:rPr>
                <w:color w:val="000000" w:themeColor="text1"/>
                <w:sz w:val="24"/>
              </w:rPr>
              <w:t>条款</w:t>
            </w:r>
          </w:p>
          <w:p w:rsidR="009B56E1" w:rsidRDefault="00F4177C">
            <w:pPr>
              <w:pStyle w:val="TableParagraph"/>
              <w:spacing w:before="143"/>
              <w:ind w:left="112"/>
              <w:rPr>
                <w:color w:val="000000" w:themeColor="text1"/>
                <w:sz w:val="24"/>
              </w:rPr>
            </w:pPr>
            <w:r>
              <w:rPr>
                <w:color w:val="000000" w:themeColor="text1"/>
                <w:sz w:val="24"/>
              </w:rPr>
              <w:t>号</w:t>
            </w:r>
          </w:p>
        </w:tc>
        <w:tc>
          <w:tcPr>
            <w:tcW w:w="9064" w:type="dxa"/>
          </w:tcPr>
          <w:p w:rsidR="009B56E1" w:rsidRDefault="00F4177C">
            <w:pPr>
              <w:pStyle w:val="TableParagraph"/>
              <w:spacing w:before="75"/>
              <w:ind w:left="4002" w:right="4001"/>
              <w:jc w:val="center"/>
              <w:rPr>
                <w:color w:val="000000" w:themeColor="text1"/>
                <w:sz w:val="24"/>
              </w:rPr>
            </w:pPr>
            <w:r>
              <w:rPr>
                <w:color w:val="000000" w:themeColor="text1"/>
                <w:sz w:val="24"/>
              </w:rPr>
              <w:t>编列内容</w:t>
            </w:r>
          </w:p>
        </w:tc>
      </w:tr>
      <w:tr w:rsidR="009B56E1">
        <w:trPr>
          <w:trHeight w:val="685"/>
        </w:trPr>
        <w:tc>
          <w:tcPr>
            <w:tcW w:w="525" w:type="dxa"/>
          </w:tcPr>
          <w:p w:rsidR="009B56E1" w:rsidRDefault="00F4177C">
            <w:pPr>
              <w:pStyle w:val="TableParagraph"/>
              <w:rPr>
                <w:rFonts w:ascii="Times New Roman"/>
                <w:color w:val="000000" w:themeColor="text1"/>
                <w:sz w:val="24"/>
              </w:rPr>
            </w:pPr>
            <w:r>
              <w:rPr>
                <w:color w:val="000000" w:themeColor="text1"/>
              </w:rPr>
              <w:t>1</w:t>
            </w:r>
          </w:p>
        </w:tc>
        <w:tc>
          <w:tcPr>
            <w:tcW w:w="870" w:type="dxa"/>
          </w:tcPr>
          <w:p w:rsidR="009B56E1" w:rsidRDefault="00F4177C">
            <w:pPr>
              <w:pStyle w:val="TableParagraph"/>
              <w:rPr>
                <w:rFonts w:ascii="Times New Roman"/>
                <w:color w:val="000000" w:themeColor="text1"/>
                <w:sz w:val="24"/>
              </w:rPr>
            </w:pPr>
            <w:r>
              <w:rPr>
                <w:color w:val="000000" w:themeColor="text1"/>
                <w:spacing w:val="-4"/>
              </w:rPr>
              <w:t>3.2.1</w:t>
            </w:r>
          </w:p>
        </w:tc>
        <w:tc>
          <w:tcPr>
            <w:tcW w:w="9064" w:type="dxa"/>
          </w:tcPr>
          <w:p w:rsidR="009B56E1" w:rsidRDefault="00F4177C">
            <w:pPr>
              <w:pStyle w:val="a3"/>
              <w:spacing w:before="76" w:line="350" w:lineRule="auto"/>
              <w:ind w:left="199" w:right="2113" w:hangingChars="83" w:hanging="199"/>
              <w:rPr>
                <w:color w:val="000000" w:themeColor="text1"/>
              </w:rPr>
            </w:pPr>
            <w:r>
              <w:rPr>
                <w:color w:val="000000" w:themeColor="text1"/>
              </w:rPr>
              <w:t>供应商的资格要求：见谈判文件第一章“采购公告/采购邀请书” 资格证明文件资料要求：</w:t>
            </w:r>
          </w:p>
          <w:tbl>
            <w:tblPr>
              <w:tblpPr w:leftFromText="180" w:rightFromText="180" w:vertAnchor="text" w:horzAnchor="page" w:tblpX="1003" w:tblpY="1441"/>
              <w:tblOverlap w:val="never"/>
              <w:tblW w:w="0" w:type="auto"/>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3947"/>
              <w:gridCol w:w="4817"/>
            </w:tblGrid>
            <w:tr w:rsidR="009B56E1">
              <w:trPr>
                <w:trHeight w:val="300"/>
              </w:trPr>
              <w:tc>
                <w:tcPr>
                  <w:tcW w:w="3947" w:type="dxa"/>
                </w:tcPr>
                <w:p w:rsidR="009B56E1" w:rsidRDefault="00F4177C">
                  <w:pPr>
                    <w:pStyle w:val="TableParagraph"/>
                    <w:spacing w:line="280" w:lineRule="exact"/>
                    <w:ind w:left="1705" w:right="1676"/>
                    <w:jc w:val="center"/>
                    <w:rPr>
                      <w:rFonts w:ascii="微软雅黑" w:eastAsia="微软雅黑"/>
                      <w:b/>
                      <w:color w:val="000000" w:themeColor="text1"/>
                      <w:sz w:val="24"/>
                    </w:rPr>
                  </w:pPr>
                  <w:r>
                    <w:rPr>
                      <w:rFonts w:ascii="微软雅黑" w:eastAsia="微软雅黑" w:hint="eastAsia"/>
                      <w:b/>
                      <w:color w:val="000000" w:themeColor="text1"/>
                      <w:sz w:val="24"/>
                    </w:rPr>
                    <w:t>明细</w:t>
                  </w:r>
                </w:p>
              </w:tc>
              <w:tc>
                <w:tcPr>
                  <w:tcW w:w="4817" w:type="dxa"/>
                  <w:tcBorders>
                    <w:right w:val="single" w:sz="18" w:space="0" w:color="808080"/>
                  </w:tcBorders>
                </w:tcPr>
                <w:p w:rsidR="009B56E1" w:rsidRDefault="00F4177C">
                  <w:pPr>
                    <w:pStyle w:val="TableParagraph"/>
                    <w:spacing w:line="280" w:lineRule="exact"/>
                    <w:ind w:left="2140" w:right="2111"/>
                    <w:jc w:val="center"/>
                    <w:rPr>
                      <w:rFonts w:ascii="微软雅黑" w:eastAsia="微软雅黑"/>
                      <w:b/>
                      <w:color w:val="000000" w:themeColor="text1"/>
                      <w:sz w:val="24"/>
                    </w:rPr>
                  </w:pPr>
                  <w:r>
                    <w:rPr>
                      <w:rFonts w:ascii="微软雅黑" w:eastAsia="微软雅黑" w:hint="eastAsia"/>
                      <w:b/>
                      <w:color w:val="000000" w:themeColor="text1"/>
                      <w:sz w:val="24"/>
                    </w:rPr>
                    <w:t>描述</w:t>
                  </w:r>
                </w:p>
              </w:tc>
            </w:tr>
            <w:tr w:rsidR="009B56E1">
              <w:trPr>
                <w:trHeight w:val="300"/>
              </w:trPr>
              <w:tc>
                <w:tcPr>
                  <w:tcW w:w="3947" w:type="dxa"/>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a1投标函</w:t>
                  </w:r>
                </w:p>
              </w:tc>
              <w:tc>
                <w:tcPr>
                  <w:tcW w:w="4817" w:type="dxa"/>
                  <w:tcBorders>
                    <w:right w:val="single" w:sz="18" w:space="0" w:color="808080"/>
                  </w:tcBorders>
                </w:tcPr>
                <w:p w:rsidR="009B56E1" w:rsidRDefault="009B56E1">
                  <w:pPr>
                    <w:pStyle w:val="TableParagraph"/>
                    <w:rPr>
                      <w:rFonts w:ascii="Times New Roman"/>
                      <w:color w:val="000000" w:themeColor="text1"/>
                    </w:rPr>
                  </w:pPr>
                </w:p>
              </w:tc>
            </w:tr>
            <w:tr w:rsidR="009B56E1">
              <w:trPr>
                <w:trHeight w:val="300"/>
              </w:trPr>
              <w:tc>
                <w:tcPr>
                  <w:tcW w:w="3947" w:type="dxa"/>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a2单位负责人授权书</w:t>
                  </w:r>
                </w:p>
              </w:tc>
              <w:tc>
                <w:tcPr>
                  <w:tcW w:w="4817" w:type="dxa"/>
                  <w:tcBorders>
                    <w:right w:val="single" w:sz="18" w:space="0" w:color="808080"/>
                  </w:tcBorders>
                </w:tcPr>
                <w:p w:rsidR="009B56E1" w:rsidRDefault="00F4177C">
                  <w:pPr>
                    <w:pStyle w:val="TableParagraph"/>
                    <w:spacing w:before="22" w:line="170" w:lineRule="auto"/>
                    <w:ind w:left="7" w:right="200"/>
                    <w:jc w:val="both"/>
                    <w:rPr>
                      <w:rFonts w:ascii="Times New Roman"/>
                      <w:color w:val="000000" w:themeColor="text1"/>
                    </w:rPr>
                  </w:pPr>
                  <w:r>
                    <w:rPr>
                      <w:rFonts w:ascii="微软雅黑" w:eastAsia="微软雅黑" w:hAnsi="微软雅黑" w:hint="eastAsia"/>
                      <w:color w:val="000000" w:themeColor="text1"/>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rsidR="009B56E1">
              <w:trPr>
                <w:trHeight w:val="2191"/>
              </w:trPr>
              <w:tc>
                <w:tcPr>
                  <w:tcW w:w="3947" w:type="dxa"/>
                </w:tcPr>
                <w:p w:rsidR="009B56E1" w:rsidRDefault="009B56E1">
                  <w:pPr>
                    <w:pStyle w:val="TableParagraph"/>
                    <w:rPr>
                      <w:color w:val="000000" w:themeColor="text1"/>
                      <w:sz w:val="32"/>
                    </w:rPr>
                  </w:pPr>
                </w:p>
                <w:p w:rsidR="009B56E1" w:rsidRDefault="009B56E1">
                  <w:pPr>
                    <w:pStyle w:val="TableParagraph"/>
                    <w:spacing w:before="8"/>
                    <w:rPr>
                      <w:color w:val="000000" w:themeColor="text1"/>
                      <w:sz w:val="30"/>
                    </w:rPr>
                  </w:pPr>
                </w:p>
                <w:p w:rsidR="009B56E1" w:rsidRDefault="00F4177C">
                  <w:pPr>
                    <w:pStyle w:val="TableParagraph"/>
                    <w:spacing w:line="170" w:lineRule="auto"/>
                    <w:ind w:left="7" w:right="17"/>
                    <w:rPr>
                      <w:rFonts w:ascii="微软雅黑" w:eastAsia="微软雅黑"/>
                      <w:color w:val="000000" w:themeColor="text1"/>
                      <w:sz w:val="24"/>
                    </w:rPr>
                  </w:pPr>
                  <w:r>
                    <w:rPr>
                      <w:rFonts w:ascii="微软雅黑" w:eastAsia="微软雅黑" w:hint="eastAsia"/>
                      <w:color w:val="000000" w:themeColor="text1"/>
                      <w:sz w:val="24"/>
                    </w:rPr>
                    <w:t>a3法人或者其他组织的营业执照等证明文件，自然人的身份证明</w:t>
                  </w:r>
                </w:p>
              </w:tc>
              <w:tc>
                <w:tcPr>
                  <w:tcW w:w="4817" w:type="dxa"/>
                  <w:tcBorders>
                    <w:right w:val="single" w:sz="18" w:space="0" w:color="808080"/>
                  </w:tcBorders>
                </w:tcPr>
                <w:p w:rsidR="009B56E1" w:rsidRDefault="00F4177C">
                  <w:pPr>
                    <w:pStyle w:val="TableParagraph"/>
                    <w:spacing w:before="22" w:line="170" w:lineRule="auto"/>
                    <w:ind w:left="7" w:right="200"/>
                    <w:jc w:val="both"/>
                    <w:rPr>
                      <w:rFonts w:ascii="微软雅黑" w:eastAsia="微软雅黑" w:hAnsi="微软雅黑"/>
                      <w:color w:val="000000" w:themeColor="text1"/>
                      <w:sz w:val="24"/>
                    </w:rPr>
                  </w:pPr>
                  <w:r>
                    <w:rPr>
                      <w:rFonts w:ascii="微软雅黑" w:eastAsia="微软雅黑" w:hAnsi="微软雅黑" w:hint="eastAsia"/>
                      <w:color w:val="000000" w:themeColor="text1"/>
                      <w:sz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w:t>
                  </w:r>
                </w:p>
                <w:p w:rsidR="009B56E1" w:rsidRDefault="00F4177C">
                  <w:pPr>
                    <w:pStyle w:val="TableParagraph"/>
                    <w:spacing w:line="264" w:lineRule="exact"/>
                    <w:ind w:left="7"/>
                    <w:rPr>
                      <w:rFonts w:ascii="微软雅黑" w:eastAsia="微软雅黑"/>
                      <w:color w:val="000000" w:themeColor="text1"/>
                      <w:sz w:val="24"/>
                    </w:rPr>
                  </w:pPr>
                  <w:r>
                    <w:rPr>
                      <w:rFonts w:ascii="微软雅黑" w:eastAsia="微软雅黑" w:hint="eastAsia"/>
                      <w:color w:val="000000" w:themeColor="text1"/>
                      <w:sz w:val="24"/>
                    </w:rPr>
                    <w:t>印件</w:t>
                  </w:r>
                </w:p>
              </w:tc>
            </w:tr>
            <w:tr w:rsidR="009B56E1">
              <w:trPr>
                <w:trHeight w:val="1875"/>
              </w:trPr>
              <w:tc>
                <w:tcPr>
                  <w:tcW w:w="3947" w:type="dxa"/>
                </w:tcPr>
                <w:p w:rsidR="009B56E1" w:rsidRDefault="009B56E1">
                  <w:pPr>
                    <w:pStyle w:val="TableParagraph"/>
                    <w:rPr>
                      <w:color w:val="000000" w:themeColor="text1"/>
                      <w:sz w:val="32"/>
                    </w:rPr>
                  </w:pPr>
                </w:p>
                <w:p w:rsidR="009B56E1" w:rsidRDefault="009B56E1">
                  <w:pPr>
                    <w:pStyle w:val="TableParagraph"/>
                    <w:spacing w:before="6"/>
                    <w:rPr>
                      <w:color w:val="000000" w:themeColor="text1"/>
                      <w:sz w:val="23"/>
                    </w:rPr>
                  </w:pPr>
                </w:p>
                <w:p w:rsidR="009B56E1" w:rsidRDefault="00F4177C">
                  <w:pPr>
                    <w:pStyle w:val="TableParagraph"/>
                    <w:ind w:left="7"/>
                    <w:rPr>
                      <w:rFonts w:ascii="微软雅黑" w:eastAsia="微软雅黑"/>
                      <w:color w:val="000000" w:themeColor="text1"/>
                      <w:sz w:val="24"/>
                    </w:rPr>
                  </w:pPr>
                  <w:r>
                    <w:rPr>
                      <w:rFonts w:ascii="微软雅黑" w:eastAsia="微软雅黑" w:hint="eastAsia"/>
                      <w:color w:val="000000" w:themeColor="text1"/>
                      <w:sz w:val="24"/>
                    </w:rPr>
                    <w:t>a4财务状况报告</w:t>
                  </w:r>
                </w:p>
              </w:tc>
              <w:tc>
                <w:tcPr>
                  <w:tcW w:w="4817" w:type="dxa"/>
                  <w:tcBorders>
                    <w:right w:val="single" w:sz="18" w:space="0" w:color="808080"/>
                  </w:tcBorders>
                </w:tcPr>
                <w:p w:rsidR="009B56E1" w:rsidRDefault="00F4177C">
                  <w:pPr>
                    <w:pStyle w:val="TableParagraph"/>
                    <w:spacing w:before="22" w:line="170" w:lineRule="auto"/>
                    <w:ind w:left="7" w:right="200"/>
                    <w:jc w:val="both"/>
                    <w:rPr>
                      <w:rFonts w:ascii="微软雅黑" w:eastAsia="微软雅黑" w:hAnsi="微软雅黑"/>
                      <w:color w:val="000000" w:themeColor="text1"/>
                      <w:sz w:val="24"/>
                    </w:rPr>
                  </w:pPr>
                  <w:r>
                    <w:rPr>
                      <w:rFonts w:ascii="微软雅黑" w:eastAsia="微软雅黑" w:hAnsi="微软雅黑" w:hint="eastAsia"/>
                      <w:color w:val="000000" w:themeColor="text1"/>
                      <w:sz w:val="24"/>
                    </w:rPr>
                    <w:t>提供会计师事务所出具的上一年度或上一季度财务审计报告，至少包括“资产负债表、利润表、现金流量表”；或者提供开户许可证和投标截止时间前六个月内基本开户银行出具的资信证明；或者提供财政部门认可的</w:t>
                  </w:r>
                </w:p>
                <w:p w:rsidR="009B56E1" w:rsidRDefault="00F4177C">
                  <w:pPr>
                    <w:pStyle w:val="TableParagraph"/>
                    <w:spacing w:line="263" w:lineRule="exact"/>
                    <w:ind w:left="7"/>
                    <w:rPr>
                      <w:rFonts w:ascii="微软雅黑" w:eastAsia="微软雅黑"/>
                      <w:color w:val="000000" w:themeColor="text1"/>
                      <w:sz w:val="24"/>
                    </w:rPr>
                  </w:pPr>
                  <w:r>
                    <w:rPr>
                      <w:rFonts w:ascii="微软雅黑" w:eastAsia="微软雅黑" w:hint="eastAsia"/>
                      <w:color w:val="000000" w:themeColor="text1"/>
                      <w:sz w:val="24"/>
                    </w:rPr>
                    <w:t>政府采购专业担保机构出具的投标担保函</w:t>
                  </w:r>
                </w:p>
              </w:tc>
            </w:tr>
            <w:tr w:rsidR="009B56E1">
              <w:trPr>
                <w:trHeight w:val="930"/>
              </w:trPr>
              <w:tc>
                <w:tcPr>
                  <w:tcW w:w="3947" w:type="dxa"/>
                </w:tcPr>
                <w:p w:rsidR="009B56E1" w:rsidRDefault="00F4177C">
                  <w:pPr>
                    <w:pStyle w:val="TableParagraph"/>
                    <w:spacing w:before="246"/>
                    <w:ind w:left="7"/>
                    <w:rPr>
                      <w:rFonts w:ascii="微软雅黑" w:eastAsia="微软雅黑"/>
                      <w:color w:val="000000" w:themeColor="text1"/>
                      <w:sz w:val="24"/>
                    </w:rPr>
                  </w:pPr>
                  <w:r>
                    <w:rPr>
                      <w:rFonts w:ascii="微软雅黑" w:eastAsia="微软雅黑" w:hint="eastAsia"/>
                      <w:color w:val="000000" w:themeColor="text1"/>
                      <w:sz w:val="24"/>
                    </w:rPr>
                    <w:t>a5依法缴纳税收的相关材料</w:t>
                  </w:r>
                </w:p>
              </w:tc>
              <w:tc>
                <w:tcPr>
                  <w:tcW w:w="4817" w:type="dxa"/>
                  <w:tcBorders>
                    <w:right w:val="single" w:sz="18" w:space="0" w:color="808080"/>
                  </w:tcBorders>
                </w:tcPr>
                <w:p w:rsidR="009B56E1" w:rsidRDefault="00F4177C">
                  <w:pPr>
                    <w:pStyle w:val="TableParagraph"/>
                    <w:spacing w:before="22" w:line="170" w:lineRule="auto"/>
                    <w:ind w:left="7" w:right="200"/>
                    <w:rPr>
                      <w:rFonts w:ascii="微软雅黑" w:eastAsia="微软雅黑"/>
                      <w:color w:val="000000" w:themeColor="text1"/>
                      <w:sz w:val="24"/>
                    </w:rPr>
                  </w:pPr>
                  <w:r>
                    <w:rPr>
                      <w:rFonts w:ascii="微软雅黑" w:eastAsia="微软雅黑" w:hint="eastAsia"/>
                      <w:color w:val="000000" w:themeColor="text1"/>
                      <w:sz w:val="24"/>
                    </w:rPr>
                    <w:t>提供投标截止时间前六个月任一个月的依法缴纳税收的凭据；或者提供依法免税的相应</w:t>
                  </w:r>
                </w:p>
                <w:p w:rsidR="009B56E1" w:rsidRDefault="00F4177C">
                  <w:pPr>
                    <w:pStyle w:val="TableParagraph"/>
                    <w:spacing w:line="260" w:lineRule="exact"/>
                    <w:ind w:left="7"/>
                    <w:rPr>
                      <w:rFonts w:ascii="微软雅黑" w:eastAsia="微软雅黑"/>
                      <w:color w:val="000000" w:themeColor="text1"/>
                      <w:sz w:val="24"/>
                    </w:rPr>
                  </w:pPr>
                  <w:r>
                    <w:rPr>
                      <w:rFonts w:ascii="微软雅黑" w:eastAsia="微软雅黑" w:hint="eastAsia"/>
                      <w:color w:val="000000" w:themeColor="text1"/>
                      <w:sz w:val="24"/>
                    </w:rPr>
                    <w:t>证明文件</w:t>
                  </w:r>
                </w:p>
              </w:tc>
            </w:tr>
            <w:tr w:rsidR="009B56E1">
              <w:trPr>
                <w:trHeight w:val="930"/>
              </w:trPr>
              <w:tc>
                <w:tcPr>
                  <w:tcW w:w="3947" w:type="dxa"/>
                </w:tcPr>
                <w:p w:rsidR="009B56E1" w:rsidRDefault="00F4177C">
                  <w:pPr>
                    <w:pStyle w:val="TableParagraph"/>
                    <w:spacing w:before="246"/>
                    <w:ind w:left="7"/>
                    <w:rPr>
                      <w:rFonts w:ascii="微软雅黑" w:eastAsia="微软雅黑"/>
                      <w:color w:val="000000" w:themeColor="text1"/>
                      <w:sz w:val="24"/>
                    </w:rPr>
                  </w:pPr>
                  <w:r>
                    <w:rPr>
                      <w:rFonts w:ascii="微软雅黑" w:eastAsia="微软雅黑" w:hint="eastAsia"/>
                      <w:color w:val="000000" w:themeColor="text1"/>
                      <w:sz w:val="24"/>
                    </w:rPr>
                    <w:t>a6依法缴纳社会保障资金的相关材料</w:t>
                  </w:r>
                </w:p>
              </w:tc>
              <w:tc>
                <w:tcPr>
                  <w:tcW w:w="4817" w:type="dxa"/>
                  <w:tcBorders>
                    <w:right w:val="single" w:sz="18" w:space="0" w:color="808080"/>
                  </w:tcBorders>
                </w:tcPr>
                <w:p w:rsidR="009B56E1" w:rsidRDefault="00F4177C">
                  <w:pPr>
                    <w:pStyle w:val="TableParagraph"/>
                    <w:spacing w:before="22" w:line="170" w:lineRule="auto"/>
                    <w:ind w:left="7" w:right="200"/>
                    <w:rPr>
                      <w:rFonts w:ascii="微软雅黑" w:eastAsia="微软雅黑"/>
                      <w:color w:val="000000" w:themeColor="text1"/>
                      <w:sz w:val="24"/>
                    </w:rPr>
                  </w:pPr>
                  <w:r>
                    <w:rPr>
                      <w:rFonts w:ascii="微软雅黑" w:eastAsia="微软雅黑" w:hint="eastAsia"/>
                      <w:color w:val="000000" w:themeColor="text1"/>
                      <w:sz w:val="24"/>
                    </w:rPr>
                    <w:t>提供投标截止时间前六个月任一个月的依法缴纳社会保障资金的凭据；或者提供依法不</w:t>
                  </w:r>
                </w:p>
                <w:p w:rsidR="009B56E1" w:rsidRDefault="00F4177C">
                  <w:pPr>
                    <w:pStyle w:val="TableParagraph"/>
                    <w:spacing w:line="260" w:lineRule="exact"/>
                    <w:ind w:left="7"/>
                    <w:rPr>
                      <w:rFonts w:ascii="微软雅黑" w:eastAsia="微软雅黑"/>
                      <w:color w:val="000000" w:themeColor="text1"/>
                      <w:sz w:val="24"/>
                    </w:rPr>
                  </w:pPr>
                  <w:r>
                    <w:rPr>
                      <w:rFonts w:ascii="微软雅黑" w:eastAsia="微软雅黑" w:hint="eastAsia"/>
                      <w:color w:val="000000" w:themeColor="text1"/>
                      <w:sz w:val="24"/>
                    </w:rPr>
                    <w:t>需要缴纳社会保障资金的相应证明文件</w:t>
                  </w:r>
                </w:p>
              </w:tc>
            </w:tr>
            <w:tr w:rsidR="009B56E1">
              <w:trPr>
                <w:trHeight w:val="615"/>
              </w:trPr>
              <w:tc>
                <w:tcPr>
                  <w:tcW w:w="3947" w:type="dxa"/>
                </w:tcPr>
                <w:p w:rsidR="009B56E1" w:rsidRDefault="00F4177C">
                  <w:pPr>
                    <w:pStyle w:val="TableParagraph"/>
                    <w:spacing w:line="310" w:lineRule="exact"/>
                    <w:ind w:left="7"/>
                    <w:rPr>
                      <w:rFonts w:ascii="微软雅黑" w:eastAsia="微软雅黑"/>
                      <w:color w:val="000000" w:themeColor="text1"/>
                      <w:sz w:val="24"/>
                    </w:rPr>
                  </w:pPr>
                  <w:r>
                    <w:rPr>
                      <w:rFonts w:ascii="微软雅黑" w:eastAsia="微软雅黑" w:hint="eastAsia"/>
                      <w:color w:val="000000" w:themeColor="text1"/>
                      <w:sz w:val="24"/>
                    </w:rPr>
                    <w:t>a7具备履行合同所必需的设备和专业</w:t>
                  </w:r>
                </w:p>
                <w:p w:rsidR="009B56E1" w:rsidRDefault="00F4177C">
                  <w:pPr>
                    <w:pStyle w:val="TableParagraph"/>
                    <w:spacing w:line="286" w:lineRule="exact"/>
                    <w:ind w:left="7"/>
                    <w:rPr>
                      <w:rFonts w:ascii="微软雅黑" w:eastAsia="微软雅黑"/>
                      <w:color w:val="000000" w:themeColor="text1"/>
                      <w:sz w:val="24"/>
                    </w:rPr>
                  </w:pPr>
                  <w:r>
                    <w:rPr>
                      <w:rFonts w:ascii="微软雅黑" w:eastAsia="微软雅黑" w:hint="eastAsia"/>
                      <w:color w:val="000000" w:themeColor="text1"/>
                      <w:sz w:val="24"/>
                    </w:rPr>
                    <w:t>技术能力的材料</w:t>
                  </w:r>
                </w:p>
              </w:tc>
              <w:tc>
                <w:tcPr>
                  <w:tcW w:w="4817" w:type="dxa"/>
                  <w:tcBorders>
                    <w:right w:val="single" w:sz="18" w:space="0" w:color="808080"/>
                  </w:tcBorders>
                </w:tcPr>
                <w:p w:rsidR="009B56E1" w:rsidRDefault="00F4177C">
                  <w:pPr>
                    <w:pStyle w:val="TableParagraph"/>
                    <w:spacing w:line="310" w:lineRule="exact"/>
                    <w:ind w:left="7"/>
                    <w:rPr>
                      <w:rFonts w:ascii="微软雅黑" w:eastAsia="微软雅黑" w:hAnsi="微软雅黑"/>
                      <w:color w:val="000000" w:themeColor="text1"/>
                      <w:sz w:val="24"/>
                    </w:rPr>
                  </w:pPr>
                  <w:r>
                    <w:rPr>
                      <w:rFonts w:ascii="微软雅黑" w:eastAsia="微软雅黑" w:hAnsi="微软雅黑" w:hint="eastAsia"/>
                      <w:color w:val="000000" w:themeColor="text1"/>
                      <w:sz w:val="24"/>
                    </w:rPr>
                    <w:t>由招标人根据采购需求在第一章“资格要求</w:t>
                  </w:r>
                </w:p>
                <w:p w:rsidR="009B56E1" w:rsidRDefault="00F4177C">
                  <w:pPr>
                    <w:pStyle w:val="TableParagraph"/>
                    <w:spacing w:line="286" w:lineRule="exact"/>
                    <w:ind w:left="7"/>
                    <w:rPr>
                      <w:rFonts w:ascii="微软雅黑" w:eastAsia="微软雅黑" w:hAnsi="微软雅黑"/>
                      <w:color w:val="000000" w:themeColor="text1"/>
                      <w:sz w:val="24"/>
                    </w:rPr>
                  </w:pPr>
                  <w:r>
                    <w:rPr>
                      <w:rFonts w:ascii="微软雅黑" w:eastAsia="微软雅黑" w:hAnsi="微软雅黑" w:hint="eastAsia"/>
                      <w:color w:val="000000" w:themeColor="text1"/>
                      <w:sz w:val="24"/>
                    </w:rPr>
                    <w:t>特定条件”中详细列明</w:t>
                  </w:r>
                </w:p>
              </w:tc>
            </w:tr>
            <w:tr w:rsidR="009B56E1">
              <w:trPr>
                <w:trHeight w:val="2511"/>
              </w:trPr>
              <w:tc>
                <w:tcPr>
                  <w:tcW w:w="3947" w:type="dxa"/>
                  <w:tcBorders>
                    <w:bottom w:val="single" w:sz="8" w:space="0" w:color="808080"/>
                  </w:tcBorders>
                </w:tcPr>
                <w:p w:rsidR="009B56E1" w:rsidRDefault="009B56E1">
                  <w:pPr>
                    <w:pStyle w:val="TableParagraph"/>
                    <w:rPr>
                      <w:color w:val="000000" w:themeColor="text1"/>
                      <w:sz w:val="32"/>
                    </w:rPr>
                  </w:pPr>
                </w:p>
                <w:p w:rsidR="009B56E1" w:rsidRDefault="009B56E1">
                  <w:pPr>
                    <w:pStyle w:val="TableParagraph"/>
                    <w:spacing w:before="7"/>
                    <w:rPr>
                      <w:color w:val="000000" w:themeColor="text1"/>
                      <w:sz w:val="43"/>
                    </w:rPr>
                  </w:pPr>
                </w:p>
                <w:p w:rsidR="009B56E1" w:rsidRDefault="00F4177C">
                  <w:pPr>
                    <w:pStyle w:val="TableParagraph"/>
                    <w:spacing w:line="170" w:lineRule="auto"/>
                    <w:ind w:left="7" w:right="50"/>
                    <w:rPr>
                      <w:rFonts w:ascii="微软雅黑" w:eastAsia="微软雅黑"/>
                      <w:color w:val="000000" w:themeColor="text1"/>
                      <w:sz w:val="24"/>
                    </w:rPr>
                  </w:pPr>
                  <w:r>
                    <w:rPr>
                      <w:rFonts w:ascii="微软雅黑" w:eastAsia="微软雅黑" w:hint="eastAsia"/>
                      <w:color w:val="000000" w:themeColor="text1"/>
                      <w:sz w:val="24"/>
                    </w:rPr>
                    <w:t>a8参加政府采购活动前3年内在经营活动中没有重大违法记录的书面声明</w:t>
                  </w:r>
                </w:p>
              </w:tc>
              <w:tc>
                <w:tcPr>
                  <w:tcW w:w="4817" w:type="dxa"/>
                  <w:tcBorders>
                    <w:bottom w:val="single" w:sz="8" w:space="0" w:color="808080"/>
                    <w:right w:val="single" w:sz="18" w:space="0" w:color="808080"/>
                  </w:tcBorders>
                </w:tcPr>
                <w:p w:rsidR="009B56E1" w:rsidRDefault="00F4177C">
                  <w:pPr>
                    <w:pStyle w:val="TableParagraph"/>
                    <w:spacing w:before="22" w:line="170" w:lineRule="auto"/>
                    <w:ind w:left="7" w:right="59"/>
                    <w:rPr>
                      <w:rFonts w:ascii="微软雅黑" w:eastAsia="微软雅黑" w:hAnsi="微软雅黑"/>
                      <w:color w:val="000000" w:themeColor="text1"/>
                      <w:sz w:val="24"/>
                    </w:rPr>
                  </w:pPr>
                  <w:r>
                    <w:rPr>
                      <w:rFonts w:ascii="微软雅黑" w:eastAsia="微软雅黑" w:hAnsi="微软雅黑" w:hint="eastAsia"/>
                      <w:color w:val="000000" w:themeColor="text1"/>
                      <w:sz w:val="24"/>
                    </w:rPr>
                    <w:t>1、“重大违法记录”指竞争性谈判供应商因违法经营受到刑事处罚或责令停产停业、吊销许可证或执照、较大数额罚款等行政处</w:t>
                  </w:r>
                </w:p>
                <w:p w:rsidR="009B56E1" w:rsidRDefault="00F4177C">
                  <w:pPr>
                    <w:pStyle w:val="TableParagraph"/>
                    <w:spacing w:before="4" w:line="170" w:lineRule="auto"/>
                    <w:ind w:left="7"/>
                    <w:rPr>
                      <w:rFonts w:ascii="微软雅黑" w:eastAsia="微软雅黑" w:hAnsi="微软雅黑"/>
                      <w:color w:val="000000" w:themeColor="text1"/>
                      <w:sz w:val="24"/>
                    </w:rPr>
                  </w:pPr>
                  <w:r>
                    <w:rPr>
                      <w:rFonts w:ascii="微软雅黑" w:eastAsia="微软雅黑" w:hAnsi="微软雅黑" w:hint="eastAsia"/>
                      <w:color w:val="000000" w:themeColor="text1"/>
                      <w:sz w:val="24"/>
                    </w:rPr>
                    <w:t>罚。2、无法提供有效期内检察机关行贿犯罪档案查询结果告知函的，也应对近三年无行贿犯罪记录进行声明。3、纸质响应文件正本中的本声明应为原件。※竞争性谈判供应商应</w:t>
                  </w:r>
                </w:p>
                <w:p w:rsidR="009B56E1" w:rsidRDefault="00F4177C">
                  <w:pPr>
                    <w:pStyle w:val="TableParagraph"/>
                    <w:spacing w:line="267" w:lineRule="exact"/>
                    <w:ind w:left="7"/>
                    <w:rPr>
                      <w:rFonts w:ascii="微软雅黑" w:eastAsia="微软雅黑"/>
                      <w:color w:val="000000" w:themeColor="text1"/>
                      <w:sz w:val="24"/>
                    </w:rPr>
                  </w:pPr>
                  <w:r>
                    <w:rPr>
                      <w:rFonts w:ascii="微软雅黑" w:eastAsia="微软雅黑" w:hint="eastAsia"/>
                      <w:color w:val="000000" w:themeColor="text1"/>
                      <w:sz w:val="24"/>
                    </w:rPr>
                    <w:t>按照谈判文件第五章规定提供。</w:t>
                  </w:r>
                </w:p>
              </w:tc>
            </w:tr>
            <w:tr w:rsidR="009B56E1">
              <w:trPr>
                <w:trHeight w:val="2511"/>
              </w:trPr>
              <w:tc>
                <w:tcPr>
                  <w:tcW w:w="3947" w:type="dxa"/>
                  <w:tcBorders>
                    <w:bottom w:val="single" w:sz="8" w:space="0" w:color="808080"/>
                  </w:tcBorders>
                </w:tcPr>
                <w:p w:rsidR="009B56E1" w:rsidRDefault="00F4177C">
                  <w:pPr>
                    <w:widowControl/>
                    <w:rPr>
                      <w:color w:val="000000" w:themeColor="text1"/>
                    </w:rPr>
                  </w:pPr>
                  <w:r>
                    <w:rPr>
                      <w:rFonts w:ascii="微软雅黑" w:eastAsia="微软雅黑" w:hAnsi="微软雅黑" w:cs="微软雅黑"/>
                      <w:color w:val="000000" w:themeColor="text1"/>
                      <w:sz w:val="24"/>
                      <w:szCs w:val="24"/>
                      <w:lang w:val="en-US"/>
                    </w:rPr>
                    <w:t xml:space="preserve">a9检察机关行贿犯罪档案查询结果告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知函(若有) </w:t>
                  </w:r>
                </w:p>
                <w:p w:rsidR="009B56E1" w:rsidRDefault="009B56E1">
                  <w:pPr>
                    <w:pStyle w:val="TableParagraph"/>
                    <w:spacing w:line="170" w:lineRule="auto"/>
                    <w:ind w:left="7" w:right="50"/>
                    <w:rPr>
                      <w:rFonts w:ascii="微软雅黑" w:eastAsia="微软雅黑"/>
                      <w:color w:val="000000" w:themeColor="text1"/>
                      <w:sz w:val="24"/>
                    </w:rPr>
                  </w:pPr>
                </w:p>
              </w:tc>
              <w:tc>
                <w:tcPr>
                  <w:tcW w:w="4817" w:type="dxa"/>
                  <w:tcBorders>
                    <w:bottom w:val="single" w:sz="8" w:space="0" w:color="808080"/>
                    <w:right w:val="single" w:sz="18" w:space="0" w:color="808080"/>
                  </w:tcBorders>
                </w:tcPr>
                <w:p w:rsidR="009B56E1" w:rsidRDefault="00F4177C">
                  <w:pPr>
                    <w:widowControl/>
                    <w:rPr>
                      <w:color w:val="000000" w:themeColor="text1"/>
                    </w:rPr>
                  </w:pPr>
                  <w:r>
                    <w:rPr>
                      <w:rFonts w:ascii="微软雅黑" w:eastAsia="微软雅黑" w:hAnsi="微软雅黑" w:cs="微软雅黑"/>
                      <w:color w:val="000000" w:themeColor="text1"/>
                      <w:sz w:val="24"/>
                      <w:szCs w:val="24"/>
                      <w:lang w:val="en-US"/>
                    </w:rPr>
                    <w:t xml:space="preserve">1、未提供行贿犯罪档案查询结果或查询结果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表明竞争性谈判供应商有行贿犯罪记录的，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响应无效。2、无法提供有效期内检察机关行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贿犯罪档案查询结果告知函的，也应对近三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年无行贿犯罪记录进行声明。3、告知函应在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有效期内且内容完整、清晰、整洁，否则响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应无效。4、有效期内的告知函复印件（含扫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描件）及符合谈判文件第五章规定的打印件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（或截图），无论内容中是否注明“复印件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无效”，均视同有效。5、无法获取有效期内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检察机关行贿犯罪档案查询结果告知函的，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应在a8《参加采购活动前三年内在经营活动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中没有重大违法记录书面声明》中对近三年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无行贿犯罪记录进行声明。※竞争性谈判供应 </w:t>
                  </w:r>
                </w:p>
                <w:p w:rsidR="009B56E1" w:rsidRDefault="00F4177C">
                  <w:pPr>
                    <w:widowControl/>
                    <w:rPr>
                      <w:color w:val="000000" w:themeColor="text1"/>
                    </w:rPr>
                  </w:pPr>
                  <w:r>
                    <w:rPr>
                      <w:rFonts w:ascii="微软雅黑" w:eastAsia="微软雅黑" w:hAnsi="微软雅黑" w:cs="微软雅黑" w:hint="eastAsia"/>
                      <w:color w:val="000000" w:themeColor="text1"/>
                      <w:sz w:val="24"/>
                      <w:szCs w:val="24"/>
                      <w:lang w:val="en-US"/>
                    </w:rPr>
                    <w:t xml:space="preserve">商应按照谈判文件第五章规定提供。 </w:t>
                  </w:r>
                </w:p>
                <w:p w:rsidR="009B56E1" w:rsidRDefault="009B56E1">
                  <w:pPr>
                    <w:pStyle w:val="TableParagraph"/>
                    <w:spacing w:line="267" w:lineRule="exact"/>
                    <w:ind w:left="7"/>
                    <w:rPr>
                      <w:rFonts w:ascii="微软雅黑" w:eastAsia="微软雅黑"/>
                      <w:color w:val="000000" w:themeColor="text1"/>
                      <w:sz w:val="24"/>
                    </w:rPr>
                  </w:pPr>
                </w:p>
              </w:tc>
            </w:tr>
            <w:tr w:rsidR="009B56E1">
              <w:trPr>
                <w:trHeight w:val="761"/>
              </w:trPr>
              <w:tc>
                <w:tcPr>
                  <w:tcW w:w="3947" w:type="dxa"/>
                  <w:tcBorders>
                    <w:bottom w:val="single" w:sz="8" w:space="0" w:color="808080"/>
                  </w:tcBorders>
                </w:tcPr>
                <w:p w:rsidR="009B56E1" w:rsidRDefault="00F4177C">
                  <w:pPr>
                    <w:widowControl/>
                    <w:rPr>
                      <w:color w:val="000000" w:themeColor="text1"/>
                    </w:rPr>
                  </w:pPr>
                  <w:r>
                    <w:rPr>
                      <w:rFonts w:ascii="微软雅黑" w:eastAsia="微软雅黑" w:hAnsi="微软雅黑" w:cs="微软雅黑"/>
                      <w:color w:val="000000" w:themeColor="text1"/>
                      <w:sz w:val="24"/>
                      <w:szCs w:val="24"/>
                      <w:lang w:val="en-US"/>
                    </w:rPr>
                    <w:t xml:space="preserve">a10信用信息查询结果 </w:t>
                  </w:r>
                </w:p>
                <w:p w:rsidR="009B56E1" w:rsidRDefault="009B56E1">
                  <w:pPr>
                    <w:pStyle w:val="TableParagraph"/>
                    <w:spacing w:line="170" w:lineRule="auto"/>
                    <w:ind w:left="7" w:right="50"/>
                    <w:rPr>
                      <w:rFonts w:ascii="微软雅黑" w:eastAsia="微软雅黑"/>
                      <w:color w:val="000000" w:themeColor="text1"/>
                      <w:sz w:val="24"/>
                    </w:rPr>
                  </w:pPr>
                </w:p>
              </w:tc>
              <w:tc>
                <w:tcPr>
                  <w:tcW w:w="4817" w:type="dxa"/>
                  <w:tcBorders>
                    <w:bottom w:val="single" w:sz="8" w:space="0" w:color="808080"/>
                    <w:right w:val="single" w:sz="18" w:space="0" w:color="808080"/>
                  </w:tcBorders>
                </w:tcPr>
                <w:p w:rsidR="009B56E1" w:rsidRDefault="009B56E1">
                  <w:pPr>
                    <w:pStyle w:val="TableParagraph"/>
                    <w:spacing w:line="267" w:lineRule="exact"/>
                    <w:ind w:left="7"/>
                    <w:rPr>
                      <w:rFonts w:ascii="微软雅黑" w:eastAsia="微软雅黑"/>
                      <w:color w:val="000000" w:themeColor="text1"/>
                      <w:sz w:val="24"/>
                    </w:rPr>
                  </w:pPr>
                </w:p>
              </w:tc>
            </w:tr>
            <w:tr w:rsidR="009B56E1">
              <w:trPr>
                <w:trHeight w:val="761"/>
              </w:trPr>
              <w:tc>
                <w:tcPr>
                  <w:tcW w:w="3947" w:type="dxa"/>
                  <w:tcBorders>
                    <w:bottom w:val="single" w:sz="8" w:space="0" w:color="808080"/>
                  </w:tcBorders>
                </w:tcPr>
                <w:p w:rsidR="009B56E1" w:rsidRDefault="00F4177C">
                  <w:pPr>
                    <w:widowControl/>
                    <w:rPr>
                      <w:color w:val="000000" w:themeColor="text1"/>
                    </w:rPr>
                  </w:pPr>
                  <w:r>
                    <w:rPr>
                      <w:rFonts w:ascii="微软雅黑" w:eastAsia="微软雅黑" w:hAnsi="微软雅黑" w:cs="微软雅黑"/>
                      <w:color w:val="000000" w:themeColor="text1"/>
                      <w:sz w:val="24"/>
                      <w:szCs w:val="24"/>
                      <w:lang w:val="en-US"/>
                    </w:rPr>
                    <w:t xml:space="preserve">a11投标保证金 </w:t>
                  </w:r>
                </w:p>
                <w:p w:rsidR="009B56E1" w:rsidRDefault="009B56E1">
                  <w:pPr>
                    <w:pStyle w:val="TableParagraph"/>
                    <w:spacing w:line="170" w:lineRule="auto"/>
                    <w:ind w:left="7" w:right="50"/>
                    <w:rPr>
                      <w:rFonts w:ascii="微软雅黑" w:eastAsia="微软雅黑"/>
                      <w:color w:val="000000" w:themeColor="text1"/>
                      <w:sz w:val="24"/>
                    </w:rPr>
                  </w:pPr>
                </w:p>
              </w:tc>
              <w:tc>
                <w:tcPr>
                  <w:tcW w:w="4817" w:type="dxa"/>
                  <w:tcBorders>
                    <w:bottom w:val="single" w:sz="8" w:space="0" w:color="808080"/>
                    <w:right w:val="single" w:sz="18" w:space="0" w:color="808080"/>
                  </w:tcBorders>
                </w:tcPr>
                <w:p w:rsidR="009B56E1" w:rsidRDefault="009B56E1">
                  <w:pPr>
                    <w:pStyle w:val="TableParagraph"/>
                    <w:spacing w:line="267" w:lineRule="exact"/>
                    <w:ind w:left="7"/>
                    <w:rPr>
                      <w:rFonts w:ascii="微软雅黑" w:eastAsia="微软雅黑"/>
                      <w:color w:val="000000" w:themeColor="text1"/>
                      <w:sz w:val="24"/>
                    </w:rPr>
                  </w:pPr>
                </w:p>
              </w:tc>
            </w:tr>
            <w:tr w:rsidR="009B56E1">
              <w:trPr>
                <w:trHeight w:val="90"/>
              </w:trPr>
              <w:tc>
                <w:tcPr>
                  <w:tcW w:w="8764" w:type="dxa"/>
                  <w:gridSpan w:val="2"/>
                  <w:tcBorders>
                    <w:top w:val="single" w:sz="8" w:space="0" w:color="808080"/>
                    <w:left w:val="single" w:sz="8" w:space="0" w:color="808080"/>
                    <w:bottom w:val="nil"/>
                    <w:right w:val="single" w:sz="8" w:space="0" w:color="2B2B2B"/>
                  </w:tcBorders>
                </w:tcPr>
                <w:p w:rsidR="009B56E1" w:rsidRDefault="009B56E1">
                  <w:pPr>
                    <w:pStyle w:val="TableParagraph"/>
                    <w:rPr>
                      <w:rFonts w:ascii="Times New Roman"/>
                      <w:color w:val="000000" w:themeColor="text1"/>
                      <w:sz w:val="24"/>
                    </w:rPr>
                  </w:pPr>
                </w:p>
              </w:tc>
            </w:tr>
          </w:tbl>
          <w:p w:rsidR="009B56E1" w:rsidRDefault="009B56E1">
            <w:pPr>
              <w:pStyle w:val="TableParagraph"/>
              <w:spacing w:line="350" w:lineRule="auto"/>
              <w:ind w:right="244"/>
              <w:jc w:val="both"/>
              <w:rPr>
                <w:color w:val="000000" w:themeColor="text1"/>
                <w:sz w:val="24"/>
              </w:rPr>
            </w:pPr>
          </w:p>
          <w:p w:rsidR="009B56E1" w:rsidRDefault="00F4177C">
            <w:pPr>
              <w:pStyle w:val="TableParagraph"/>
              <w:spacing w:line="350" w:lineRule="auto"/>
              <w:ind w:left="113" w:right="244"/>
              <w:jc w:val="both"/>
              <w:rPr>
                <w:color w:val="000000" w:themeColor="text1"/>
                <w:sz w:val="24"/>
              </w:rPr>
            </w:pPr>
            <w:r>
              <w:rPr>
                <w:color w:val="000000" w:themeColor="text1"/>
                <w:sz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rsidR="009B56E1" w:rsidRDefault="00F4177C">
            <w:pPr>
              <w:pStyle w:val="a3"/>
              <w:spacing w:before="76" w:line="350" w:lineRule="auto"/>
              <w:ind w:left="199" w:right="2113" w:hangingChars="83" w:hanging="199"/>
              <w:rPr>
                <w:color w:val="000000" w:themeColor="text1"/>
              </w:rPr>
            </w:pPr>
            <w:r>
              <w:rPr>
                <w:color w:val="000000" w:themeColor="text1"/>
              </w:rPr>
              <w:t xml:space="preserve">特定资格条件： </w:t>
            </w:r>
          </w:p>
          <w:p w:rsidR="009B56E1" w:rsidRDefault="00F4177C">
            <w:pPr>
              <w:pStyle w:val="a3"/>
              <w:spacing w:before="76" w:line="350" w:lineRule="auto"/>
              <w:ind w:left="199" w:right="2113" w:hangingChars="83" w:hanging="199"/>
              <w:rPr>
                <w:color w:val="000000" w:themeColor="text1"/>
              </w:rPr>
            </w:pPr>
            <w:r>
              <w:rPr>
                <w:color w:val="000000" w:themeColor="text1"/>
              </w:rPr>
              <w:t>包：1</w:t>
            </w:r>
          </w:p>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3947"/>
              <w:gridCol w:w="4817"/>
            </w:tblGrid>
            <w:tr w:rsidR="009B56E1">
              <w:trPr>
                <w:trHeight w:val="300"/>
              </w:trPr>
              <w:tc>
                <w:tcPr>
                  <w:tcW w:w="3947" w:type="dxa"/>
                </w:tcPr>
                <w:p w:rsidR="009B56E1" w:rsidRDefault="00F4177C">
                  <w:pPr>
                    <w:pStyle w:val="TableParagraph"/>
                    <w:spacing w:line="280" w:lineRule="exact"/>
                    <w:ind w:left="1705" w:right="1676"/>
                    <w:jc w:val="center"/>
                    <w:rPr>
                      <w:rFonts w:ascii="微软雅黑" w:eastAsia="微软雅黑"/>
                      <w:b/>
                      <w:color w:val="000000" w:themeColor="text1"/>
                      <w:sz w:val="24"/>
                    </w:rPr>
                  </w:pPr>
                  <w:r>
                    <w:rPr>
                      <w:rFonts w:ascii="微软雅黑" w:eastAsia="微软雅黑" w:hint="eastAsia"/>
                      <w:b/>
                      <w:color w:val="000000" w:themeColor="text1"/>
                      <w:sz w:val="24"/>
                    </w:rPr>
                    <w:t>明细</w:t>
                  </w:r>
                </w:p>
              </w:tc>
              <w:tc>
                <w:tcPr>
                  <w:tcW w:w="4817" w:type="dxa"/>
                  <w:tcBorders>
                    <w:right w:val="single" w:sz="18" w:space="0" w:color="808080"/>
                  </w:tcBorders>
                </w:tcPr>
                <w:p w:rsidR="009B56E1" w:rsidRDefault="00F4177C">
                  <w:pPr>
                    <w:pStyle w:val="TableParagraph"/>
                    <w:spacing w:line="280" w:lineRule="exact"/>
                    <w:ind w:left="2140" w:right="2111"/>
                    <w:jc w:val="center"/>
                    <w:rPr>
                      <w:rFonts w:ascii="微软雅黑" w:eastAsia="微软雅黑"/>
                      <w:b/>
                      <w:color w:val="000000" w:themeColor="text1"/>
                      <w:sz w:val="24"/>
                    </w:rPr>
                  </w:pPr>
                  <w:r>
                    <w:rPr>
                      <w:rFonts w:ascii="微软雅黑" w:eastAsia="微软雅黑" w:hint="eastAsia"/>
                      <w:b/>
                      <w:color w:val="000000" w:themeColor="text1"/>
                      <w:sz w:val="24"/>
                    </w:rPr>
                    <w:t>描述</w:t>
                  </w:r>
                </w:p>
              </w:tc>
            </w:tr>
            <w:tr w:rsidR="009B56E1">
              <w:trPr>
                <w:trHeight w:val="3451"/>
              </w:trPr>
              <w:tc>
                <w:tcPr>
                  <w:tcW w:w="3947" w:type="dxa"/>
                </w:tcPr>
                <w:p w:rsidR="009B56E1" w:rsidRDefault="009B56E1">
                  <w:pPr>
                    <w:pStyle w:val="TableParagraph"/>
                    <w:rPr>
                      <w:color w:val="000000" w:themeColor="text1"/>
                      <w:sz w:val="32"/>
                    </w:rPr>
                  </w:pPr>
                </w:p>
                <w:p w:rsidR="009B56E1" w:rsidRDefault="009B56E1">
                  <w:pPr>
                    <w:pStyle w:val="TableParagraph"/>
                    <w:rPr>
                      <w:color w:val="000000" w:themeColor="text1"/>
                      <w:sz w:val="32"/>
                    </w:rPr>
                  </w:pPr>
                </w:p>
                <w:p w:rsidR="009B56E1" w:rsidRDefault="009B56E1">
                  <w:pPr>
                    <w:pStyle w:val="TableParagraph"/>
                    <w:spacing w:before="9"/>
                    <w:rPr>
                      <w:color w:val="000000" w:themeColor="text1"/>
                      <w:sz w:val="40"/>
                    </w:rPr>
                  </w:pPr>
                </w:p>
                <w:p w:rsidR="009B56E1" w:rsidRDefault="00F4177C">
                  <w:pPr>
                    <w:pStyle w:val="TableParagraph"/>
                    <w:spacing w:line="379" w:lineRule="exact"/>
                    <w:ind w:left="7"/>
                    <w:rPr>
                      <w:rFonts w:ascii="微软雅黑" w:eastAsia="微软雅黑"/>
                      <w:color w:val="000000" w:themeColor="text1"/>
                      <w:sz w:val="24"/>
                    </w:rPr>
                  </w:pPr>
                  <w:r>
                    <w:rPr>
                      <w:rFonts w:ascii="微软雅黑" w:eastAsia="微软雅黑" w:hint="eastAsia"/>
                      <w:color w:val="000000" w:themeColor="text1"/>
                      <w:sz w:val="24"/>
                    </w:rPr>
                    <w:t>招标文件规定的其他资格证明文件</w:t>
                  </w:r>
                </w:p>
                <w:p w:rsidR="009B56E1" w:rsidRDefault="00F4177C">
                  <w:pPr>
                    <w:pStyle w:val="TableParagraph"/>
                    <w:spacing w:line="379" w:lineRule="exact"/>
                    <w:ind w:left="7"/>
                    <w:rPr>
                      <w:rFonts w:ascii="微软雅黑" w:eastAsia="微软雅黑"/>
                      <w:color w:val="000000" w:themeColor="text1"/>
                      <w:sz w:val="24"/>
                    </w:rPr>
                  </w:pPr>
                  <w:r>
                    <w:rPr>
                      <w:rFonts w:ascii="微软雅黑" w:eastAsia="微软雅黑" w:hint="eastAsia"/>
                      <w:color w:val="000000" w:themeColor="text1"/>
                      <w:sz w:val="24"/>
                    </w:rPr>
                    <w:t>（若有）</w:t>
                  </w:r>
                </w:p>
              </w:tc>
              <w:tc>
                <w:tcPr>
                  <w:tcW w:w="4817" w:type="dxa"/>
                  <w:tcBorders>
                    <w:right w:val="single" w:sz="18" w:space="0" w:color="808080"/>
                  </w:tcBorders>
                </w:tcPr>
                <w:p w:rsidR="009B56E1" w:rsidRDefault="00F4177C">
                  <w:pPr>
                    <w:pStyle w:val="TableParagraph"/>
                    <w:spacing w:before="22" w:line="170" w:lineRule="auto"/>
                    <w:ind w:left="7" w:right="-15"/>
                    <w:rPr>
                      <w:rFonts w:ascii="微软雅黑" w:eastAsia="微软雅黑" w:hAnsi="微软雅黑"/>
                      <w:color w:val="000000" w:themeColor="text1"/>
                      <w:sz w:val="24"/>
                    </w:rPr>
                  </w:pPr>
                  <w:r>
                    <w:rPr>
                      <w:rFonts w:ascii="微软雅黑" w:eastAsia="微软雅黑" w:hAnsi="微软雅黑" w:hint="eastAsia"/>
                      <w:color w:val="000000" w:themeColor="text1"/>
                      <w:sz w:val="24"/>
                    </w:rPr>
                    <w:t>1、（强制类节能产品证明材料，若有，应在此处填写）； 2、（</w:t>
                  </w:r>
                  <w:r>
                    <w:rPr>
                      <w:rFonts w:ascii="微软雅黑" w:eastAsia="微软雅黑" w:hAnsi="微软雅黑" w:hint="eastAsia"/>
                      <w:color w:val="000000" w:themeColor="text1"/>
                      <w:spacing w:val="-2"/>
                      <w:sz w:val="24"/>
                    </w:rPr>
                    <w:t>按照政府采购法实施条例</w:t>
                  </w:r>
                  <w:r>
                    <w:rPr>
                      <w:rFonts w:ascii="微软雅黑" w:eastAsia="微软雅黑" w:hAnsi="微软雅黑" w:hint="eastAsia"/>
                      <w:color w:val="000000" w:themeColor="text1"/>
                      <w:sz w:val="24"/>
                    </w:rPr>
                    <w:t>第17条除第“（一）-（四）”款外的其他条款规定填写投标人应提交的材料，如：采购人提出特定条件的证明材料、为落实政府采购政策需满足要求的证明材料（强制类）</w:t>
                  </w:r>
                </w:p>
                <w:p w:rsidR="009B56E1" w:rsidRDefault="00F4177C">
                  <w:pPr>
                    <w:pStyle w:val="TableParagraph"/>
                    <w:spacing w:before="7" w:line="170" w:lineRule="auto"/>
                    <w:ind w:left="7" w:right="26"/>
                    <w:rPr>
                      <w:rFonts w:ascii="微软雅黑" w:eastAsia="微软雅黑" w:hAnsi="微软雅黑"/>
                      <w:color w:val="000000" w:themeColor="text1"/>
                      <w:sz w:val="24"/>
                    </w:rPr>
                  </w:pPr>
                  <w:r>
                    <w:rPr>
                      <w:rFonts w:ascii="微软雅黑" w:eastAsia="微软雅黑" w:hAnsi="微软雅黑" w:hint="eastAsia"/>
                      <w:color w:val="000000" w:themeColor="text1"/>
                      <w:sz w:val="24"/>
                    </w:rPr>
                    <w:t>等，若有，应在此处填写）。 ※1上述材料中若有与“具备履行合同所必需设备和专业技术能力专项证明材料”有关的规定及内容在本表b1项下填写，不在此处填写。 ※2投标</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人应按照招标文件第七章规定提供。</w:t>
                  </w:r>
                </w:p>
              </w:tc>
            </w:tr>
            <w:tr w:rsidR="009B56E1">
              <w:trPr>
                <w:trHeight w:val="2191"/>
              </w:trPr>
              <w:tc>
                <w:tcPr>
                  <w:tcW w:w="3947" w:type="dxa"/>
                  <w:tcBorders>
                    <w:bottom w:val="single" w:sz="18" w:space="0" w:color="808080"/>
                  </w:tcBorders>
                </w:tcPr>
                <w:p w:rsidR="009B56E1" w:rsidRDefault="009B56E1">
                  <w:pPr>
                    <w:pStyle w:val="TableParagraph"/>
                    <w:rPr>
                      <w:color w:val="000000" w:themeColor="text1"/>
                      <w:sz w:val="32"/>
                    </w:rPr>
                  </w:pPr>
                </w:p>
                <w:p w:rsidR="009B56E1" w:rsidRDefault="009B56E1">
                  <w:pPr>
                    <w:pStyle w:val="TableParagraph"/>
                    <w:spacing w:before="8"/>
                    <w:rPr>
                      <w:color w:val="000000" w:themeColor="text1"/>
                      <w:sz w:val="30"/>
                    </w:rPr>
                  </w:pPr>
                </w:p>
                <w:p w:rsidR="009B56E1" w:rsidRDefault="00F4177C">
                  <w:pPr>
                    <w:pStyle w:val="TableParagraph"/>
                    <w:spacing w:line="170" w:lineRule="auto"/>
                    <w:ind w:left="7" w:right="50"/>
                    <w:rPr>
                      <w:rFonts w:ascii="微软雅黑" w:eastAsia="微软雅黑"/>
                      <w:color w:val="000000" w:themeColor="text1"/>
                      <w:sz w:val="24"/>
                    </w:rPr>
                  </w:pPr>
                  <w:r>
                    <w:rPr>
                      <w:rFonts w:ascii="微软雅黑" w:eastAsia="微软雅黑" w:hint="eastAsia"/>
                      <w:color w:val="000000" w:themeColor="text1"/>
                      <w:sz w:val="24"/>
                    </w:rPr>
                    <w:t>具备履行合同所必需设备和专业技术能力专项证明材料（若有）</w:t>
                  </w:r>
                </w:p>
              </w:tc>
              <w:tc>
                <w:tcPr>
                  <w:tcW w:w="4817" w:type="dxa"/>
                  <w:tcBorders>
                    <w:bottom w:val="single" w:sz="18" w:space="0" w:color="808080"/>
                    <w:right w:val="single" w:sz="18" w:space="0" w:color="808080"/>
                  </w:tcBorders>
                </w:tcPr>
                <w:p w:rsidR="009B56E1" w:rsidRDefault="00F4177C">
                  <w:pPr>
                    <w:pStyle w:val="TableParagraph"/>
                    <w:spacing w:before="22" w:line="170" w:lineRule="auto"/>
                    <w:ind w:left="7" w:right="59"/>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hint="eastAsia"/>
                      <w:color w:val="000000" w:themeColor="text1"/>
                      <w:spacing w:val="-1"/>
                      <w:sz w:val="24"/>
                    </w:rPr>
                    <w:t>、招标文件要求投标人提供“具备履行合同</w:t>
                  </w:r>
                  <w:r>
                    <w:rPr>
                      <w:rFonts w:ascii="微软雅黑" w:eastAsia="微软雅黑" w:hAnsi="微软雅黑" w:hint="eastAsia"/>
                      <w:color w:val="000000" w:themeColor="text1"/>
                      <w:sz w:val="24"/>
                    </w:rPr>
                    <w:t>所必需的设备和专业技术能力专项证明材</w:t>
                  </w:r>
                </w:p>
                <w:p w:rsidR="009B56E1" w:rsidRDefault="00F4177C">
                  <w:pPr>
                    <w:pStyle w:val="TableParagraph"/>
                    <w:spacing w:before="3" w:line="170" w:lineRule="auto"/>
                    <w:ind w:left="7" w:right="-15"/>
                    <w:rPr>
                      <w:rFonts w:ascii="微软雅黑" w:eastAsia="微软雅黑" w:hAnsi="微软雅黑"/>
                      <w:color w:val="000000" w:themeColor="text1"/>
                      <w:sz w:val="24"/>
                    </w:rPr>
                  </w:pPr>
                  <w:r>
                    <w:rPr>
                      <w:rFonts w:ascii="微软雅黑" w:eastAsia="微软雅黑" w:hAnsi="微软雅黑" w:hint="eastAsia"/>
                      <w:color w:val="000000" w:themeColor="text1"/>
                      <w:sz w:val="24"/>
                    </w:rPr>
                    <w:t>料”的，投标人应按照招标文件规定在此项下提供相应证明材料复印件。 2</w:t>
                  </w:r>
                  <w:r>
                    <w:rPr>
                      <w:rFonts w:ascii="微软雅黑" w:eastAsia="微软雅黑" w:hAnsi="微软雅黑" w:hint="eastAsia"/>
                      <w:color w:val="000000" w:themeColor="text1"/>
                      <w:spacing w:val="-2"/>
                      <w:sz w:val="24"/>
                    </w:rPr>
                    <w:t>、投标人提供</w:t>
                  </w:r>
                  <w:r>
                    <w:rPr>
                      <w:rFonts w:ascii="微软雅黑" w:eastAsia="微软雅黑" w:hAnsi="微软雅黑" w:hint="eastAsia"/>
                      <w:color w:val="000000" w:themeColor="text1"/>
                      <w:sz w:val="24"/>
                    </w:rPr>
                    <w:t>的相应证明材料复印件均应符合：内容完</w:t>
                  </w:r>
                </w:p>
                <w:p w:rsidR="009B56E1" w:rsidRDefault="00F4177C">
                  <w:pPr>
                    <w:pStyle w:val="TableParagraph"/>
                    <w:spacing w:line="290" w:lineRule="exact"/>
                    <w:ind w:left="7"/>
                    <w:rPr>
                      <w:rFonts w:ascii="微软雅黑" w:eastAsia="微软雅黑"/>
                      <w:color w:val="000000" w:themeColor="text1"/>
                      <w:sz w:val="24"/>
                    </w:rPr>
                  </w:pPr>
                  <w:r>
                    <w:rPr>
                      <w:rFonts w:ascii="微软雅黑" w:eastAsia="微软雅黑" w:hint="eastAsia"/>
                      <w:color w:val="000000" w:themeColor="text1"/>
                      <w:sz w:val="24"/>
                    </w:rPr>
                    <w:t>整、清晰、整洁，并由投标人加盖其单位公</w:t>
                  </w:r>
                </w:p>
                <w:p w:rsidR="009B56E1" w:rsidRDefault="00F4177C">
                  <w:pPr>
                    <w:pStyle w:val="TableParagraph"/>
                    <w:spacing w:line="286" w:lineRule="exact"/>
                    <w:ind w:left="7"/>
                    <w:rPr>
                      <w:rFonts w:ascii="微软雅黑" w:eastAsia="微软雅黑"/>
                      <w:color w:val="000000" w:themeColor="text1"/>
                      <w:sz w:val="24"/>
                    </w:rPr>
                  </w:pPr>
                  <w:r>
                    <w:rPr>
                      <w:rFonts w:ascii="微软雅黑" w:eastAsia="微软雅黑" w:hint="eastAsia"/>
                      <w:color w:val="000000" w:themeColor="text1"/>
                      <w:sz w:val="24"/>
                    </w:rPr>
                    <w:t>章。</w:t>
                  </w:r>
                </w:p>
              </w:tc>
            </w:tr>
          </w:tbl>
          <w:p w:rsidR="009B56E1" w:rsidRDefault="009B56E1">
            <w:pPr>
              <w:pStyle w:val="TableParagraph"/>
              <w:rPr>
                <w:rFonts w:ascii="Times New Roman"/>
                <w:color w:val="000000" w:themeColor="text1"/>
                <w:sz w:val="24"/>
                <w:lang w:val="en-US"/>
              </w:rPr>
            </w:pPr>
          </w:p>
          <w:p w:rsidR="009B56E1" w:rsidRDefault="00F4177C">
            <w:pPr>
              <w:pStyle w:val="a3"/>
              <w:spacing w:before="76" w:line="350" w:lineRule="auto"/>
              <w:ind w:left="199" w:right="2113" w:hangingChars="83" w:hanging="199"/>
              <w:rPr>
                <w:color w:val="000000" w:themeColor="text1"/>
              </w:rPr>
            </w:pPr>
            <w:r>
              <w:rPr>
                <w:color w:val="000000" w:themeColor="text1"/>
              </w:rPr>
              <w:t>包：</w:t>
            </w:r>
            <w:r>
              <w:rPr>
                <w:rFonts w:hint="eastAsia"/>
                <w:color w:val="000000" w:themeColor="text1"/>
                <w:lang w:val="en-US"/>
              </w:rPr>
              <w:t>2</w:t>
            </w:r>
          </w:p>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3947"/>
              <w:gridCol w:w="4817"/>
            </w:tblGrid>
            <w:tr w:rsidR="009B56E1">
              <w:trPr>
                <w:trHeight w:val="300"/>
              </w:trPr>
              <w:tc>
                <w:tcPr>
                  <w:tcW w:w="3947" w:type="dxa"/>
                </w:tcPr>
                <w:p w:rsidR="009B56E1" w:rsidRDefault="00F4177C">
                  <w:pPr>
                    <w:pStyle w:val="TableParagraph"/>
                    <w:spacing w:line="280" w:lineRule="exact"/>
                    <w:ind w:left="1705" w:right="1676"/>
                    <w:jc w:val="center"/>
                    <w:rPr>
                      <w:rFonts w:ascii="微软雅黑" w:eastAsia="微软雅黑"/>
                      <w:b/>
                      <w:color w:val="000000" w:themeColor="text1"/>
                      <w:sz w:val="24"/>
                    </w:rPr>
                  </w:pPr>
                  <w:r>
                    <w:rPr>
                      <w:rFonts w:ascii="微软雅黑" w:eastAsia="微软雅黑" w:hint="eastAsia"/>
                      <w:b/>
                      <w:color w:val="000000" w:themeColor="text1"/>
                      <w:sz w:val="24"/>
                    </w:rPr>
                    <w:t>明细</w:t>
                  </w:r>
                </w:p>
              </w:tc>
              <w:tc>
                <w:tcPr>
                  <w:tcW w:w="4817" w:type="dxa"/>
                  <w:tcBorders>
                    <w:right w:val="single" w:sz="18" w:space="0" w:color="808080"/>
                  </w:tcBorders>
                </w:tcPr>
                <w:p w:rsidR="009B56E1" w:rsidRDefault="00F4177C">
                  <w:pPr>
                    <w:pStyle w:val="TableParagraph"/>
                    <w:spacing w:line="280" w:lineRule="exact"/>
                    <w:ind w:left="2140" w:right="2111"/>
                    <w:jc w:val="center"/>
                    <w:rPr>
                      <w:rFonts w:ascii="微软雅黑" w:eastAsia="微软雅黑"/>
                      <w:b/>
                      <w:color w:val="000000" w:themeColor="text1"/>
                      <w:sz w:val="24"/>
                    </w:rPr>
                  </w:pPr>
                  <w:r>
                    <w:rPr>
                      <w:rFonts w:ascii="微软雅黑" w:eastAsia="微软雅黑" w:hint="eastAsia"/>
                      <w:b/>
                      <w:color w:val="000000" w:themeColor="text1"/>
                      <w:sz w:val="24"/>
                    </w:rPr>
                    <w:t>描述</w:t>
                  </w:r>
                </w:p>
              </w:tc>
            </w:tr>
            <w:tr w:rsidR="009B56E1">
              <w:trPr>
                <w:trHeight w:val="3451"/>
              </w:trPr>
              <w:tc>
                <w:tcPr>
                  <w:tcW w:w="3947" w:type="dxa"/>
                </w:tcPr>
                <w:p w:rsidR="009B56E1" w:rsidRDefault="009B56E1">
                  <w:pPr>
                    <w:pStyle w:val="TableParagraph"/>
                    <w:rPr>
                      <w:color w:val="000000" w:themeColor="text1"/>
                      <w:sz w:val="32"/>
                    </w:rPr>
                  </w:pPr>
                </w:p>
                <w:p w:rsidR="009B56E1" w:rsidRDefault="009B56E1">
                  <w:pPr>
                    <w:pStyle w:val="TableParagraph"/>
                    <w:rPr>
                      <w:color w:val="000000" w:themeColor="text1"/>
                      <w:sz w:val="32"/>
                    </w:rPr>
                  </w:pPr>
                </w:p>
                <w:p w:rsidR="009B56E1" w:rsidRDefault="009B56E1">
                  <w:pPr>
                    <w:pStyle w:val="TableParagraph"/>
                    <w:spacing w:before="9"/>
                    <w:rPr>
                      <w:color w:val="000000" w:themeColor="text1"/>
                      <w:sz w:val="40"/>
                    </w:rPr>
                  </w:pPr>
                </w:p>
                <w:p w:rsidR="009B56E1" w:rsidRDefault="00F4177C">
                  <w:pPr>
                    <w:pStyle w:val="TableParagraph"/>
                    <w:spacing w:line="379" w:lineRule="exact"/>
                    <w:ind w:left="7"/>
                    <w:rPr>
                      <w:rFonts w:ascii="微软雅黑" w:eastAsia="微软雅黑"/>
                      <w:color w:val="000000" w:themeColor="text1"/>
                      <w:sz w:val="24"/>
                    </w:rPr>
                  </w:pPr>
                  <w:r>
                    <w:rPr>
                      <w:rFonts w:ascii="微软雅黑" w:eastAsia="微软雅黑" w:hint="eastAsia"/>
                      <w:color w:val="000000" w:themeColor="text1"/>
                      <w:sz w:val="24"/>
                    </w:rPr>
                    <w:t>招标文件规定的其他资格证明文件</w:t>
                  </w:r>
                </w:p>
                <w:p w:rsidR="009B56E1" w:rsidRDefault="00F4177C">
                  <w:pPr>
                    <w:pStyle w:val="TableParagraph"/>
                    <w:spacing w:line="379" w:lineRule="exact"/>
                    <w:ind w:left="7"/>
                    <w:rPr>
                      <w:rFonts w:ascii="微软雅黑" w:eastAsia="微软雅黑"/>
                      <w:color w:val="000000" w:themeColor="text1"/>
                      <w:sz w:val="24"/>
                    </w:rPr>
                  </w:pPr>
                  <w:r>
                    <w:rPr>
                      <w:rFonts w:ascii="微软雅黑" w:eastAsia="微软雅黑" w:hint="eastAsia"/>
                      <w:color w:val="000000" w:themeColor="text1"/>
                      <w:sz w:val="24"/>
                    </w:rPr>
                    <w:t>（若有）</w:t>
                  </w:r>
                </w:p>
              </w:tc>
              <w:tc>
                <w:tcPr>
                  <w:tcW w:w="4817" w:type="dxa"/>
                  <w:tcBorders>
                    <w:right w:val="single" w:sz="18" w:space="0" w:color="808080"/>
                  </w:tcBorders>
                </w:tcPr>
                <w:p w:rsidR="009B56E1" w:rsidRDefault="00F4177C">
                  <w:pPr>
                    <w:pStyle w:val="TableParagraph"/>
                    <w:spacing w:before="22" w:line="170" w:lineRule="auto"/>
                    <w:ind w:left="7" w:right="-15"/>
                    <w:rPr>
                      <w:rFonts w:ascii="微软雅黑" w:eastAsia="微软雅黑" w:hAnsi="微软雅黑"/>
                      <w:color w:val="000000" w:themeColor="text1"/>
                      <w:sz w:val="24"/>
                    </w:rPr>
                  </w:pPr>
                  <w:r>
                    <w:rPr>
                      <w:rFonts w:ascii="微软雅黑" w:eastAsia="微软雅黑" w:hAnsi="微软雅黑" w:hint="eastAsia"/>
                      <w:color w:val="000000" w:themeColor="text1"/>
                      <w:sz w:val="24"/>
                    </w:rPr>
                    <w:t>1、（强制类节能产品证明材料，若有，应在此处填写）； 2、（</w:t>
                  </w:r>
                  <w:r>
                    <w:rPr>
                      <w:rFonts w:ascii="微软雅黑" w:eastAsia="微软雅黑" w:hAnsi="微软雅黑" w:hint="eastAsia"/>
                      <w:color w:val="000000" w:themeColor="text1"/>
                      <w:spacing w:val="-2"/>
                      <w:sz w:val="24"/>
                    </w:rPr>
                    <w:t>按照政府采购法实施条例</w:t>
                  </w:r>
                  <w:r>
                    <w:rPr>
                      <w:rFonts w:ascii="微软雅黑" w:eastAsia="微软雅黑" w:hAnsi="微软雅黑" w:hint="eastAsia"/>
                      <w:color w:val="000000" w:themeColor="text1"/>
                      <w:sz w:val="24"/>
                    </w:rPr>
                    <w:t>第17条除第“（一）-（四）”款外的其他条款规定填写投标人应提交的材料，如：采购人提出特定条件的证明材料、为落实政府采购政策需满足要求的证明材料（强制类）</w:t>
                  </w:r>
                </w:p>
                <w:p w:rsidR="009B56E1" w:rsidRDefault="00F4177C">
                  <w:pPr>
                    <w:pStyle w:val="TableParagraph"/>
                    <w:spacing w:before="7" w:line="170" w:lineRule="auto"/>
                    <w:ind w:left="7" w:right="26"/>
                    <w:rPr>
                      <w:rFonts w:ascii="微软雅黑" w:eastAsia="微软雅黑" w:hAnsi="微软雅黑"/>
                      <w:color w:val="000000" w:themeColor="text1"/>
                      <w:sz w:val="24"/>
                    </w:rPr>
                  </w:pPr>
                  <w:r>
                    <w:rPr>
                      <w:rFonts w:ascii="微软雅黑" w:eastAsia="微软雅黑" w:hAnsi="微软雅黑" w:hint="eastAsia"/>
                      <w:color w:val="000000" w:themeColor="text1"/>
                      <w:sz w:val="24"/>
                    </w:rPr>
                    <w:t>等，若有，应在此处填写）。 ※1上述材料中若有与“具备履行合同所必需设备和专业技术能力专项证明材料”有关的规定及内容在本表b1项下填写，不在此处填写。 ※2投标</w:t>
                  </w:r>
                </w:p>
                <w:p w:rsidR="009B56E1" w:rsidRDefault="00F4177C">
                  <w:pPr>
                    <w:pStyle w:val="TableParagraph"/>
                    <w:spacing w:line="262" w:lineRule="exact"/>
                    <w:ind w:left="7"/>
                    <w:rPr>
                      <w:rFonts w:ascii="微软雅黑" w:eastAsia="微软雅黑"/>
                      <w:color w:val="000000" w:themeColor="text1"/>
                      <w:sz w:val="24"/>
                    </w:rPr>
                  </w:pPr>
                  <w:r>
                    <w:rPr>
                      <w:rFonts w:ascii="微软雅黑" w:eastAsia="微软雅黑" w:hint="eastAsia"/>
                      <w:color w:val="000000" w:themeColor="text1"/>
                      <w:sz w:val="24"/>
                    </w:rPr>
                    <w:t>人应按照招标文件第七章规定提供。</w:t>
                  </w:r>
                </w:p>
              </w:tc>
            </w:tr>
            <w:tr w:rsidR="009B56E1">
              <w:trPr>
                <w:trHeight w:val="2191"/>
              </w:trPr>
              <w:tc>
                <w:tcPr>
                  <w:tcW w:w="3947" w:type="dxa"/>
                  <w:tcBorders>
                    <w:bottom w:val="single" w:sz="18" w:space="0" w:color="808080"/>
                  </w:tcBorders>
                </w:tcPr>
                <w:p w:rsidR="009B56E1" w:rsidRDefault="009B56E1">
                  <w:pPr>
                    <w:pStyle w:val="TableParagraph"/>
                    <w:rPr>
                      <w:color w:val="000000" w:themeColor="text1"/>
                      <w:sz w:val="32"/>
                    </w:rPr>
                  </w:pPr>
                </w:p>
                <w:p w:rsidR="009B56E1" w:rsidRDefault="009B56E1">
                  <w:pPr>
                    <w:pStyle w:val="TableParagraph"/>
                    <w:spacing w:before="8"/>
                    <w:rPr>
                      <w:color w:val="000000" w:themeColor="text1"/>
                      <w:sz w:val="30"/>
                    </w:rPr>
                  </w:pPr>
                </w:p>
                <w:p w:rsidR="009B56E1" w:rsidRDefault="00F4177C">
                  <w:pPr>
                    <w:pStyle w:val="TableParagraph"/>
                    <w:spacing w:line="170" w:lineRule="auto"/>
                    <w:ind w:left="7" w:right="50"/>
                    <w:rPr>
                      <w:rFonts w:ascii="微软雅黑" w:eastAsia="微软雅黑"/>
                      <w:color w:val="000000" w:themeColor="text1"/>
                      <w:sz w:val="24"/>
                    </w:rPr>
                  </w:pPr>
                  <w:r>
                    <w:rPr>
                      <w:rFonts w:ascii="微软雅黑" w:eastAsia="微软雅黑" w:hint="eastAsia"/>
                      <w:color w:val="000000" w:themeColor="text1"/>
                      <w:sz w:val="24"/>
                    </w:rPr>
                    <w:t>具备履行合同所必需设备和专业技术能力专项证明材料（若有）</w:t>
                  </w:r>
                </w:p>
              </w:tc>
              <w:tc>
                <w:tcPr>
                  <w:tcW w:w="4817" w:type="dxa"/>
                  <w:tcBorders>
                    <w:bottom w:val="single" w:sz="18" w:space="0" w:color="808080"/>
                    <w:right w:val="single" w:sz="18" w:space="0" w:color="808080"/>
                  </w:tcBorders>
                </w:tcPr>
                <w:p w:rsidR="009B56E1" w:rsidRDefault="00F4177C">
                  <w:pPr>
                    <w:pStyle w:val="TableParagraph"/>
                    <w:spacing w:before="22" w:line="170" w:lineRule="auto"/>
                    <w:ind w:left="7" w:right="59"/>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r>
                    <w:rPr>
                      <w:rFonts w:ascii="微软雅黑" w:eastAsia="微软雅黑" w:hAnsi="微软雅黑" w:hint="eastAsia"/>
                      <w:color w:val="000000" w:themeColor="text1"/>
                      <w:spacing w:val="-1"/>
                      <w:sz w:val="24"/>
                    </w:rPr>
                    <w:t>、招标文件要求投标人提供“具备履行合同</w:t>
                  </w:r>
                  <w:r>
                    <w:rPr>
                      <w:rFonts w:ascii="微软雅黑" w:eastAsia="微软雅黑" w:hAnsi="微软雅黑" w:hint="eastAsia"/>
                      <w:color w:val="000000" w:themeColor="text1"/>
                      <w:sz w:val="24"/>
                    </w:rPr>
                    <w:t>所必需的设备和专业技术能力专项证明材</w:t>
                  </w:r>
                </w:p>
                <w:p w:rsidR="009B56E1" w:rsidRDefault="00F4177C">
                  <w:pPr>
                    <w:pStyle w:val="TableParagraph"/>
                    <w:spacing w:before="3" w:line="170" w:lineRule="auto"/>
                    <w:ind w:left="7" w:right="-15"/>
                    <w:rPr>
                      <w:rFonts w:ascii="微软雅黑" w:eastAsia="微软雅黑" w:hAnsi="微软雅黑"/>
                      <w:color w:val="000000" w:themeColor="text1"/>
                      <w:sz w:val="24"/>
                    </w:rPr>
                  </w:pPr>
                  <w:r>
                    <w:rPr>
                      <w:rFonts w:ascii="微软雅黑" w:eastAsia="微软雅黑" w:hAnsi="微软雅黑" w:hint="eastAsia"/>
                      <w:color w:val="000000" w:themeColor="text1"/>
                      <w:sz w:val="24"/>
                    </w:rPr>
                    <w:t>料”的，投标人应按照招标文件规定在此项下提供相应证明材料复印件。 2</w:t>
                  </w:r>
                  <w:r>
                    <w:rPr>
                      <w:rFonts w:ascii="微软雅黑" w:eastAsia="微软雅黑" w:hAnsi="微软雅黑" w:hint="eastAsia"/>
                      <w:color w:val="000000" w:themeColor="text1"/>
                      <w:spacing w:val="-2"/>
                      <w:sz w:val="24"/>
                    </w:rPr>
                    <w:t>、投标人提供</w:t>
                  </w:r>
                  <w:r>
                    <w:rPr>
                      <w:rFonts w:ascii="微软雅黑" w:eastAsia="微软雅黑" w:hAnsi="微软雅黑" w:hint="eastAsia"/>
                      <w:color w:val="000000" w:themeColor="text1"/>
                      <w:sz w:val="24"/>
                    </w:rPr>
                    <w:t>的相应证明材料复印件均应符合：内容完</w:t>
                  </w:r>
                </w:p>
                <w:p w:rsidR="009B56E1" w:rsidRDefault="00F4177C">
                  <w:pPr>
                    <w:pStyle w:val="TableParagraph"/>
                    <w:spacing w:line="290" w:lineRule="exact"/>
                    <w:ind w:left="7"/>
                    <w:rPr>
                      <w:rFonts w:ascii="微软雅黑" w:eastAsia="微软雅黑"/>
                      <w:color w:val="000000" w:themeColor="text1"/>
                      <w:sz w:val="24"/>
                    </w:rPr>
                  </w:pPr>
                  <w:r>
                    <w:rPr>
                      <w:rFonts w:ascii="微软雅黑" w:eastAsia="微软雅黑" w:hint="eastAsia"/>
                      <w:color w:val="000000" w:themeColor="text1"/>
                      <w:sz w:val="24"/>
                    </w:rPr>
                    <w:t>整、清晰、整洁，并由投标人加盖其单位公</w:t>
                  </w:r>
                </w:p>
                <w:p w:rsidR="009B56E1" w:rsidRDefault="00F4177C">
                  <w:pPr>
                    <w:pStyle w:val="TableParagraph"/>
                    <w:spacing w:line="286" w:lineRule="exact"/>
                    <w:ind w:left="7"/>
                    <w:rPr>
                      <w:rFonts w:ascii="微软雅黑" w:eastAsia="微软雅黑"/>
                      <w:color w:val="000000" w:themeColor="text1"/>
                      <w:sz w:val="24"/>
                    </w:rPr>
                  </w:pPr>
                  <w:r>
                    <w:rPr>
                      <w:rFonts w:ascii="微软雅黑" w:eastAsia="微软雅黑" w:hint="eastAsia"/>
                      <w:color w:val="000000" w:themeColor="text1"/>
                      <w:sz w:val="24"/>
                    </w:rPr>
                    <w:t>章。</w:t>
                  </w:r>
                </w:p>
              </w:tc>
            </w:tr>
          </w:tbl>
          <w:p w:rsidR="009B56E1" w:rsidRDefault="009B56E1">
            <w:pPr>
              <w:pStyle w:val="TableParagraph"/>
              <w:rPr>
                <w:rFonts w:ascii="Times New Roman"/>
                <w:color w:val="000000" w:themeColor="text1"/>
                <w:sz w:val="24"/>
                <w:lang w:val="en-US"/>
              </w:rPr>
            </w:pPr>
          </w:p>
        </w:tc>
      </w:tr>
      <w:tr w:rsidR="009B56E1">
        <w:trPr>
          <w:trHeight w:val="706"/>
        </w:trPr>
        <w:tc>
          <w:tcPr>
            <w:tcW w:w="525" w:type="dxa"/>
          </w:tcPr>
          <w:p w:rsidR="009B56E1" w:rsidRDefault="00F4177C">
            <w:pPr>
              <w:pStyle w:val="TableParagraph"/>
              <w:spacing w:before="69"/>
              <w:ind w:left="15"/>
              <w:jc w:val="center"/>
              <w:rPr>
                <w:color w:val="000000" w:themeColor="text1"/>
              </w:rPr>
            </w:pPr>
            <w:r>
              <w:rPr>
                <w:color w:val="000000" w:themeColor="text1"/>
                <w:sz w:val="24"/>
              </w:rPr>
              <w:lastRenderedPageBreak/>
              <w:t>2</w:t>
            </w:r>
          </w:p>
        </w:tc>
        <w:tc>
          <w:tcPr>
            <w:tcW w:w="870" w:type="dxa"/>
          </w:tcPr>
          <w:p w:rsidR="009B56E1" w:rsidRDefault="00F4177C">
            <w:pPr>
              <w:pStyle w:val="TableParagraph"/>
              <w:spacing w:before="69"/>
              <w:ind w:left="112"/>
              <w:rPr>
                <w:color w:val="000000" w:themeColor="text1"/>
                <w:spacing w:val="-4"/>
              </w:rPr>
            </w:pPr>
            <w:r>
              <w:rPr>
                <w:color w:val="000000" w:themeColor="text1"/>
                <w:sz w:val="24"/>
              </w:rPr>
              <w:t>3.2.2</w:t>
            </w:r>
          </w:p>
        </w:tc>
        <w:tc>
          <w:tcPr>
            <w:tcW w:w="9064" w:type="dxa"/>
          </w:tcPr>
          <w:p w:rsidR="009B56E1" w:rsidRDefault="00F4177C">
            <w:pPr>
              <w:pStyle w:val="TableParagraph"/>
              <w:spacing w:before="69"/>
              <w:ind w:left="113"/>
              <w:rPr>
                <w:rFonts w:ascii="Times New Roman"/>
                <w:color w:val="000000" w:themeColor="text1"/>
                <w:sz w:val="24"/>
              </w:rPr>
            </w:pPr>
            <w:r>
              <w:rPr>
                <w:color w:val="000000" w:themeColor="text1"/>
                <w:sz w:val="24"/>
              </w:rPr>
              <w:t>是否接受联合体形式的响应谈判：不接受</w:t>
            </w:r>
          </w:p>
        </w:tc>
      </w:tr>
      <w:tr w:rsidR="009B56E1">
        <w:trPr>
          <w:trHeight w:val="706"/>
        </w:trPr>
        <w:tc>
          <w:tcPr>
            <w:tcW w:w="525" w:type="dxa"/>
          </w:tcPr>
          <w:p w:rsidR="009B56E1" w:rsidRDefault="00F4177C">
            <w:pPr>
              <w:pStyle w:val="TableParagraph"/>
              <w:spacing w:before="69"/>
              <w:ind w:left="15"/>
              <w:jc w:val="center"/>
              <w:rPr>
                <w:color w:val="000000" w:themeColor="text1"/>
              </w:rPr>
            </w:pPr>
            <w:r>
              <w:rPr>
                <w:color w:val="000000" w:themeColor="text1"/>
                <w:sz w:val="24"/>
              </w:rPr>
              <w:t>3</w:t>
            </w:r>
          </w:p>
        </w:tc>
        <w:tc>
          <w:tcPr>
            <w:tcW w:w="870" w:type="dxa"/>
          </w:tcPr>
          <w:p w:rsidR="009B56E1" w:rsidRDefault="00F4177C">
            <w:pPr>
              <w:pStyle w:val="TableParagraph"/>
              <w:spacing w:before="69"/>
              <w:ind w:left="112"/>
              <w:rPr>
                <w:color w:val="000000" w:themeColor="text1"/>
                <w:spacing w:val="-4"/>
              </w:rPr>
            </w:pPr>
            <w:r>
              <w:rPr>
                <w:color w:val="000000" w:themeColor="text1"/>
                <w:sz w:val="24"/>
              </w:rPr>
              <w:t>9.1</w:t>
            </w:r>
          </w:p>
        </w:tc>
        <w:tc>
          <w:tcPr>
            <w:tcW w:w="9064" w:type="dxa"/>
          </w:tcPr>
          <w:p w:rsidR="009B56E1" w:rsidRDefault="00F4177C">
            <w:pPr>
              <w:pStyle w:val="TableParagraph"/>
              <w:spacing w:before="9"/>
              <w:ind w:left="113"/>
              <w:rPr>
                <w:rFonts w:ascii="Times New Roman"/>
                <w:color w:val="000000" w:themeColor="text1"/>
                <w:sz w:val="24"/>
              </w:rPr>
            </w:pPr>
            <w:r>
              <w:rPr>
                <w:color w:val="000000" w:themeColor="text1"/>
                <w:sz w:val="24"/>
              </w:rPr>
              <w:t>响应文件有效期：首次响应文件提交截止时间起90个日历日。</w:t>
            </w:r>
          </w:p>
        </w:tc>
      </w:tr>
      <w:tr w:rsidR="009B56E1">
        <w:trPr>
          <w:trHeight w:val="706"/>
        </w:trPr>
        <w:tc>
          <w:tcPr>
            <w:tcW w:w="525"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8"/>
              <w:rPr>
                <w:color w:val="000000" w:themeColor="text1"/>
                <w:sz w:val="27"/>
              </w:rPr>
            </w:pPr>
          </w:p>
          <w:p w:rsidR="009B56E1" w:rsidRDefault="00F4177C">
            <w:pPr>
              <w:pStyle w:val="TableParagraph"/>
              <w:ind w:right="162"/>
              <w:jc w:val="right"/>
              <w:rPr>
                <w:color w:val="000000" w:themeColor="text1"/>
              </w:rPr>
            </w:pPr>
            <w:r>
              <w:rPr>
                <w:color w:val="000000" w:themeColor="text1"/>
                <w:sz w:val="24"/>
              </w:rPr>
              <w:t>4</w:t>
            </w:r>
          </w:p>
        </w:tc>
        <w:tc>
          <w:tcPr>
            <w:tcW w:w="870"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8"/>
              <w:rPr>
                <w:color w:val="000000" w:themeColor="text1"/>
                <w:sz w:val="27"/>
              </w:rPr>
            </w:pPr>
          </w:p>
          <w:p w:rsidR="009B56E1" w:rsidRDefault="00F4177C">
            <w:pPr>
              <w:pStyle w:val="TableParagraph"/>
              <w:ind w:left="112"/>
              <w:rPr>
                <w:color w:val="000000" w:themeColor="text1"/>
                <w:spacing w:val="-4"/>
              </w:rPr>
            </w:pPr>
            <w:r>
              <w:rPr>
                <w:color w:val="000000" w:themeColor="text1"/>
                <w:sz w:val="24"/>
              </w:rPr>
              <w:t>10.1</w:t>
            </w:r>
          </w:p>
        </w:tc>
        <w:tc>
          <w:tcPr>
            <w:tcW w:w="9064" w:type="dxa"/>
          </w:tcPr>
          <w:p w:rsidR="009B56E1" w:rsidRDefault="00F4177C">
            <w:pPr>
              <w:pStyle w:val="TableParagraph"/>
              <w:spacing w:before="69"/>
              <w:ind w:left="113"/>
              <w:jc w:val="both"/>
              <w:rPr>
                <w:color w:val="000000" w:themeColor="text1"/>
                <w:sz w:val="24"/>
              </w:rPr>
            </w:pPr>
            <w:r>
              <w:rPr>
                <w:color w:val="000000" w:themeColor="text1"/>
                <w:sz w:val="24"/>
              </w:rPr>
              <w:t>提交谈判保证金：</w:t>
            </w:r>
          </w:p>
          <w:p w:rsidR="009B56E1" w:rsidRDefault="00F4177C">
            <w:pPr>
              <w:pStyle w:val="TableParagraph"/>
              <w:spacing w:before="143" w:line="268" w:lineRule="auto"/>
              <w:ind w:left="113" w:right="173"/>
              <w:jc w:val="both"/>
              <w:rPr>
                <w:color w:val="000000" w:themeColor="text1"/>
                <w:sz w:val="24"/>
              </w:rPr>
            </w:pPr>
            <w:r>
              <w:rPr>
                <w:color w:val="000000" w:themeColor="text1"/>
                <w:sz w:val="24"/>
              </w:rPr>
              <w:t>本项目的谈判保证金详见《采购标的一览表》，数额不得超过采购项目预算金额的</w:t>
            </w:r>
            <w:r>
              <w:rPr>
                <w:rFonts w:hint="eastAsia"/>
                <w:color w:val="000000" w:themeColor="text1"/>
                <w:sz w:val="24"/>
                <w:lang w:val="en-US"/>
              </w:rPr>
              <w:t>2</w:t>
            </w:r>
            <w:r>
              <w:rPr>
                <w:color w:val="000000" w:themeColor="text1"/>
                <w:sz w:val="24"/>
              </w:rPr>
              <w:t>%，提交方式为</w:t>
            </w:r>
            <w:r>
              <w:rPr>
                <w:rFonts w:ascii="微软雅黑" w:eastAsia="微软雅黑" w:hint="eastAsia"/>
                <w:color w:val="000000" w:themeColor="text1"/>
                <w:sz w:val="24"/>
              </w:rPr>
              <w:t xml:space="preserve">银行转账。不接受现金、现金存款 形式提交 </w:t>
            </w:r>
            <w:r>
              <w:rPr>
                <w:color w:val="000000" w:themeColor="text1"/>
                <w:sz w:val="24"/>
              </w:rPr>
              <w:t xml:space="preserve">，须于提交响应文件截止时间前到达指定账户为准，是否到达以 </w:t>
            </w:r>
            <w:r>
              <w:rPr>
                <w:rFonts w:ascii="微软雅黑" w:eastAsia="微软雅黑" w:hint="eastAsia"/>
                <w:color w:val="000000" w:themeColor="text1"/>
                <w:sz w:val="24"/>
              </w:rPr>
              <w:t xml:space="preserve">福建省政府采购网上公开信息系统记载的 </w:t>
            </w:r>
            <w:r>
              <w:rPr>
                <w:color w:val="000000" w:themeColor="text1"/>
                <w:sz w:val="24"/>
              </w:rPr>
              <w:t>为准；</w:t>
            </w:r>
          </w:p>
          <w:p w:rsidR="009B56E1" w:rsidRDefault="00F4177C">
            <w:pPr>
              <w:pStyle w:val="TableParagraph"/>
              <w:spacing w:line="376" w:lineRule="exact"/>
              <w:ind w:left="113"/>
              <w:rPr>
                <w:rFonts w:ascii="Times New Roman"/>
                <w:color w:val="000000" w:themeColor="text1"/>
                <w:sz w:val="24"/>
              </w:rPr>
            </w:pPr>
            <w:r>
              <w:rPr>
                <w:color w:val="000000" w:themeColor="text1"/>
                <w:sz w:val="24"/>
              </w:rPr>
              <w:t>其他约定：</w:t>
            </w:r>
            <w:r>
              <w:rPr>
                <w:rFonts w:ascii="微软雅黑" w:eastAsia="微软雅黑" w:hint="eastAsia"/>
                <w:color w:val="000000" w:themeColor="text1"/>
                <w:sz w:val="24"/>
              </w:rPr>
              <w:t xml:space="preserve"> (1)供应商未按照谈判文件要求提交谈判保证金的，响应无效。 (2)供应商的谈判保证金未在提交首次响应文件截止 时间前到达指定账户的，响应无效。 (3)谈判保证金未以供应商名义提交的，响应无效。。</w:t>
            </w:r>
          </w:p>
        </w:tc>
      </w:tr>
      <w:tr w:rsidR="009B56E1">
        <w:trPr>
          <w:trHeight w:val="706"/>
        </w:trPr>
        <w:tc>
          <w:tcPr>
            <w:tcW w:w="525" w:type="dxa"/>
          </w:tcPr>
          <w:p w:rsidR="009B56E1" w:rsidRDefault="009B56E1">
            <w:pPr>
              <w:pStyle w:val="TableParagraph"/>
              <w:spacing w:before="12"/>
              <w:rPr>
                <w:color w:val="000000" w:themeColor="text1"/>
              </w:rPr>
            </w:pPr>
          </w:p>
          <w:p w:rsidR="009B56E1" w:rsidRDefault="00F4177C">
            <w:pPr>
              <w:pStyle w:val="TableParagraph"/>
              <w:ind w:right="162"/>
              <w:jc w:val="right"/>
              <w:rPr>
                <w:color w:val="000000" w:themeColor="text1"/>
              </w:rPr>
            </w:pPr>
            <w:r>
              <w:rPr>
                <w:color w:val="000000" w:themeColor="text1"/>
                <w:sz w:val="24"/>
              </w:rPr>
              <w:t>5</w:t>
            </w:r>
          </w:p>
        </w:tc>
        <w:tc>
          <w:tcPr>
            <w:tcW w:w="870" w:type="dxa"/>
          </w:tcPr>
          <w:p w:rsidR="009B56E1" w:rsidRDefault="00F4177C">
            <w:pPr>
              <w:pStyle w:val="TableParagraph"/>
              <w:spacing w:before="69"/>
              <w:ind w:left="112"/>
              <w:rPr>
                <w:color w:val="000000" w:themeColor="text1"/>
                <w:sz w:val="24"/>
              </w:rPr>
            </w:pPr>
            <w:r>
              <w:rPr>
                <w:color w:val="000000" w:themeColor="text1"/>
                <w:sz w:val="24"/>
              </w:rPr>
              <w:t>10.3.</w:t>
            </w:r>
          </w:p>
          <w:p w:rsidR="009B56E1" w:rsidRDefault="00F4177C">
            <w:pPr>
              <w:pStyle w:val="TableParagraph"/>
              <w:spacing w:before="143"/>
              <w:ind w:left="112"/>
              <w:rPr>
                <w:color w:val="000000" w:themeColor="text1"/>
                <w:spacing w:val="-4"/>
              </w:rPr>
            </w:pPr>
            <w:r>
              <w:rPr>
                <w:color w:val="000000" w:themeColor="text1"/>
                <w:sz w:val="24"/>
              </w:rPr>
              <w:t>1</w:t>
            </w:r>
          </w:p>
        </w:tc>
        <w:tc>
          <w:tcPr>
            <w:tcW w:w="9064" w:type="dxa"/>
          </w:tcPr>
          <w:p w:rsidR="009B56E1" w:rsidRDefault="00F4177C">
            <w:pPr>
              <w:pStyle w:val="TableParagraph"/>
              <w:spacing w:before="217"/>
              <w:ind w:left="113"/>
              <w:rPr>
                <w:rFonts w:ascii="Times New Roman"/>
                <w:color w:val="000000" w:themeColor="text1"/>
                <w:sz w:val="24"/>
              </w:rPr>
            </w:pPr>
            <w:r>
              <w:rPr>
                <w:color w:val="000000" w:themeColor="text1"/>
                <w:sz w:val="24"/>
              </w:rPr>
              <w:t>谈判保证金退还的其它要求：</w:t>
            </w:r>
            <w:r>
              <w:rPr>
                <w:rFonts w:ascii="微软雅黑" w:eastAsia="微软雅黑" w:hint="eastAsia"/>
                <w:color w:val="000000" w:themeColor="text1"/>
                <w:sz w:val="24"/>
              </w:rPr>
              <w:t>无。</w:t>
            </w:r>
          </w:p>
        </w:tc>
      </w:tr>
      <w:tr w:rsidR="009B56E1">
        <w:trPr>
          <w:trHeight w:val="706"/>
        </w:trPr>
        <w:tc>
          <w:tcPr>
            <w:tcW w:w="525"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3"/>
              <w:rPr>
                <w:color w:val="000000" w:themeColor="text1"/>
                <w:sz w:val="21"/>
              </w:rPr>
            </w:pPr>
          </w:p>
          <w:p w:rsidR="009B56E1" w:rsidRDefault="00F4177C">
            <w:pPr>
              <w:pStyle w:val="TableParagraph"/>
              <w:ind w:right="162"/>
              <w:jc w:val="right"/>
              <w:rPr>
                <w:color w:val="000000" w:themeColor="text1"/>
              </w:rPr>
            </w:pPr>
            <w:r>
              <w:rPr>
                <w:color w:val="000000" w:themeColor="text1"/>
                <w:sz w:val="24"/>
              </w:rPr>
              <w:t>6</w:t>
            </w:r>
          </w:p>
        </w:tc>
        <w:tc>
          <w:tcPr>
            <w:tcW w:w="870"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3"/>
              <w:rPr>
                <w:color w:val="000000" w:themeColor="text1"/>
                <w:sz w:val="21"/>
              </w:rPr>
            </w:pPr>
          </w:p>
          <w:p w:rsidR="009B56E1" w:rsidRDefault="00F4177C">
            <w:pPr>
              <w:pStyle w:val="TableParagraph"/>
              <w:ind w:left="112"/>
              <w:rPr>
                <w:color w:val="000000" w:themeColor="text1"/>
                <w:spacing w:val="-4"/>
              </w:rPr>
            </w:pPr>
            <w:r>
              <w:rPr>
                <w:color w:val="000000" w:themeColor="text1"/>
                <w:sz w:val="24"/>
              </w:rPr>
              <w:t>11.1</w:t>
            </w:r>
          </w:p>
        </w:tc>
        <w:tc>
          <w:tcPr>
            <w:tcW w:w="9064" w:type="dxa"/>
          </w:tcPr>
          <w:p w:rsidR="009B56E1" w:rsidRDefault="00F4177C">
            <w:pPr>
              <w:pStyle w:val="TableParagraph"/>
              <w:spacing w:before="69"/>
              <w:ind w:left="113"/>
              <w:rPr>
                <w:color w:val="000000" w:themeColor="text1"/>
                <w:sz w:val="24"/>
              </w:rPr>
            </w:pPr>
            <w:r>
              <w:rPr>
                <w:color w:val="000000" w:themeColor="text1"/>
                <w:sz w:val="24"/>
              </w:rPr>
              <w:t>响应文件的份数</w:t>
            </w:r>
          </w:p>
          <w:p w:rsidR="009B56E1" w:rsidRDefault="00F4177C">
            <w:pPr>
              <w:pStyle w:val="TableParagraph"/>
              <w:spacing w:before="143"/>
              <w:ind w:left="113"/>
              <w:rPr>
                <w:color w:val="000000" w:themeColor="text1"/>
                <w:sz w:val="24"/>
              </w:rPr>
            </w:pPr>
            <w:r>
              <w:rPr>
                <w:color w:val="000000" w:themeColor="text1"/>
                <w:sz w:val="24"/>
              </w:rPr>
              <w:t>（1）纸质响应文件</w:t>
            </w:r>
          </w:p>
          <w:p w:rsidR="009B56E1" w:rsidRDefault="00F4177C">
            <w:pPr>
              <w:pStyle w:val="TableParagraph"/>
              <w:spacing w:before="66"/>
              <w:ind w:left="593"/>
              <w:rPr>
                <w:color w:val="000000" w:themeColor="text1"/>
                <w:sz w:val="24"/>
              </w:rPr>
            </w:pPr>
            <w:r>
              <w:rPr>
                <w:color w:val="000000" w:themeColor="text1"/>
                <w:sz w:val="24"/>
              </w:rPr>
              <w:t>①响应文件正本</w:t>
            </w:r>
            <w:r>
              <w:rPr>
                <w:rFonts w:ascii="微软雅黑" w:eastAsia="微软雅黑" w:hAnsi="微软雅黑" w:hint="eastAsia"/>
                <w:color w:val="000000" w:themeColor="text1"/>
                <w:sz w:val="24"/>
              </w:rPr>
              <w:t xml:space="preserve">1 </w:t>
            </w:r>
            <w:r>
              <w:rPr>
                <w:color w:val="000000" w:themeColor="text1"/>
                <w:sz w:val="24"/>
              </w:rPr>
              <w:t>份、副本</w:t>
            </w:r>
            <w:r>
              <w:rPr>
                <w:rFonts w:ascii="微软雅黑" w:eastAsia="微软雅黑" w:hAnsi="微软雅黑" w:hint="eastAsia"/>
                <w:color w:val="000000" w:themeColor="text1"/>
                <w:sz w:val="24"/>
              </w:rPr>
              <w:t xml:space="preserve">2 </w:t>
            </w:r>
            <w:r>
              <w:rPr>
                <w:color w:val="000000" w:themeColor="text1"/>
                <w:sz w:val="24"/>
              </w:rPr>
              <w:t>份。</w:t>
            </w:r>
          </w:p>
          <w:p w:rsidR="009B56E1" w:rsidRDefault="00F4177C">
            <w:pPr>
              <w:pStyle w:val="TableParagraph"/>
              <w:spacing w:before="84" w:line="350" w:lineRule="auto"/>
              <w:ind w:left="113" w:right="244" w:firstLine="480"/>
              <w:rPr>
                <w:color w:val="000000" w:themeColor="text1"/>
                <w:sz w:val="24"/>
              </w:rPr>
            </w:pPr>
            <w:r>
              <w:rPr>
                <w:color w:val="000000" w:themeColor="text1"/>
                <w:sz w:val="24"/>
              </w:rPr>
              <w:t>②可读介质（光盘或U盘）1份：将上传至福建省政府采购网上公开信息系统的电子响应文件在可读介质中另存1份。</w:t>
            </w:r>
          </w:p>
          <w:p w:rsidR="009B56E1" w:rsidRDefault="00F4177C">
            <w:pPr>
              <w:pStyle w:val="TableParagraph"/>
              <w:spacing w:before="3"/>
              <w:ind w:left="113"/>
              <w:rPr>
                <w:rFonts w:ascii="Times New Roman"/>
                <w:color w:val="000000" w:themeColor="text1"/>
                <w:sz w:val="24"/>
              </w:rPr>
            </w:pPr>
            <w:r>
              <w:rPr>
                <w:color w:val="000000" w:themeColor="text1"/>
                <w:sz w:val="24"/>
              </w:rPr>
              <w:t>（</w:t>
            </w:r>
            <w:r>
              <w:rPr>
                <w:rFonts w:ascii="Calibri" w:eastAsia="Calibri"/>
                <w:color w:val="000000" w:themeColor="text1"/>
                <w:sz w:val="24"/>
              </w:rPr>
              <w:t>2</w:t>
            </w:r>
            <w:r>
              <w:rPr>
                <w:color w:val="000000" w:themeColor="text1"/>
                <w:sz w:val="24"/>
              </w:rPr>
              <w:t>）电子响应文件：详见表</w:t>
            </w:r>
            <w:r>
              <w:rPr>
                <w:rFonts w:ascii="Calibri" w:eastAsia="Calibri"/>
                <w:color w:val="000000" w:themeColor="text1"/>
                <w:sz w:val="24"/>
              </w:rPr>
              <w:t>2</w:t>
            </w:r>
            <w:r>
              <w:rPr>
                <w:color w:val="000000" w:themeColor="text1"/>
                <w:sz w:val="24"/>
              </w:rPr>
              <w:t>《关于电子竞争性谈判活动的专门规定》</w:t>
            </w:r>
          </w:p>
        </w:tc>
      </w:tr>
      <w:tr w:rsidR="009B56E1">
        <w:trPr>
          <w:trHeight w:val="706"/>
        </w:trPr>
        <w:tc>
          <w:tcPr>
            <w:tcW w:w="525" w:type="dxa"/>
          </w:tcPr>
          <w:p w:rsidR="009B56E1" w:rsidRDefault="009B56E1">
            <w:pPr>
              <w:pStyle w:val="TableParagraph"/>
              <w:spacing w:before="10"/>
              <w:rPr>
                <w:color w:val="000000" w:themeColor="text1"/>
                <w:sz w:val="21"/>
              </w:rPr>
            </w:pPr>
          </w:p>
          <w:p w:rsidR="009B56E1" w:rsidRDefault="00F4177C">
            <w:pPr>
              <w:pStyle w:val="TableParagraph"/>
              <w:ind w:right="162"/>
              <w:jc w:val="right"/>
              <w:rPr>
                <w:color w:val="000000" w:themeColor="text1"/>
              </w:rPr>
            </w:pPr>
            <w:r>
              <w:rPr>
                <w:color w:val="000000" w:themeColor="text1"/>
                <w:sz w:val="24"/>
              </w:rPr>
              <w:t>7</w:t>
            </w:r>
          </w:p>
        </w:tc>
        <w:tc>
          <w:tcPr>
            <w:tcW w:w="870" w:type="dxa"/>
          </w:tcPr>
          <w:p w:rsidR="009B56E1" w:rsidRDefault="009B56E1">
            <w:pPr>
              <w:pStyle w:val="TableParagraph"/>
              <w:spacing w:before="10"/>
              <w:rPr>
                <w:color w:val="000000" w:themeColor="text1"/>
                <w:sz w:val="21"/>
              </w:rPr>
            </w:pPr>
          </w:p>
          <w:p w:rsidR="009B56E1" w:rsidRDefault="00F4177C">
            <w:pPr>
              <w:pStyle w:val="TableParagraph"/>
              <w:ind w:left="112"/>
              <w:rPr>
                <w:color w:val="000000" w:themeColor="text1"/>
                <w:spacing w:val="-4"/>
              </w:rPr>
            </w:pPr>
            <w:r>
              <w:rPr>
                <w:color w:val="000000" w:themeColor="text1"/>
                <w:sz w:val="24"/>
              </w:rPr>
              <w:t>14.4</w:t>
            </w:r>
          </w:p>
        </w:tc>
        <w:tc>
          <w:tcPr>
            <w:tcW w:w="9064" w:type="dxa"/>
          </w:tcPr>
          <w:p w:rsidR="009B56E1" w:rsidRDefault="00F4177C">
            <w:pPr>
              <w:pStyle w:val="TableParagraph"/>
              <w:spacing w:before="69"/>
              <w:ind w:left="113"/>
              <w:rPr>
                <w:color w:val="000000" w:themeColor="text1"/>
                <w:sz w:val="24"/>
              </w:rPr>
            </w:pPr>
            <w:r>
              <w:rPr>
                <w:color w:val="000000" w:themeColor="text1"/>
                <w:sz w:val="24"/>
              </w:rPr>
              <w:t>谈判过程中可能发生实质性变动的内容：</w:t>
            </w:r>
          </w:p>
          <w:p w:rsidR="009B56E1" w:rsidRDefault="00F4177C">
            <w:pPr>
              <w:pStyle w:val="TableParagraph"/>
              <w:spacing w:before="66" w:line="423" w:lineRule="exact"/>
              <w:ind w:left="113"/>
              <w:rPr>
                <w:rFonts w:ascii="Times New Roman"/>
                <w:color w:val="000000" w:themeColor="text1"/>
                <w:sz w:val="24"/>
              </w:rPr>
            </w:pPr>
            <w:r>
              <w:rPr>
                <w:rFonts w:ascii="微软雅黑" w:eastAsia="微软雅黑" w:hint="eastAsia"/>
                <w:color w:val="000000" w:themeColor="text1"/>
                <w:sz w:val="24"/>
              </w:rPr>
              <w:t>无。</w:t>
            </w:r>
          </w:p>
        </w:tc>
      </w:tr>
      <w:tr w:rsidR="009B56E1">
        <w:trPr>
          <w:trHeight w:val="706"/>
        </w:trPr>
        <w:tc>
          <w:tcPr>
            <w:tcW w:w="525"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1"/>
              <w:rPr>
                <w:color w:val="000000" w:themeColor="text1"/>
                <w:sz w:val="20"/>
              </w:rPr>
            </w:pPr>
          </w:p>
          <w:p w:rsidR="009B56E1" w:rsidRDefault="00F4177C">
            <w:pPr>
              <w:pStyle w:val="TableParagraph"/>
              <w:ind w:right="162"/>
              <w:jc w:val="right"/>
              <w:rPr>
                <w:color w:val="000000" w:themeColor="text1"/>
              </w:rPr>
            </w:pPr>
            <w:r>
              <w:rPr>
                <w:color w:val="000000" w:themeColor="text1"/>
                <w:sz w:val="24"/>
              </w:rPr>
              <w:t>8</w:t>
            </w:r>
          </w:p>
        </w:tc>
        <w:tc>
          <w:tcPr>
            <w:tcW w:w="870"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spacing w:before="1"/>
              <w:rPr>
                <w:color w:val="000000" w:themeColor="text1"/>
                <w:sz w:val="20"/>
              </w:rPr>
            </w:pPr>
          </w:p>
          <w:p w:rsidR="009B56E1" w:rsidRDefault="00F4177C">
            <w:pPr>
              <w:pStyle w:val="TableParagraph"/>
              <w:ind w:left="112"/>
              <w:rPr>
                <w:color w:val="000000" w:themeColor="text1"/>
                <w:spacing w:val="-4"/>
              </w:rPr>
            </w:pPr>
            <w:r>
              <w:rPr>
                <w:color w:val="000000" w:themeColor="text1"/>
                <w:sz w:val="24"/>
              </w:rPr>
              <w:t>22.2</w:t>
            </w:r>
          </w:p>
        </w:tc>
        <w:tc>
          <w:tcPr>
            <w:tcW w:w="9064" w:type="dxa"/>
          </w:tcPr>
          <w:p w:rsidR="009B56E1" w:rsidRDefault="00F4177C">
            <w:pPr>
              <w:pStyle w:val="TableParagraph"/>
              <w:spacing w:before="69" w:line="288" w:lineRule="auto"/>
              <w:ind w:left="113" w:right="124"/>
              <w:rPr>
                <w:rFonts w:ascii="微软雅黑" w:eastAsia="微软雅黑" w:hAnsi="微软雅黑"/>
                <w:color w:val="000000" w:themeColor="text1"/>
                <w:sz w:val="24"/>
              </w:rPr>
            </w:pPr>
            <w:r>
              <w:rPr>
                <w:color w:val="000000" w:themeColor="text1"/>
                <w:spacing w:val="15"/>
                <w:sz w:val="24"/>
              </w:rPr>
              <w:t>信息公告指定媒体（以下简称：“指定媒体</w:t>
            </w:r>
            <w:r>
              <w:rPr>
                <w:color w:val="000000" w:themeColor="text1"/>
                <w:spacing w:val="10"/>
                <w:sz w:val="24"/>
              </w:rPr>
              <w:t xml:space="preserve">”）：                      </w:t>
            </w:r>
            <w:hyperlink r:id="rId9">
              <w:r>
                <w:rPr>
                  <w:color w:val="000000" w:themeColor="text1"/>
                  <w:sz w:val="24"/>
                </w:rPr>
                <w:t>(1)中国政府采购网，网址www.ccgp.gov.cn</w:t>
              </w:r>
            </w:hyperlink>
            <w:r>
              <w:rPr>
                <w:rFonts w:ascii="微软雅黑" w:eastAsia="微软雅黑" w:hAnsi="微软雅黑" w:hint="eastAsia"/>
                <w:color w:val="000000" w:themeColor="text1"/>
                <w:sz w:val="24"/>
              </w:rPr>
              <w:t xml:space="preserve">。                                                  </w:t>
            </w:r>
          </w:p>
          <w:p w:rsidR="009B56E1" w:rsidRDefault="00F4177C">
            <w:pPr>
              <w:pStyle w:val="TableParagraph"/>
              <w:numPr>
                <w:ilvl w:val="0"/>
                <w:numId w:val="3"/>
              </w:numPr>
              <w:spacing w:before="69" w:line="288" w:lineRule="auto"/>
              <w:ind w:right="124"/>
              <w:rPr>
                <w:color w:val="000000" w:themeColor="text1"/>
                <w:sz w:val="24"/>
              </w:rPr>
            </w:pPr>
            <w:r>
              <w:rPr>
                <w:color w:val="000000" w:themeColor="text1"/>
                <w:spacing w:val="-1"/>
                <w:sz w:val="24"/>
              </w:rPr>
              <w:t>中国政府采购网福建分网</w:t>
            </w:r>
            <w:r>
              <w:rPr>
                <w:color w:val="000000" w:themeColor="text1"/>
                <w:sz w:val="24"/>
              </w:rPr>
              <w:t>（福建省政府采购网），</w:t>
            </w:r>
          </w:p>
          <w:p w:rsidR="009B56E1" w:rsidRDefault="00F4177C">
            <w:pPr>
              <w:pStyle w:val="TableParagraph"/>
              <w:spacing w:before="69" w:line="288" w:lineRule="auto"/>
              <w:ind w:right="124"/>
              <w:rPr>
                <w:rFonts w:ascii="微软雅黑"/>
                <w:color w:val="000000" w:themeColor="text1"/>
                <w:sz w:val="24"/>
                <w:lang w:val="en-US"/>
              </w:rPr>
            </w:pPr>
            <w:r>
              <w:rPr>
                <w:color w:val="000000" w:themeColor="text1"/>
                <w:sz w:val="24"/>
              </w:rPr>
              <w:t>网址zfcg.czt.fujian.gov.cn</w:t>
            </w:r>
          </w:p>
          <w:p w:rsidR="009B56E1" w:rsidRDefault="00F4177C">
            <w:pPr>
              <w:pStyle w:val="TableParagraph"/>
              <w:spacing w:before="70"/>
              <w:ind w:left="113"/>
              <w:rPr>
                <w:color w:val="000000" w:themeColor="text1"/>
                <w:sz w:val="24"/>
              </w:rPr>
            </w:pPr>
            <w:r>
              <w:rPr>
                <w:color w:val="000000" w:themeColor="text1"/>
                <w:spacing w:val="15"/>
                <w:sz w:val="24"/>
              </w:rPr>
              <w:t>※上述指定媒体的有关信息若不一致，应以中国政府采购网福建分网（</w:t>
            </w:r>
            <w:r>
              <w:rPr>
                <w:color w:val="000000" w:themeColor="text1"/>
                <w:spacing w:val="10"/>
                <w:sz w:val="24"/>
              </w:rPr>
              <w:t>福建省</w:t>
            </w:r>
          </w:p>
          <w:p w:rsidR="009B56E1" w:rsidRDefault="00F4177C">
            <w:pPr>
              <w:pStyle w:val="TableParagraph"/>
              <w:spacing w:before="142"/>
              <w:ind w:left="113"/>
              <w:rPr>
                <w:rFonts w:ascii="Times New Roman"/>
                <w:color w:val="000000" w:themeColor="text1"/>
                <w:sz w:val="24"/>
              </w:rPr>
            </w:pPr>
            <w:r>
              <w:rPr>
                <w:color w:val="000000" w:themeColor="text1"/>
                <w:sz w:val="24"/>
              </w:rPr>
              <w:t>政府采购网）发布的为准。</w:t>
            </w:r>
          </w:p>
        </w:tc>
      </w:tr>
      <w:tr w:rsidR="009B56E1">
        <w:trPr>
          <w:trHeight w:val="706"/>
        </w:trPr>
        <w:tc>
          <w:tcPr>
            <w:tcW w:w="525" w:type="dxa"/>
          </w:tcPr>
          <w:p w:rsidR="009B56E1" w:rsidRDefault="009B56E1">
            <w:pPr>
              <w:pStyle w:val="TableParagraph"/>
              <w:spacing w:before="1"/>
              <w:rPr>
                <w:color w:val="000000" w:themeColor="text1"/>
                <w:sz w:val="17"/>
              </w:rPr>
            </w:pPr>
          </w:p>
          <w:p w:rsidR="009B56E1" w:rsidRDefault="00F4177C">
            <w:pPr>
              <w:pStyle w:val="TableParagraph"/>
              <w:ind w:right="162"/>
              <w:jc w:val="right"/>
              <w:rPr>
                <w:color w:val="000000" w:themeColor="text1"/>
              </w:rPr>
            </w:pPr>
            <w:r>
              <w:rPr>
                <w:color w:val="000000" w:themeColor="text1"/>
                <w:sz w:val="24"/>
              </w:rPr>
              <w:t>9</w:t>
            </w:r>
          </w:p>
        </w:tc>
        <w:tc>
          <w:tcPr>
            <w:tcW w:w="870" w:type="dxa"/>
          </w:tcPr>
          <w:p w:rsidR="009B56E1" w:rsidRDefault="009B56E1">
            <w:pPr>
              <w:pStyle w:val="TableParagraph"/>
              <w:spacing w:before="1"/>
              <w:rPr>
                <w:color w:val="000000" w:themeColor="text1"/>
                <w:sz w:val="17"/>
              </w:rPr>
            </w:pPr>
          </w:p>
          <w:p w:rsidR="009B56E1" w:rsidRDefault="00F4177C">
            <w:pPr>
              <w:pStyle w:val="TableParagraph"/>
              <w:ind w:left="112"/>
              <w:rPr>
                <w:color w:val="000000" w:themeColor="text1"/>
                <w:spacing w:val="-4"/>
              </w:rPr>
            </w:pPr>
            <w:r>
              <w:rPr>
                <w:color w:val="000000" w:themeColor="text1"/>
                <w:sz w:val="24"/>
              </w:rPr>
              <w:t>23.1</w:t>
            </w:r>
          </w:p>
        </w:tc>
        <w:tc>
          <w:tcPr>
            <w:tcW w:w="9064" w:type="dxa"/>
          </w:tcPr>
          <w:p w:rsidR="009B56E1" w:rsidRDefault="00F4177C">
            <w:pPr>
              <w:pStyle w:val="TableParagraph"/>
              <w:spacing w:before="9"/>
              <w:ind w:left="113"/>
              <w:rPr>
                <w:color w:val="000000" w:themeColor="text1"/>
                <w:sz w:val="24"/>
              </w:rPr>
            </w:pPr>
            <w:r>
              <w:rPr>
                <w:color w:val="000000" w:themeColor="text1"/>
                <w:sz w:val="24"/>
              </w:rPr>
              <w:t>本项目监督管理部门：</w:t>
            </w:r>
          </w:p>
          <w:p w:rsidR="009B56E1" w:rsidRDefault="00F4177C">
            <w:pPr>
              <w:pStyle w:val="TableParagraph"/>
              <w:spacing w:before="68"/>
              <w:ind w:left="113"/>
              <w:rPr>
                <w:rFonts w:ascii="Times New Roman"/>
                <w:color w:val="000000" w:themeColor="text1"/>
                <w:sz w:val="24"/>
              </w:rPr>
            </w:pPr>
            <w:r>
              <w:rPr>
                <w:rFonts w:hint="eastAsia"/>
                <w:color w:val="000000" w:themeColor="text1"/>
                <w:sz w:val="24"/>
              </w:rPr>
              <w:t>福州高新技术产业开发区财政金融局。</w:t>
            </w:r>
          </w:p>
        </w:tc>
      </w:tr>
      <w:tr w:rsidR="009B56E1">
        <w:trPr>
          <w:trHeight w:val="706"/>
        </w:trPr>
        <w:tc>
          <w:tcPr>
            <w:tcW w:w="525" w:type="dxa"/>
          </w:tcPr>
          <w:p w:rsidR="009B56E1" w:rsidRDefault="009B56E1">
            <w:pPr>
              <w:pStyle w:val="TableParagraph"/>
              <w:spacing w:before="12"/>
              <w:rPr>
                <w:color w:val="000000" w:themeColor="text1"/>
                <w:u w:val="single"/>
              </w:rPr>
            </w:pPr>
          </w:p>
          <w:p w:rsidR="009B56E1" w:rsidRDefault="00F4177C">
            <w:pPr>
              <w:pStyle w:val="TableParagraph"/>
              <w:ind w:right="102"/>
              <w:jc w:val="right"/>
              <w:rPr>
                <w:color w:val="000000" w:themeColor="text1"/>
                <w:u w:val="single"/>
              </w:rPr>
            </w:pPr>
            <w:r>
              <w:rPr>
                <w:color w:val="000000" w:themeColor="text1"/>
                <w:sz w:val="24"/>
                <w:u w:val="single"/>
              </w:rPr>
              <w:t>10</w:t>
            </w:r>
          </w:p>
        </w:tc>
        <w:tc>
          <w:tcPr>
            <w:tcW w:w="870" w:type="dxa"/>
          </w:tcPr>
          <w:p w:rsidR="009B56E1" w:rsidRDefault="009B56E1">
            <w:pPr>
              <w:pStyle w:val="TableParagraph"/>
              <w:spacing w:before="12"/>
              <w:rPr>
                <w:color w:val="000000" w:themeColor="text1"/>
                <w:u w:val="single"/>
              </w:rPr>
            </w:pPr>
          </w:p>
          <w:p w:rsidR="009B56E1" w:rsidRDefault="00F4177C">
            <w:pPr>
              <w:pStyle w:val="TableParagraph"/>
              <w:ind w:left="112"/>
              <w:rPr>
                <w:color w:val="000000" w:themeColor="text1"/>
                <w:spacing w:val="-4"/>
                <w:u w:val="single"/>
              </w:rPr>
            </w:pPr>
            <w:r>
              <w:rPr>
                <w:color w:val="000000" w:themeColor="text1"/>
                <w:sz w:val="24"/>
                <w:u w:val="single"/>
              </w:rPr>
              <w:t>24.1</w:t>
            </w:r>
          </w:p>
        </w:tc>
        <w:tc>
          <w:tcPr>
            <w:tcW w:w="9064" w:type="dxa"/>
          </w:tcPr>
          <w:p w:rsidR="009B56E1" w:rsidRDefault="00F4177C">
            <w:pPr>
              <w:pStyle w:val="TableParagraph"/>
              <w:spacing w:before="69"/>
              <w:ind w:left="113"/>
              <w:rPr>
                <w:color w:val="000000" w:themeColor="text1"/>
                <w:sz w:val="24"/>
                <w:u w:val="single"/>
              </w:rPr>
            </w:pPr>
            <w:r>
              <w:rPr>
                <w:color w:val="000000" w:themeColor="text1"/>
                <w:sz w:val="24"/>
                <w:u w:val="single"/>
              </w:rPr>
              <w:t>履约保证金：</w:t>
            </w:r>
          </w:p>
          <w:p w:rsidR="009B56E1" w:rsidRDefault="00F4177C">
            <w:pPr>
              <w:pStyle w:val="TableParagraph"/>
              <w:spacing w:before="143"/>
              <w:ind w:left="113"/>
              <w:rPr>
                <w:rFonts w:ascii="Times New Roman"/>
                <w:color w:val="000000" w:themeColor="text1"/>
                <w:sz w:val="24"/>
                <w:u w:val="single"/>
              </w:rPr>
            </w:pPr>
            <w:r>
              <w:rPr>
                <w:color w:val="000000" w:themeColor="text1"/>
                <w:sz w:val="24"/>
                <w:u w:val="single"/>
              </w:rPr>
              <w:t>不收取履约保证金</w:t>
            </w:r>
          </w:p>
        </w:tc>
      </w:tr>
      <w:tr w:rsidR="009B56E1">
        <w:trPr>
          <w:trHeight w:val="1112"/>
        </w:trPr>
        <w:tc>
          <w:tcPr>
            <w:tcW w:w="525"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F4177C">
            <w:pPr>
              <w:pStyle w:val="TableParagraph"/>
              <w:spacing w:before="190"/>
              <w:ind w:right="102"/>
              <w:jc w:val="right"/>
              <w:rPr>
                <w:color w:val="000000" w:themeColor="text1"/>
              </w:rPr>
            </w:pPr>
            <w:r>
              <w:rPr>
                <w:color w:val="000000" w:themeColor="text1"/>
                <w:sz w:val="24"/>
              </w:rPr>
              <w:t>11</w:t>
            </w:r>
          </w:p>
        </w:tc>
        <w:tc>
          <w:tcPr>
            <w:tcW w:w="870" w:type="dxa"/>
          </w:tcPr>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9B56E1">
            <w:pPr>
              <w:pStyle w:val="TableParagraph"/>
              <w:rPr>
                <w:color w:val="000000" w:themeColor="text1"/>
                <w:sz w:val="24"/>
              </w:rPr>
            </w:pPr>
          </w:p>
          <w:p w:rsidR="009B56E1" w:rsidRDefault="00F4177C">
            <w:pPr>
              <w:pStyle w:val="TableParagraph"/>
              <w:spacing w:before="190"/>
              <w:ind w:left="112"/>
              <w:rPr>
                <w:color w:val="000000" w:themeColor="text1"/>
                <w:spacing w:val="-4"/>
              </w:rPr>
            </w:pPr>
            <w:r>
              <w:rPr>
                <w:color w:val="000000" w:themeColor="text1"/>
                <w:sz w:val="24"/>
              </w:rPr>
              <w:t>25</w:t>
            </w:r>
          </w:p>
        </w:tc>
        <w:tc>
          <w:tcPr>
            <w:tcW w:w="9064" w:type="dxa"/>
          </w:tcPr>
          <w:p w:rsidR="009B56E1" w:rsidRDefault="00F4177C">
            <w:pPr>
              <w:pStyle w:val="TableParagraph"/>
              <w:spacing w:before="69" w:line="350" w:lineRule="auto"/>
              <w:ind w:left="113" w:right="3036"/>
              <w:rPr>
                <w:color w:val="000000" w:themeColor="text1"/>
                <w:sz w:val="24"/>
              </w:rPr>
            </w:pPr>
            <w:r>
              <w:rPr>
                <w:color w:val="000000" w:themeColor="text1"/>
                <w:sz w:val="24"/>
              </w:rPr>
              <w:t>根据采购项目特点或政策需要补充的其他新增内容： (1)本项目代理服务费由中标人支付。</w:t>
            </w:r>
          </w:p>
          <w:p w:rsidR="009B56E1" w:rsidRDefault="00F4177C">
            <w:pPr>
              <w:pStyle w:val="TableParagraph"/>
              <w:spacing w:before="69" w:line="350" w:lineRule="auto"/>
              <w:ind w:left="113" w:right="3036"/>
              <w:rPr>
                <w:color w:val="000000" w:themeColor="text1"/>
                <w:spacing w:val="7"/>
                <w:sz w:val="24"/>
              </w:rPr>
            </w:pPr>
            <w:r>
              <w:rPr>
                <w:rFonts w:hint="eastAsia"/>
                <w:color w:val="000000" w:themeColor="text1"/>
                <w:sz w:val="24"/>
              </w:rPr>
              <w:t>（</w:t>
            </w:r>
            <w:r>
              <w:rPr>
                <w:rFonts w:hint="eastAsia"/>
                <w:color w:val="000000" w:themeColor="text1"/>
                <w:sz w:val="24"/>
                <w:lang w:val="en-US"/>
              </w:rPr>
              <w:t>2</w:t>
            </w:r>
            <w:r>
              <w:rPr>
                <w:rFonts w:hint="eastAsia"/>
                <w:color w:val="000000" w:themeColor="text1"/>
                <w:sz w:val="24"/>
              </w:rPr>
              <w:t>）</w:t>
            </w:r>
            <w:r>
              <w:rPr>
                <w:color w:val="000000" w:themeColor="text1"/>
                <w:spacing w:val="7"/>
                <w:sz w:val="24"/>
              </w:rPr>
              <w:t xml:space="preserve">其他： </w:t>
            </w:r>
          </w:p>
          <w:p w:rsidR="009B56E1" w:rsidRDefault="00F4177C">
            <w:pPr>
              <w:pStyle w:val="TableParagraph"/>
              <w:spacing w:before="2" w:line="350" w:lineRule="auto"/>
              <w:ind w:left="184" w:right="229"/>
              <w:rPr>
                <w:color w:val="000000" w:themeColor="text1"/>
                <w:spacing w:val="10"/>
                <w:sz w:val="24"/>
              </w:rPr>
            </w:pPr>
            <w:r>
              <w:rPr>
                <w:color w:val="000000" w:themeColor="text1"/>
                <w:spacing w:val="15"/>
                <w:sz w:val="24"/>
              </w:rPr>
              <w:t>1</w:t>
            </w:r>
            <w:r>
              <w:rPr>
                <w:color w:val="000000" w:themeColor="text1"/>
                <w:spacing w:val="14"/>
                <w:sz w:val="24"/>
              </w:rPr>
              <w:t>、代理服务费规定：按</w:t>
            </w:r>
            <w:r>
              <w:rPr>
                <w:rFonts w:hint="eastAsia"/>
                <w:color w:val="000000" w:themeColor="text1"/>
                <w:spacing w:val="14"/>
                <w:sz w:val="24"/>
              </w:rPr>
              <w:t>中标金额，以</w:t>
            </w:r>
            <w:r>
              <w:rPr>
                <w:color w:val="000000" w:themeColor="text1"/>
                <w:spacing w:val="14"/>
                <w:sz w:val="24"/>
              </w:rPr>
              <w:t>差额定率累进法计算，向中标供应商收取</w:t>
            </w:r>
            <w:r>
              <w:rPr>
                <w:color w:val="000000" w:themeColor="text1"/>
                <w:spacing w:val="13"/>
                <w:sz w:val="24"/>
              </w:rPr>
              <w:t>。中标供应商应在领取中标通知书的同时以现金、转帐、电汇付款方式一次</w:t>
            </w:r>
            <w:r>
              <w:rPr>
                <w:color w:val="000000" w:themeColor="text1"/>
                <w:spacing w:val="10"/>
                <w:sz w:val="24"/>
              </w:rPr>
              <w:lastRenderedPageBreak/>
              <w:t>性向招标代理机构缴纳 招标服务费。</w:t>
            </w:r>
          </w:p>
          <w:p w:rsidR="009B56E1" w:rsidRDefault="00F4177C">
            <w:pPr>
              <w:pStyle w:val="TableParagraph"/>
              <w:spacing w:line="450" w:lineRule="atLeast"/>
              <w:ind w:left="113" w:right="169"/>
              <w:rPr>
                <w:color w:val="000000" w:themeColor="text1"/>
                <w:spacing w:val="10"/>
                <w:sz w:val="24"/>
              </w:rPr>
            </w:pPr>
            <w:r>
              <w:rPr>
                <w:color w:val="000000" w:themeColor="text1"/>
                <w:spacing w:val="10"/>
                <w:sz w:val="24"/>
              </w:rPr>
              <w:t xml:space="preserve">中标服务费汇入账户： </w:t>
            </w:r>
          </w:p>
          <w:p w:rsidR="009B56E1" w:rsidRDefault="00F4177C">
            <w:pPr>
              <w:pStyle w:val="TableParagraph"/>
              <w:spacing w:line="450" w:lineRule="atLeast"/>
              <w:ind w:left="113" w:right="169"/>
              <w:rPr>
                <w:color w:val="000000" w:themeColor="text1"/>
                <w:sz w:val="24"/>
              </w:rPr>
            </w:pPr>
            <w:r>
              <w:rPr>
                <w:color w:val="000000" w:themeColor="text1"/>
                <w:spacing w:val="10"/>
                <w:sz w:val="24"/>
              </w:rPr>
              <w:t>开户名：</w:t>
            </w:r>
            <w:r>
              <w:rPr>
                <w:rFonts w:hint="eastAsia"/>
                <w:color w:val="000000" w:themeColor="text1"/>
                <w:sz w:val="24"/>
                <w:szCs w:val="24"/>
              </w:rPr>
              <w:t>福建省耀鸿建设工程有限公司</w:t>
            </w:r>
          </w:p>
          <w:p w:rsidR="009B56E1" w:rsidRDefault="00F4177C">
            <w:pPr>
              <w:pStyle w:val="TableParagraph"/>
              <w:spacing w:line="450" w:lineRule="atLeast"/>
              <w:ind w:left="113" w:right="169"/>
              <w:rPr>
                <w:color w:val="000000" w:themeColor="text1"/>
                <w:sz w:val="24"/>
              </w:rPr>
            </w:pPr>
            <w:r>
              <w:rPr>
                <w:color w:val="000000" w:themeColor="text1"/>
                <w:sz w:val="24"/>
              </w:rPr>
              <w:t>开户行：</w:t>
            </w:r>
            <w:r>
              <w:rPr>
                <w:rFonts w:hint="eastAsia"/>
                <w:color w:val="000000" w:themeColor="text1"/>
                <w:sz w:val="24"/>
                <w:szCs w:val="24"/>
              </w:rPr>
              <w:t>交通银行福州晋安支行</w:t>
            </w:r>
          </w:p>
          <w:p w:rsidR="009B56E1" w:rsidRDefault="00F4177C">
            <w:pPr>
              <w:pStyle w:val="TableParagraph"/>
              <w:spacing w:line="450" w:lineRule="atLeast"/>
              <w:ind w:left="113" w:right="169"/>
              <w:rPr>
                <w:rFonts w:ascii="Times New Roman"/>
                <w:color w:val="000000" w:themeColor="text1"/>
                <w:sz w:val="24"/>
              </w:rPr>
            </w:pPr>
            <w:r>
              <w:rPr>
                <w:color w:val="000000" w:themeColor="text1"/>
                <w:sz w:val="24"/>
              </w:rPr>
              <w:t>账 号：</w:t>
            </w:r>
            <w:r>
              <w:rPr>
                <w:rFonts w:hint="eastAsia"/>
                <w:color w:val="000000" w:themeColor="text1"/>
                <w:sz w:val="24"/>
                <w:szCs w:val="24"/>
              </w:rPr>
              <w:t>351008160018010035134</w:t>
            </w:r>
          </w:p>
        </w:tc>
      </w:tr>
      <w:tr w:rsidR="009B56E1">
        <w:trPr>
          <w:trHeight w:val="407"/>
        </w:trPr>
        <w:tc>
          <w:tcPr>
            <w:tcW w:w="525" w:type="dxa"/>
          </w:tcPr>
          <w:p w:rsidR="009B56E1" w:rsidRDefault="00F4177C">
            <w:pPr>
              <w:pStyle w:val="TableParagraph"/>
              <w:spacing w:line="325" w:lineRule="exact"/>
              <w:ind w:right="158"/>
              <w:jc w:val="right"/>
              <w:rPr>
                <w:color w:val="000000" w:themeColor="text1"/>
              </w:rPr>
            </w:pPr>
            <w:r>
              <w:rPr>
                <w:rFonts w:ascii="微软雅黑"/>
                <w:color w:val="000000" w:themeColor="text1"/>
                <w:sz w:val="24"/>
              </w:rPr>
              <w:lastRenderedPageBreak/>
              <w:t>12</w:t>
            </w:r>
          </w:p>
        </w:tc>
        <w:tc>
          <w:tcPr>
            <w:tcW w:w="870" w:type="dxa"/>
          </w:tcPr>
          <w:p w:rsidR="009B56E1" w:rsidRDefault="009B56E1">
            <w:pPr>
              <w:pStyle w:val="TableParagraph"/>
              <w:rPr>
                <w:color w:val="000000" w:themeColor="text1"/>
                <w:spacing w:val="-4"/>
              </w:rPr>
            </w:pPr>
          </w:p>
        </w:tc>
        <w:tc>
          <w:tcPr>
            <w:tcW w:w="9064" w:type="dxa"/>
          </w:tcPr>
          <w:p w:rsidR="009B56E1" w:rsidRDefault="00F4177C">
            <w:pPr>
              <w:pStyle w:val="TableParagraph"/>
              <w:spacing w:before="24" w:line="301" w:lineRule="exact"/>
              <w:ind w:left="23"/>
              <w:rPr>
                <w:rFonts w:ascii="Times New Roman"/>
                <w:color w:val="000000" w:themeColor="text1"/>
                <w:sz w:val="24"/>
              </w:rPr>
            </w:pPr>
            <w:r>
              <w:rPr>
                <w:color w:val="000000" w:themeColor="text1"/>
                <w:sz w:val="24"/>
              </w:rPr>
              <w:t>是否组织现场考察或召开开标前答疑会：否。</w:t>
            </w:r>
          </w:p>
        </w:tc>
      </w:tr>
      <w:tr w:rsidR="009B56E1">
        <w:trPr>
          <w:trHeight w:val="706"/>
        </w:trPr>
        <w:tc>
          <w:tcPr>
            <w:tcW w:w="1395" w:type="dxa"/>
            <w:gridSpan w:val="2"/>
            <w:tcBorders>
              <w:bottom w:val="nil"/>
            </w:tcBorders>
          </w:tcPr>
          <w:p w:rsidR="009B56E1" w:rsidRDefault="00F4177C">
            <w:pPr>
              <w:pStyle w:val="TableParagraph"/>
              <w:rPr>
                <w:color w:val="000000" w:themeColor="text1"/>
                <w:spacing w:val="-4"/>
              </w:rPr>
            </w:pPr>
            <w:r>
              <w:rPr>
                <w:rFonts w:hint="eastAsia"/>
                <w:color w:val="000000" w:themeColor="text1"/>
                <w:sz w:val="24"/>
                <w:szCs w:val="24"/>
              </w:rPr>
              <w:t> 备注</w:t>
            </w:r>
          </w:p>
        </w:tc>
        <w:tc>
          <w:tcPr>
            <w:tcW w:w="9064" w:type="dxa"/>
            <w:tcBorders>
              <w:bottom w:val="nil"/>
            </w:tcBorders>
          </w:tcPr>
          <w:p w:rsidR="009B56E1" w:rsidRDefault="00F4177C">
            <w:pPr>
              <w:pStyle w:val="TableParagraph"/>
              <w:spacing w:before="24" w:line="301" w:lineRule="exact"/>
              <w:ind w:left="23"/>
              <w:rPr>
                <w:color w:val="000000" w:themeColor="text1"/>
                <w:sz w:val="24"/>
              </w:rPr>
            </w:pPr>
            <w:r>
              <w:rPr>
                <w:rStyle w:val="a6"/>
                <w:rFonts w:hint="eastAsia"/>
                <w:color w:val="000000" w:themeColor="text1"/>
                <w:sz w:val="24"/>
                <w:szCs w:val="24"/>
              </w:rPr>
              <w:t>后有表</w:t>
            </w:r>
            <w:r>
              <w:rPr>
                <w:rStyle w:val="a6"/>
                <w:rFonts w:ascii="Times New Roman" w:hAnsi="Times New Roman" w:cs="Times New Roman"/>
                <w:color w:val="000000" w:themeColor="text1"/>
                <w:sz w:val="24"/>
                <w:szCs w:val="24"/>
              </w:rPr>
              <w:t>2</w:t>
            </w:r>
            <w:r>
              <w:rPr>
                <w:rStyle w:val="a6"/>
                <w:rFonts w:hint="eastAsia"/>
                <w:color w:val="000000" w:themeColor="text1"/>
                <w:sz w:val="24"/>
                <w:szCs w:val="24"/>
              </w:rPr>
              <w:t>，请勿遗漏。</w:t>
            </w:r>
          </w:p>
        </w:tc>
      </w:tr>
    </w:tbl>
    <w:p w:rsidR="009B56E1" w:rsidRDefault="009B56E1">
      <w:pPr>
        <w:rPr>
          <w:rFonts w:ascii="Times New Roman"/>
          <w:color w:val="000000" w:themeColor="text1"/>
          <w:sz w:val="24"/>
        </w:rPr>
        <w:sectPr w:rsidR="009B56E1">
          <w:pgSz w:w="11900" w:h="16840"/>
          <w:pgMar w:top="600" w:right="560" w:bottom="280" w:left="600" w:header="720" w:footer="720" w:gutter="0"/>
          <w:cols w:space="720"/>
        </w:sectPr>
      </w:pPr>
    </w:p>
    <w:p w:rsidR="009B56E1" w:rsidRDefault="00F4177C">
      <w:pPr>
        <w:pStyle w:val="a3"/>
        <w:spacing w:before="36"/>
        <w:ind w:left="100"/>
        <w:rPr>
          <w:color w:val="000000" w:themeColor="text1"/>
        </w:rPr>
      </w:pPr>
      <w:r>
        <w:rPr>
          <w:color w:val="000000" w:themeColor="text1"/>
        </w:rPr>
        <w:lastRenderedPageBreak/>
        <w:t>表2</w:t>
      </w:r>
    </w:p>
    <w:p w:rsidR="009B56E1" w:rsidRDefault="009B56E1">
      <w:pPr>
        <w:spacing w:line="350" w:lineRule="auto"/>
        <w:rPr>
          <w:color w:val="000000" w:themeColor="text1"/>
        </w:rPr>
      </w:pPr>
    </w:p>
    <w:tbl>
      <w:tblPr>
        <w:tblStyle w:val="a5"/>
        <w:tblW w:w="10799" w:type="dxa"/>
        <w:tblLayout w:type="fixed"/>
        <w:tblLook w:val="04A0"/>
      </w:tblPr>
      <w:tblGrid>
        <w:gridCol w:w="756"/>
        <w:gridCol w:w="10043"/>
      </w:tblGrid>
      <w:tr w:rsidR="009B56E1">
        <w:tc>
          <w:tcPr>
            <w:tcW w:w="10799" w:type="dxa"/>
            <w:gridSpan w:val="2"/>
            <w:tcBorders>
              <w:top w:val="single" w:sz="4" w:space="0" w:color="auto"/>
              <w:left w:val="single" w:sz="4" w:space="0" w:color="auto"/>
              <w:bottom w:val="single" w:sz="4" w:space="0" w:color="auto"/>
              <w:right w:val="single" w:sz="4" w:space="0" w:color="auto"/>
            </w:tcBorders>
          </w:tcPr>
          <w:p w:rsidR="009B56E1" w:rsidRDefault="00F4177C">
            <w:pPr>
              <w:spacing w:line="350" w:lineRule="auto"/>
              <w:jc w:val="center"/>
              <w:rPr>
                <w:color w:val="000000" w:themeColor="text1"/>
              </w:rPr>
            </w:pPr>
            <w:r>
              <w:rPr>
                <w:color w:val="000000" w:themeColor="text1"/>
                <w:sz w:val="24"/>
              </w:rPr>
              <w:t>关于电子竞争性谈判活动的专门规定</w:t>
            </w:r>
          </w:p>
        </w:tc>
      </w:tr>
      <w:tr w:rsidR="009B56E1">
        <w:tc>
          <w:tcPr>
            <w:tcW w:w="756" w:type="dxa"/>
            <w:tcBorders>
              <w:top w:val="single" w:sz="4" w:space="0" w:color="auto"/>
              <w:left w:val="single" w:sz="4" w:space="0" w:color="auto"/>
              <w:bottom w:val="single" w:sz="4" w:space="0" w:color="auto"/>
              <w:right w:val="single" w:sz="4" w:space="0" w:color="auto"/>
            </w:tcBorders>
          </w:tcPr>
          <w:p w:rsidR="009B56E1" w:rsidRDefault="00F4177C">
            <w:pPr>
              <w:spacing w:line="350" w:lineRule="auto"/>
              <w:jc w:val="center"/>
              <w:rPr>
                <w:color w:val="000000" w:themeColor="text1"/>
              </w:rPr>
            </w:pPr>
            <w:r>
              <w:rPr>
                <w:color w:val="000000" w:themeColor="text1"/>
                <w:sz w:val="24"/>
              </w:rPr>
              <w:t>序号</w:t>
            </w:r>
          </w:p>
        </w:tc>
        <w:tc>
          <w:tcPr>
            <w:tcW w:w="10043" w:type="dxa"/>
            <w:tcBorders>
              <w:top w:val="single" w:sz="4" w:space="0" w:color="auto"/>
              <w:left w:val="single" w:sz="4" w:space="0" w:color="auto"/>
              <w:bottom w:val="single" w:sz="4" w:space="0" w:color="auto"/>
              <w:right w:val="single" w:sz="4" w:space="0" w:color="auto"/>
            </w:tcBorders>
          </w:tcPr>
          <w:p w:rsidR="009B56E1" w:rsidRDefault="00F4177C">
            <w:pPr>
              <w:spacing w:line="350" w:lineRule="auto"/>
              <w:jc w:val="center"/>
              <w:rPr>
                <w:color w:val="000000" w:themeColor="text1"/>
              </w:rPr>
            </w:pPr>
            <w:r>
              <w:rPr>
                <w:color w:val="000000" w:themeColor="text1"/>
                <w:sz w:val="24"/>
              </w:rPr>
              <w:t>编列内容</w:t>
            </w:r>
          </w:p>
        </w:tc>
      </w:tr>
      <w:tr w:rsidR="009B56E1">
        <w:trPr>
          <w:trHeight w:val="14114"/>
        </w:trPr>
        <w:tc>
          <w:tcPr>
            <w:tcW w:w="756" w:type="dxa"/>
            <w:tcBorders>
              <w:top w:val="single" w:sz="4" w:space="0" w:color="auto"/>
              <w:left w:val="single" w:sz="4" w:space="0" w:color="auto"/>
              <w:bottom w:val="single" w:sz="4" w:space="0" w:color="auto"/>
              <w:right w:val="single" w:sz="4" w:space="0" w:color="auto"/>
            </w:tcBorders>
          </w:tcPr>
          <w:p w:rsidR="009B56E1" w:rsidRDefault="009B56E1">
            <w:pPr>
              <w:spacing w:line="350" w:lineRule="auto"/>
              <w:rPr>
                <w:color w:val="000000" w:themeColor="text1"/>
              </w:rPr>
            </w:pPr>
          </w:p>
        </w:tc>
        <w:tc>
          <w:tcPr>
            <w:tcW w:w="10043" w:type="dxa"/>
            <w:tcBorders>
              <w:top w:val="single" w:sz="4" w:space="0" w:color="auto"/>
              <w:left w:val="single" w:sz="4" w:space="0" w:color="auto"/>
              <w:bottom w:val="single" w:sz="4" w:space="0" w:color="auto"/>
              <w:right w:val="single" w:sz="4" w:space="0" w:color="auto"/>
            </w:tcBorders>
          </w:tcPr>
          <w:p w:rsidR="009B56E1" w:rsidRDefault="00F4177C">
            <w:pPr>
              <w:pStyle w:val="TableParagraph"/>
              <w:numPr>
                <w:ilvl w:val="0"/>
                <w:numId w:val="4"/>
              </w:numPr>
              <w:tabs>
                <w:tab w:val="left" w:pos="743"/>
              </w:tabs>
              <w:spacing w:before="57" w:line="280" w:lineRule="auto"/>
              <w:ind w:right="300" w:firstLine="0"/>
              <w:rPr>
                <w:color w:val="000000" w:themeColor="text1"/>
                <w:sz w:val="24"/>
              </w:rPr>
            </w:pPr>
            <w:r>
              <w:rPr>
                <w:color w:val="000000" w:themeColor="text1"/>
                <w:sz w:val="24"/>
              </w:rPr>
              <w:t>谈判文件中除下述第（</w:t>
            </w:r>
            <w:r>
              <w:rPr>
                <w:rFonts w:ascii="Calibri" w:eastAsia="Calibri"/>
                <w:color w:val="000000" w:themeColor="text1"/>
                <w:sz w:val="24"/>
              </w:rPr>
              <w:t>2</w:t>
            </w:r>
            <w:r>
              <w:rPr>
                <w:color w:val="000000" w:themeColor="text1"/>
                <w:sz w:val="24"/>
              </w:rPr>
              <w:t>）、（</w:t>
            </w:r>
            <w:r>
              <w:rPr>
                <w:rFonts w:ascii="Calibri" w:eastAsia="Calibri"/>
                <w:color w:val="000000" w:themeColor="text1"/>
                <w:sz w:val="24"/>
              </w:rPr>
              <w:t>3</w:t>
            </w:r>
            <w:r>
              <w:rPr>
                <w:color w:val="000000" w:themeColor="text1"/>
                <w:sz w:val="24"/>
              </w:rPr>
              <w:t>）</w:t>
            </w:r>
            <w:r>
              <w:rPr>
                <w:color w:val="000000" w:themeColor="text1"/>
                <w:spacing w:val="-1"/>
                <w:sz w:val="24"/>
              </w:rPr>
              <w:t>款所述之外的内容及其规定适</w:t>
            </w:r>
            <w:r>
              <w:rPr>
                <w:color w:val="000000" w:themeColor="text1"/>
                <w:sz w:val="24"/>
              </w:rPr>
              <w:t>用本项目的电子竞争性谈判活动。</w:t>
            </w:r>
          </w:p>
          <w:p w:rsidR="009B56E1" w:rsidRDefault="00F4177C">
            <w:pPr>
              <w:pStyle w:val="TableParagraph"/>
              <w:numPr>
                <w:ilvl w:val="0"/>
                <w:numId w:val="4"/>
              </w:numPr>
              <w:tabs>
                <w:tab w:val="left" w:pos="743"/>
              </w:tabs>
              <w:spacing w:before="1" w:line="280" w:lineRule="auto"/>
              <w:ind w:right="260" w:firstLine="0"/>
              <w:rPr>
                <w:color w:val="000000" w:themeColor="text1"/>
                <w:sz w:val="24"/>
              </w:rPr>
            </w:pPr>
            <w:r>
              <w:rPr>
                <w:color w:val="000000" w:themeColor="text1"/>
                <w:sz w:val="24"/>
              </w:rPr>
              <w:t>将谈判文件</w:t>
            </w:r>
            <w:r>
              <w:rPr>
                <w:color w:val="000000" w:themeColor="text1"/>
                <w:spacing w:val="-240"/>
                <w:sz w:val="24"/>
                <w:u w:val="single"/>
              </w:rPr>
              <w:t>无</w:t>
            </w:r>
            <w:r>
              <w:rPr>
                <w:color w:val="000000" w:themeColor="text1"/>
                <w:sz w:val="24"/>
                <w:u w:val="single"/>
              </w:rPr>
              <w:t>。</w:t>
            </w:r>
            <w:r>
              <w:rPr>
                <w:color w:val="000000" w:themeColor="text1"/>
                <w:spacing w:val="1"/>
                <w:sz w:val="24"/>
              </w:rPr>
              <w:t>的内容修正为下列内容：</w:t>
            </w:r>
            <w:r>
              <w:rPr>
                <w:color w:val="000000" w:themeColor="text1"/>
                <w:spacing w:val="-240"/>
                <w:sz w:val="24"/>
                <w:u w:val="single"/>
              </w:rPr>
              <w:t>无</w:t>
            </w:r>
            <w:r>
              <w:rPr>
                <w:color w:val="000000" w:themeColor="text1"/>
                <w:sz w:val="24"/>
                <w:u w:val="single"/>
              </w:rPr>
              <w:t>。</w:t>
            </w:r>
            <w:r>
              <w:rPr>
                <w:color w:val="000000" w:themeColor="text1"/>
                <w:spacing w:val="-3"/>
                <w:sz w:val="24"/>
              </w:rPr>
              <w:t>后适用本项目的电</w:t>
            </w:r>
            <w:r>
              <w:rPr>
                <w:color w:val="000000" w:themeColor="text1"/>
                <w:sz w:val="24"/>
              </w:rPr>
              <w:t>子竞争性谈判活动。</w:t>
            </w:r>
          </w:p>
          <w:p w:rsidR="009B56E1" w:rsidRDefault="00F4177C">
            <w:pPr>
              <w:pStyle w:val="TableParagraph"/>
              <w:numPr>
                <w:ilvl w:val="0"/>
                <w:numId w:val="4"/>
              </w:numPr>
              <w:tabs>
                <w:tab w:val="left" w:pos="743"/>
              </w:tabs>
              <w:spacing w:before="1" w:line="280" w:lineRule="auto"/>
              <w:ind w:right="185" w:firstLine="0"/>
              <w:rPr>
                <w:color w:val="000000" w:themeColor="text1"/>
                <w:sz w:val="24"/>
              </w:rPr>
            </w:pPr>
            <w:r>
              <w:rPr>
                <w:color w:val="000000" w:themeColor="text1"/>
                <w:sz w:val="24"/>
              </w:rPr>
              <w:t>将下列内容增列为谈判文件的组成部分（以下简称：“增列内 容”）</w:t>
            </w:r>
            <w:r>
              <w:rPr>
                <w:color w:val="000000" w:themeColor="text1"/>
                <w:spacing w:val="-1"/>
                <w:sz w:val="24"/>
              </w:rPr>
              <w:t>适用本项目的电子竞争性谈判活动，若增列内容与谈判文件其他</w:t>
            </w:r>
            <w:r>
              <w:rPr>
                <w:color w:val="000000" w:themeColor="text1"/>
                <w:sz w:val="24"/>
              </w:rPr>
              <w:t>章节内容不一致，应以增列内容为准：</w:t>
            </w:r>
          </w:p>
          <w:p w:rsidR="009B56E1" w:rsidRDefault="00F4177C">
            <w:pPr>
              <w:pStyle w:val="TableParagraph"/>
              <w:spacing w:before="1" w:line="280" w:lineRule="auto"/>
              <w:ind w:left="139" w:right="185"/>
              <w:rPr>
                <w:color w:val="000000" w:themeColor="text1"/>
                <w:sz w:val="24"/>
              </w:rPr>
            </w:pPr>
            <w:r>
              <w:rPr>
                <w:color w:val="000000" w:themeColor="text1"/>
                <w:sz w:val="24"/>
              </w:rPr>
              <w:t>①电子竞争性谈判活动的具体操作流程以福建省政府采购网上公开信息系统设定的为准。</w:t>
            </w:r>
          </w:p>
          <w:p w:rsidR="009B56E1" w:rsidRDefault="00F4177C">
            <w:pPr>
              <w:pStyle w:val="TableParagraph"/>
              <w:spacing w:before="1" w:line="280" w:lineRule="auto"/>
              <w:ind w:left="139" w:right="185"/>
              <w:rPr>
                <w:color w:val="000000" w:themeColor="text1"/>
                <w:sz w:val="24"/>
              </w:rPr>
            </w:pPr>
            <w:r>
              <w:rPr>
                <w:color w:val="000000" w:themeColor="text1"/>
                <w:sz w:val="24"/>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9B56E1" w:rsidRDefault="00F4177C">
            <w:pPr>
              <w:pStyle w:val="TableParagraph"/>
              <w:spacing w:before="2" w:line="280" w:lineRule="auto"/>
              <w:ind w:left="139" w:right="185"/>
              <w:rPr>
                <w:color w:val="000000" w:themeColor="text1"/>
                <w:sz w:val="24"/>
              </w:rPr>
            </w:pPr>
            <w:r>
              <w:rPr>
                <w:color w:val="000000" w:themeColor="text1"/>
                <w:sz w:val="24"/>
              </w:rPr>
              <w:t>③若出现福建省政府采购网上公开信息系统设定的意外情形（如：系统故障等），经本项目监督管理部门同意使用纸质响应文件的，应以纸质响应文件为准。</w:t>
            </w:r>
          </w:p>
          <w:p w:rsidR="009B56E1" w:rsidRDefault="00F4177C">
            <w:pPr>
              <w:pStyle w:val="TableParagraph"/>
              <w:spacing w:before="1" w:line="280" w:lineRule="auto"/>
              <w:ind w:left="139" w:right="185"/>
              <w:rPr>
                <w:color w:val="000000" w:themeColor="text1"/>
                <w:sz w:val="24"/>
              </w:rPr>
            </w:pPr>
            <w:r>
              <w:rPr>
                <w:color w:val="000000" w:themeColor="text1"/>
                <w:sz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rsidR="009B56E1" w:rsidRDefault="00F4177C">
            <w:pPr>
              <w:pStyle w:val="TableParagraph"/>
              <w:spacing w:before="3" w:line="280" w:lineRule="auto"/>
              <w:ind w:left="139" w:right="125"/>
              <w:rPr>
                <w:color w:val="000000" w:themeColor="text1"/>
                <w:sz w:val="24"/>
              </w:rPr>
            </w:pPr>
            <w:r>
              <w:rPr>
                <w:color w:val="000000" w:themeColor="text1"/>
                <w:sz w:val="24"/>
              </w:rPr>
              <w:t>⑤供应商应按照福建省政府采购网上公开信息系统要求的评审节点编制电子响应文件，否则谈判小组将按照不利于供应商的内容进行认定。</w:t>
            </w:r>
          </w:p>
          <w:p w:rsidR="009B56E1" w:rsidRDefault="00F4177C">
            <w:pPr>
              <w:pStyle w:val="TableParagraph"/>
              <w:spacing w:before="1" w:line="280" w:lineRule="auto"/>
              <w:ind w:left="139" w:right="185"/>
              <w:rPr>
                <w:color w:val="000000" w:themeColor="text1"/>
                <w:sz w:val="24"/>
              </w:rPr>
            </w:pPr>
            <w:r>
              <w:rPr>
                <w:color w:val="000000" w:themeColor="text1"/>
                <w:sz w:val="24"/>
              </w:rPr>
              <w:t xml:space="preserve">⑥关于证明材料或资料：                                       </w:t>
            </w:r>
          </w:p>
          <w:p w:rsidR="009B56E1" w:rsidRDefault="00F4177C">
            <w:pPr>
              <w:pStyle w:val="TableParagraph"/>
              <w:spacing w:before="1" w:line="280" w:lineRule="auto"/>
              <w:ind w:right="-73"/>
              <w:rPr>
                <w:color w:val="000000" w:themeColor="text1"/>
                <w:sz w:val="24"/>
              </w:rPr>
            </w:pPr>
            <w:r>
              <w:rPr>
                <w:color w:val="000000" w:themeColor="text1"/>
                <w:sz w:val="24"/>
              </w:rPr>
              <w:t>a.</w:t>
            </w:r>
            <w:r>
              <w:rPr>
                <w:color w:val="000000" w:themeColor="text1"/>
                <w:spacing w:val="-1"/>
                <w:sz w:val="24"/>
              </w:rPr>
              <w:t>谈判文件要求原件的，供应商在电子响应文件中可提供复印件或扫描</w:t>
            </w:r>
            <w:r>
              <w:rPr>
                <w:color w:val="000000" w:themeColor="text1"/>
                <w:sz w:val="24"/>
              </w:rPr>
              <w:t>件，但在纸质响应文件正本中应提供原件</w:t>
            </w:r>
            <w:r>
              <w:rPr>
                <w:color w:val="000000" w:themeColor="text1"/>
                <w:spacing w:val="15"/>
                <w:sz w:val="24"/>
              </w:rPr>
              <w:t>（</w:t>
            </w:r>
            <w:r>
              <w:rPr>
                <w:color w:val="000000" w:themeColor="text1"/>
                <w:spacing w:val="13"/>
                <w:sz w:val="24"/>
              </w:rPr>
              <w:t>谈判小组将核对纸质响应</w:t>
            </w:r>
            <w:r>
              <w:rPr>
                <w:color w:val="000000" w:themeColor="text1"/>
                <w:spacing w:val="15"/>
                <w:sz w:val="24"/>
              </w:rPr>
              <w:t>文件正本，未提供原件的证明材料或资料将被视为无效</w:t>
            </w:r>
            <w:r>
              <w:rPr>
                <w:color w:val="000000" w:themeColor="text1"/>
                <w:spacing w:val="7"/>
                <w:sz w:val="24"/>
              </w:rPr>
              <w:t>）</w:t>
            </w:r>
            <w:r>
              <w:rPr>
                <w:color w:val="000000" w:themeColor="text1"/>
                <w:spacing w:val="1"/>
                <w:sz w:val="24"/>
              </w:rPr>
              <w:t>；谈判文</w:t>
            </w:r>
            <w:r>
              <w:rPr>
                <w:color w:val="000000" w:themeColor="text1"/>
                <w:sz w:val="24"/>
              </w:rPr>
              <w:t>件要求复印件的，供应商在纸质响应文件中提供原件、复印件、扫描件</w:t>
            </w:r>
            <w:r>
              <w:rPr>
                <w:color w:val="000000" w:themeColor="text1"/>
                <w:spacing w:val="-1"/>
                <w:sz w:val="24"/>
              </w:rPr>
              <w:t>皆可；谈判文件对原件、复印件未作要求的，供应商在纸质响应文件中</w:t>
            </w:r>
            <w:r>
              <w:rPr>
                <w:color w:val="000000" w:themeColor="text1"/>
                <w:sz w:val="24"/>
              </w:rPr>
              <w:t>提供原件、复印件、扫描件皆可。</w:t>
            </w:r>
          </w:p>
          <w:p w:rsidR="009B56E1" w:rsidRDefault="00F4177C">
            <w:pPr>
              <w:spacing w:line="350" w:lineRule="auto"/>
              <w:rPr>
                <w:color w:val="000000" w:themeColor="text1"/>
                <w:sz w:val="24"/>
              </w:rPr>
            </w:pPr>
            <w:r>
              <w:rPr>
                <w:color w:val="000000" w:themeColor="text1"/>
                <w:sz w:val="24"/>
              </w:rPr>
              <w:t>b.除本增列内容第⑥点第</w:t>
            </w:r>
            <w:r>
              <w:rPr>
                <w:rFonts w:ascii="Calibri" w:eastAsia="Calibri" w:hAnsi="Calibri"/>
                <w:color w:val="000000" w:themeColor="text1"/>
                <w:sz w:val="24"/>
              </w:rPr>
              <w:t>c</w:t>
            </w:r>
            <w:r>
              <w:rPr>
                <w:color w:val="000000" w:themeColor="text1"/>
                <w:sz w:val="24"/>
              </w:rPr>
              <w:t>项规定情形外，若供应商提供注明“复印件无效”的证明材料或资料，其纸质响应文件正本中应提供原件</w:t>
            </w:r>
            <w:r>
              <w:rPr>
                <w:color w:val="000000" w:themeColor="text1"/>
                <w:spacing w:val="15"/>
                <w:sz w:val="24"/>
              </w:rPr>
              <w:t>（</w:t>
            </w:r>
            <w:r>
              <w:rPr>
                <w:color w:val="000000" w:themeColor="text1"/>
                <w:spacing w:val="5"/>
                <w:sz w:val="24"/>
              </w:rPr>
              <w:t>谈判小</w:t>
            </w:r>
            <w:r>
              <w:rPr>
                <w:color w:val="000000" w:themeColor="text1"/>
                <w:spacing w:val="14"/>
                <w:sz w:val="24"/>
              </w:rPr>
              <w:t>组将核对纸质响应文件正本，未提供原件的证明材料或资料将被视</w:t>
            </w:r>
            <w:r>
              <w:rPr>
                <w:color w:val="000000" w:themeColor="text1"/>
                <w:spacing w:val="15"/>
                <w:sz w:val="24"/>
              </w:rPr>
              <w:t>为无效）</w:t>
            </w:r>
            <w:r>
              <w:rPr>
                <w:color w:val="000000" w:themeColor="text1"/>
                <w:sz w:val="24"/>
              </w:rPr>
              <w:t>。                                                  c.有效期内的《检察机关行贿犯罪档案查询结果告知函》复印件，无论内容中是否注明“复印件无效”，均视同有效。</w:t>
            </w:r>
          </w:p>
          <w:p w:rsidR="009B56E1" w:rsidRDefault="00DE2308">
            <w:pPr>
              <w:pStyle w:val="a3"/>
              <w:spacing w:before="51" w:line="280" w:lineRule="auto"/>
              <w:ind w:right="221"/>
              <w:rPr>
                <w:color w:val="000000" w:themeColor="text1"/>
              </w:rPr>
            </w:pPr>
            <w:r w:rsidRPr="00DE2308">
              <w:rPr>
                <w:color w:val="000000" w:themeColor="text1"/>
              </w:rPr>
              <w:pict>
                <v:group id="组合 88" o:spid="_x0000_s1051" style="position:absolute;left:0;text-align:left;margin-left:543.2pt;margin-top:23.75pt;width:3.05pt;height:784.9pt;z-index:251673600;mso-position-horizontal-relative:page;mso-position-vertical-relative:page" coordorigin="9299,580" coordsize="61,15698203" o:gfxdata="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AkZGe3AAAAA0BAAAPAAAA&#10;AAAAAAEAIAAAACIAAABkcnMvZG93bnJldi54bWxQSwECFAAUAAAACACHTuJA57J0NoMCAAARBwAA&#10;DgAAAAAAAAABACAAAAArAQAAZHJzL2Uyb0RvYy54bWxQSwUGAAAAAAYABgBZAQAAIAYAAAAA&#10;">
                  <v:line id="直线 89" o:spid="_x0000_s1026" style="position:absolute" from="9352,580" to="9352,16277" o:gfxdata="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qrWr4A&#10;AADbAAAADwAAAAAAAAABACAAAAAiAAAAZHJzL2Rvd25yZXYueG1sUEsBAhQAFAAAAAgAh07iQDMv&#10;BZ47AAAAOQAAABAAAAAAAAAAAQAgAAAADQEAAGRycy9zaGFwZXhtbC54bWxQSwUGAAAAAAYABgBb&#10;AQAAtwMAAAAA&#10;" strokecolor="#2b2b2b" strokeweight=".26469mm"/>
                  <v:line id="直线 90" o:spid="_x0000_s1052" style="position:absolute" from="9307,580" to="9307,16277" o:gfxdata="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kd6H&#10;wAAAANsAAAAPAAAAAAAAAAEAIAAAACIAAABkcnMvZG93bnJldi54bWxQSwECFAAUAAAACACHTuJA&#10;My8FnjsAAAA5AAAAEAAAAAAAAAABACAAAAAPAQAAZHJzL3NoYXBleG1sLnhtbFBLBQYAAAAABgAG&#10;AFsBAAC5AwAAAAA=&#10;" strokeweight=".26469mm"/>
                  <w10:wrap anchorx="page" anchory="page"/>
                </v:group>
              </w:pict>
            </w:r>
            <w:r w:rsidR="00F4177C">
              <w:rPr>
                <w:color w:val="000000" w:themeColor="text1"/>
              </w:rPr>
              <w:t>d.供应商为非自然人的，应在纸质响应文件正本中提供“单位负责人授权书”原件；联合体形式的供应商，应在纸质响应文件正本中提供“联合体协议”原件，否则视为未按照谈判文件规定提交供应商的资格及资信文件。此项审查谈判小组将核对纸质响应文件正本，并以纸质响应文件为准。</w:t>
            </w:r>
          </w:p>
          <w:p w:rsidR="009B56E1" w:rsidRDefault="00F4177C">
            <w:pPr>
              <w:pStyle w:val="a3"/>
              <w:spacing w:before="2" w:line="280" w:lineRule="auto"/>
              <w:ind w:right="221"/>
              <w:rPr>
                <w:color w:val="000000" w:themeColor="text1"/>
              </w:rPr>
            </w:pPr>
            <w:r>
              <w:rPr>
                <w:color w:val="000000" w:themeColor="text1"/>
              </w:rPr>
              <w:t xml:space="preserve">⑦关于“全称”、“供应商代表签字”及“加盖单位公章”：       </w:t>
            </w:r>
          </w:p>
          <w:p w:rsidR="009B56E1" w:rsidRDefault="00F4177C">
            <w:pPr>
              <w:pStyle w:val="a3"/>
              <w:spacing w:before="2" w:line="280" w:lineRule="auto"/>
              <w:ind w:right="221"/>
              <w:rPr>
                <w:color w:val="000000" w:themeColor="text1"/>
              </w:rPr>
            </w:pPr>
            <w:r>
              <w:rPr>
                <w:color w:val="000000" w:themeColor="text1"/>
              </w:rPr>
              <w:t>a.在电子响应文件中，涉及“全称”和“供应商代表签字”的内容可使用打字录入方式完</w:t>
            </w:r>
            <w:r>
              <w:rPr>
                <w:color w:val="000000" w:themeColor="text1"/>
              </w:rPr>
              <w:lastRenderedPageBreak/>
              <w:t>成。                                         b.在电子响应文件中，涉及“加盖单位公章”的内容应使用供应商的</w:t>
            </w:r>
            <w:r>
              <w:rPr>
                <w:rFonts w:ascii="Calibri" w:eastAsia="Calibri" w:hAnsi="Calibri"/>
                <w:color w:val="000000" w:themeColor="text1"/>
                <w:spacing w:val="-7"/>
              </w:rPr>
              <w:t xml:space="preserve">CA </w:t>
            </w:r>
            <w:r>
              <w:rPr>
                <w:color w:val="000000" w:themeColor="text1"/>
              </w:rPr>
              <w:t>证书完成加盖电子印章，否则该响应文件无效，相应供应商的谈判将</w:t>
            </w:r>
            <w:r>
              <w:rPr>
                <w:color w:val="000000" w:themeColor="text1"/>
                <w:spacing w:val="11"/>
              </w:rPr>
              <w:t>被否决。</w:t>
            </w:r>
          </w:p>
          <w:p w:rsidR="009B56E1" w:rsidRDefault="00F4177C">
            <w:pPr>
              <w:pStyle w:val="a3"/>
              <w:spacing w:before="3" w:line="280" w:lineRule="auto"/>
              <w:ind w:right="221"/>
              <w:rPr>
                <w:color w:val="000000" w:themeColor="text1"/>
              </w:rPr>
            </w:pPr>
            <w:r>
              <w:rPr>
                <w:color w:val="000000" w:themeColor="text1"/>
              </w:rPr>
              <w:t>c.在电子响应文件中，若供应商按照本增列内容第⑦点第</w:t>
            </w:r>
            <w:r>
              <w:rPr>
                <w:rFonts w:ascii="Calibri" w:eastAsia="Calibri" w:hAnsi="Calibri"/>
                <w:color w:val="000000" w:themeColor="text1"/>
              </w:rPr>
              <w:t>b</w:t>
            </w:r>
            <w:r>
              <w:rPr>
                <w:color w:val="000000" w:themeColor="text1"/>
              </w:rPr>
              <w:t>项规定加盖其单位电子印章，则出现无全称、供应商代表未签字等情形，不视为该响应文件无效。</w:t>
            </w:r>
          </w:p>
          <w:p w:rsidR="009B56E1" w:rsidRDefault="00F4177C">
            <w:pPr>
              <w:pStyle w:val="a3"/>
              <w:spacing w:before="1" w:line="280" w:lineRule="auto"/>
              <w:ind w:right="221"/>
              <w:rPr>
                <w:color w:val="000000" w:themeColor="text1"/>
              </w:rPr>
            </w:pPr>
            <w:r>
              <w:rPr>
                <w:color w:val="000000" w:themeColor="text1"/>
              </w:rPr>
              <w:t>⑧谈判文件接受联合体方式且供应商为联合体的，供应商应以“联合体牵头方”完成电子响应的有关操作（包括但不限于：报名、提交谈判保证金、编制电子响应文件等）。</w:t>
            </w:r>
          </w:p>
          <w:p w:rsidR="009B56E1" w:rsidRDefault="00F4177C">
            <w:pPr>
              <w:pStyle w:val="a3"/>
              <w:spacing w:before="1" w:line="280" w:lineRule="auto"/>
              <w:ind w:right="1"/>
              <w:rPr>
                <w:color w:val="000000" w:themeColor="text1"/>
              </w:rPr>
            </w:pPr>
            <w:r>
              <w:rPr>
                <w:color w:val="000000" w:themeColor="text1"/>
              </w:rPr>
              <w:t>⑨参加谈判活动的供应商代表务必携带供应商的CA证书。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rsidR="009B56E1" w:rsidRDefault="00F4177C">
            <w:pPr>
              <w:pStyle w:val="a3"/>
              <w:spacing w:before="2" w:line="280" w:lineRule="auto"/>
              <w:ind w:right="221"/>
              <w:rPr>
                <w:color w:val="000000" w:themeColor="text1"/>
              </w:rPr>
            </w:pPr>
            <w:r>
              <w:rPr>
                <w:color w:val="000000" w:themeColor="text1"/>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rsidR="009B56E1" w:rsidRDefault="00F4177C">
            <w:pPr>
              <w:pStyle w:val="a3"/>
              <w:spacing w:before="4" w:line="249" w:lineRule="auto"/>
              <w:ind w:right="221"/>
              <w:rPr>
                <w:color w:val="000000" w:themeColor="text1"/>
              </w:rPr>
            </w:pPr>
            <w:r>
              <w:rPr>
                <w:color w:val="000000" w:themeColor="text1"/>
              </w:rPr>
              <w:t xml:space="preserve">⑾关于首次响应文件递交截止时间过后                           </w:t>
            </w:r>
          </w:p>
          <w:p w:rsidR="009B56E1" w:rsidRDefault="00F4177C">
            <w:pPr>
              <w:pStyle w:val="a3"/>
              <w:spacing w:before="4" w:line="249" w:lineRule="auto"/>
              <w:ind w:right="221"/>
              <w:rPr>
                <w:color w:val="000000" w:themeColor="text1"/>
                <w:spacing w:val="6"/>
              </w:rPr>
            </w:pPr>
            <w:r>
              <w:rPr>
                <w:color w:val="000000" w:themeColor="text1"/>
              </w:rPr>
              <w:t>a.被福建省政府采购网上公开信息系统判定为报价保证金未提交（</w:t>
            </w:r>
            <w:r>
              <w:rPr>
                <w:color w:val="000000" w:themeColor="text1"/>
                <w:spacing w:val="-7"/>
              </w:rPr>
              <w:t>即未</w:t>
            </w:r>
            <w:r>
              <w:rPr>
                <w:color w:val="000000" w:themeColor="text1"/>
              </w:rPr>
              <w:t>于首次响应文件递交截止时间前到谈判文件载明的报价保证金账户）</w:t>
            </w:r>
            <w:r>
              <w:rPr>
                <w:color w:val="000000" w:themeColor="text1"/>
                <w:spacing w:val="-14"/>
              </w:rPr>
              <w:t>的</w:t>
            </w:r>
            <w:r>
              <w:rPr>
                <w:color w:val="000000" w:themeColor="text1"/>
                <w:spacing w:val="6"/>
              </w:rPr>
              <w:t xml:space="preserve">供应商，该响应文件无效，相应供应商的谈判将被否决。       </w:t>
            </w:r>
          </w:p>
          <w:p w:rsidR="009B56E1" w:rsidRDefault="00F4177C">
            <w:pPr>
              <w:pStyle w:val="a3"/>
              <w:spacing w:before="4" w:line="249" w:lineRule="auto"/>
              <w:ind w:right="221"/>
              <w:rPr>
                <w:color w:val="000000" w:themeColor="text1"/>
              </w:rPr>
            </w:pPr>
            <w:r>
              <w:rPr>
                <w:color w:val="000000" w:themeColor="text1"/>
                <w:spacing w:val="6"/>
              </w:rPr>
              <w:t xml:space="preserve"> b.</w:t>
            </w:r>
            <w:r>
              <w:rPr>
                <w:color w:val="000000" w:themeColor="text1"/>
                <w:spacing w:val="5"/>
              </w:rPr>
              <w:t>有下列情形之一的，该响应文件无效，相应供应商的谈判将被否</w:t>
            </w:r>
            <w:r>
              <w:rPr>
                <w:color w:val="000000" w:themeColor="text1"/>
              </w:rPr>
              <w:t xml:space="preserve">决,其保证金不予退还：                                      </w:t>
            </w:r>
          </w:p>
          <w:p w:rsidR="009B56E1" w:rsidRDefault="00F4177C">
            <w:pPr>
              <w:pStyle w:val="a3"/>
              <w:spacing w:before="4" w:line="249" w:lineRule="auto"/>
              <w:ind w:right="221"/>
              <w:rPr>
                <w:color w:val="000000" w:themeColor="text1"/>
              </w:rPr>
            </w:pPr>
            <w:r>
              <w:rPr>
                <w:color w:val="000000" w:themeColor="text1"/>
              </w:rPr>
              <w:t>b1</w:t>
            </w:r>
            <w:r>
              <w:rPr>
                <w:color w:val="000000" w:themeColor="text1"/>
                <w:spacing w:val="-1"/>
              </w:rPr>
              <w:t>不同供应商的电子响应文件被福建省政府采购网上公开信息系统判定</w:t>
            </w:r>
            <w:r>
              <w:rPr>
                <w:color w:val="000000" w:themeColor="text1"/>
              </w:rPr>
              <w:t>为具有相同内部识别码；</w:t>
            </w:r>
          </w:p>
          <w:p w:rsidR="009B56E1" w:rsidRDefault="00F4177C">
            <w:pPr>
              <w:pStyle w:val="a3"/>
              <w:spacing w:line="244" w:lineRule="auto"/>
              <w:ind w:right="221"/>
              <w:rPr>
                <w:color w:val="000000" w:themeColor="text1"/>
              </w:rPr>
            </w:pPr>
            <w:r>
              <w:rPr>
                <w:color w:val="000000" w:themeColor="text1"/>
              </w:rPr>
              <w:t>b2</w:t>
            </w:r>
            <w:r>
              <w:rPr>
                <w:color w:val="000000" w:themeColor="text1"/>
                <w:spacing w:val="-1"/>
              </w:rPr>
              <w:t>不同供应商的报价保证金被福建省政府采购网上公开信息系统判定为</w:t>
            </w:r>
            <w:r>
              <w:rPr>
                <w:color w:val="000000" w:themeColor="text1"/>
              </w:rPr>
              <w:t xml:space="preserve">从同一单位或个人的账户转出；                                 </w:t>
            </w:r>
          </w:p>
          <w:p w:rsidR="009B56E1" w:rsidRDefault="00F4177C">
            <w:pPr>
              <w:pStyle w:val="a3"/>
              <w:spacing w:line="244" w:lineRule="auto"/>
              <w:ind w:right="221"/>
              <w:rPr>
                <w:color w:val="000000" w:themeColor="text1"/>
              </w:rPr>
            </w:pPr>
            <w:r>
              <w:rPr>
                <w:color w:val="000000" w:themeColor="text1"/>
              </w:rPr>
              <w:t>b3</w:t>
            </w:r>
            <w:r>
              <w:rPr>
                <w:color w:val="000000" w:themeColor="text1"/>
                <w:spacing w:val="-1"/>
              </w:rPr>
              <w:t>供应商的报价保证金被福建省政府采购网上公开信息系统判定为同一</w:t>
            </w:r>
            <w:r>
              <w:rPr>
                <w:color w:val="000000" w:themeColor="text1"/>
              </w:rPr>
              <w:t>合同项下有其他供应商提交的报价保证金。</w:t>
            </w:r>
          </w:p>
          <w:p w:rsidR="009B56E1" w:rsidRDefault="00F4177C">
            <w:pPr>
              <w:pStyle w:val="a3"/>
              <w:spacing w:before="51" w:line="280" w:lineRule="auto"/>
              <w:ind w:right="221"/>
              <w:rPr>
                <w:color w:val="000000" w:themeColor="text1"/>
              </w:rPr>
            </w:pPr>
            <w:r>
              <w:rPr>
                <w:rFonts w:hint="eastAsia"/>
                <w:color w:val="000000" w:themeColor="text1"/>
                <w:lang w:val="en-US"/>
              </w:rPr>
              <w:t>(12)</w:t>
            </w:r>
            <w:r>
              <w:rPr>
                <w:color w:val="000000" w:themeColor="text1"/>
              </w:rPr>
              <w:t>其他：无。</w:t>
            </w:r>
          </w:p>
          <w:p w:rsidR="009B56E1" w:rsidRDefault="00F4177C">
            <w:pPr>
              <w:spacing w:before="30"/>
              <w:rPr>
                <w:color w:val="000000" w:themeColor="text1"/>
                <w:sz w:val="24"/>
              </w:rPr>
            </w:pPr>
            <w:r>
              <w:rPr>
                <w:color w:val="000000" w:themeColor="text1"/>
                <w:sz w:val="24"/>
              </w:rPr>
              <w:t>（与电子竞争性谈判活动有关的其他规定或补充内容可在此处填写）。</w:t>
            </w:r>
          </w:p>
          <w:p w:rsidR="009B56E1" w:rsidRDefault="009B56E1" w:rsidP="00F4177C">
            <w:pPr>
              <w:pStyle w:val="a3"/>
              <w:spacing w:before="51" w:line="280" w:lineRule="auto"/>
              <w:ind w:leftChars="100" w:left="220" w:right="221"/>
              <w:rPr>
                <w:color w:val="000000" w:themeColor="text1"/>
              </w:rPr>
            </w:pPr>
          </w:p>
          <w:p w:rsidR="009B56E1" w:rsidRDefault="009B56E1">
            <w:pPr>
              <w:pStyle w:val="a3"/>
              <w:spacing w:before="51" w:line="280" w:lineRule="auto"/>
              <w:ind w:right="221"/>
              <w:rPr>
                <w:color w:val="000000" w:themeColor="text1"/>
              </w:rPr>
            </w:pPr>
          </w:p>
          <w:p w:rsidR="009B56E1" w:rsidRDefault="009B56E1">
            <w:pPr>
              <w:pStyle w:val="a3"/>
              <w:spacing w:before="51" w:line="280" w:lineRule="auto"/>
              <w:ind w:right="221"/>
              <w:rPr>
                <w:color w:val="000000" w:themeColor="text1"/>
              </w:rPr>
            </w:pPr>
          </w:p>
          <w:p w:rsidR="009B56E1" w:rsidRDefault="009B56E1">
            <w:pPr>
              <w:spacing w:line="350" w:lineRule="auto"/>
              <w:rPr>
                <w:color w:val="000000" w:themeColor="text1"/>
                <w:sz w:val="24"/>
              </w:rPr>
            </w:pPr>
          </w:p>
        </w:tc>
      </w:tr>
    </w:tbl>
    <w:p w:rsidR="009B56E1" w:rsidRDefault="00DE2308">
      <w:pPr>
        <w:rPr>
          <w:color w:val="000000" w:themeColor="text1"/>
          <w:sz w:val="24"/>
        </w:rPr>
        <w:sectPr w:rsidR="009B56E1">
          <w:pgSz w:w="11900" w:h="16840"/>
          <w:pgMar w:top="600" w:right="560" w:bottom="280" w:left="600" w:header="720" w:footer="720" w:gutter="0"/>
          <w:cols w:space="720"/>
        </w:sectPr>
      </w:pPr>
      <w:r w:rsidRPr="00DE2308">
        <w:rPr>
          <w:color w:val="000000" w:themeColor="text1"/>
        </w:rPr>
        <w:lastRenderedPageBreak/>
        <w:pict>
          <v:rect id="矩形 27" o:spid="_x0000_s1050" style="position:absolute;margin-left:275.1pt;margin-top:303.6pt;width:6pt;height:.75pt;z-index:-251657216;mso-position-horizontal-relative:page;mso-position-vertical-relative:page" o:gfxdata="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pIf3Z&#10;AAAACwEAAA8AAAAAAAAAAQAgAAAAIgAAAGRycy9kb3ducmV2LnhtbFBLAQIUABQAAAAIAIdO4kAA&#10;EwxXrQEAAFwDAAAOAAAAAAAAAAEAIAAAACgBAABkcnMvZTJvRG9jLnhtbFBLBQYAAAAABgAGAFkB&#10;AABHBQAAAAA=&#10;" fillcolor="black" stroked="f">
            <w10:wrap anchorx="page" anchory="page"/>
          </v:rect>
        </w:pict>
      </w:r>
      <w:r w:rsidRPr="00DE2308">
        <w:rPr>
          <w:color w:val="000000" w:themeColor="text1"/>
        </w:rPr>
        <w:pict>
          <v:rect id="矩形 28" o:spid="_x0000_s1049" style="position:absolute;margin-left:281.1pt;margin-top:326.1pt;width:6pt;height:.75pt;z-index:-251656192;mso-position-horizontal-relative:page;mso-position-vertical-relative:page" o:gfxdata="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0a1AtkA&#10;AAALAQAADwAAAAAAAAABACAAAAAiAAAAZHJzL2Rvd25yZXYueG1sUEsBAhQAFAAAAAgAh07iQLZ8&#10;1xesAQAAXAMAAA4AAAAAAAAAAQAgAAAAKAEAAGRycy9lMm9Eb2MueG1sUEsFBgAAAAAGAAYAWQEA&#10;AEYFAAAAAA==&#10;" fillcolor="black" stroked="f">
            <w10:wrap anchorx="page" anchory="page"/>
          </v:rect>
        </w:pict>
      </w:r>
    </w:p>
    <w:p w:rsidR="009B56E1" w:rsidRDefault="00F4177C">
      <w:pPr>
        <w:pStyle w:val="a3"/>
        <w:tabs>
          <w:tab w:val="left" w:pos="2320"/>
        </w:tabs>
        <w:spacing w:before="66"/>
        <w:rPr>
          <w:color w:val="000000" w:themeColor="text1"/>
        </w:rPr>
      </w:pPr>
      <w:r>
        <w:rPr>
          <w:color w:val="000000" w:themeColor="text1"/>
          <w:spacing w:val="15"/>
        </w:rPr>
        <w:lastRenderedPageBreak/>
        <w:t>专项附件</w:t>
      </w:r>
      <w:r>
        <w:rPr>
          <w:color w:val="000000" w:themeColor="text1"/>
        </w:rPr>
        <w:t>：</w:t>
      </w:r>
      <w:r>
        <w:rPr>
          <w:color w:val="000000" w:themeColor="text1"/>
        </w:rPr>
        <w:tab/>
      </w:r>
      <w:r>
        <w:rPr>
          <w:color w:val="000000" w:themeColor="text1"/>
          <w:spacing w:val="15"/>
        </w:rPr>
        <w:t>评定成交的标准和方</w:t>
      </w:r>
      <w:r>
        <w:rPr>
          <w:color w:val="000000" w:themeColor="text1"/>
        </w:rPr>
        <w:t>法</w:t>
      </w:r>
    </w:p>
    <w:p w:rsidR="009B56E1" w:rsidRDefault="009B56E1">
      <w:pPr>
        <w:pStyle w:val="a3"/>
        <w:rPr>
          <w:color w:val="000000" w:themeColor="text1"/>
        </w:rPr>
      </w:pPr>
    </w:p>
    <w:p w:rsidR="009B56E1" w:rsidRDefault="009B56E1">
      <w:pPr>
        <w:pStyle w:val="a3"/>
        <w:spacing w:before="11"/>
        <w:rPr>
          <w:color w:val="000000" w:themeColor="text1"/>
          <w:sz w:val="32"/>
        </w:rPr>
      </w:pPr>
    </w:p>
    <w:p w:rsidR="009B56E1" w:rsidRDefault="00F4177C">
      <w:pPr>
        <w:pStyle w:val="a3"/>
        <w:ind w:left="2054" w:right="2086"/>
        <w:jc w:val="center"/>
        <w:rPr>
          <w:color w:val="000000" w:themeColor="text1"/>
        </w:rPr>
      </w:pPr>
      <w:r>
        <w:rPr>
          <w:color w:val="000000" w:themeColor="text1"/>
        </w:rPr>
        <w:t>一、谈判小组</w:t>
      </w:r>
    </w:p>
    <w:p w:rsidR="009B56E1" w:rsidRDefault="009B56E1">
      <w:pPr>
        <w:pStyle w:val="a3"/>
        <w:rPr>
          <w:color w:val="000000" w:themeColor="text1"/>
        </w:rPr>
      </w:pPr>
    </w:p>
    <w:p w:rsidR="009B56E1" w:rsidRDefault="009B56E1">
      <w:pPr>
        <w:pStyle w:val="a3"/>
        <w:spacing w:before="4"/>
        <w:rPr>
          <w:color w:val="000000" w:themeColor="text1"/>
          <w:sz w:val="29"/>
        </w:rPr>
      </w:pPr>
    </w:p>
    <w:p w:rsidR="009B56E1" w:rsidRDefault="00F4177C">
      <w:pPr>
        <w:pStyle w:val="a3"/>
        <w:ind w:left="340"/>
        <w:rPr>
          <w:color w:val="000000" w:themeColor="text1"/>
        </w:rPr>
      </w:pPr>
      <w:r>
        <w:rPr>
          <w:color w:val="000000" w:themeColor="text1"/>
        </w:rPr>
        <w:t>1.1采购人根据项目的特点依法组建谈判小组。</w:t>
      </w:r>
    </w:p>
    <w:p w:rsidR="009B56E1" w:rsidRDefault="00DE2308">
      <w:pPr>
        <w:pStyle w:val="a7"/>
        <w:numPr>
          <w:ilvl w:val="1"/>
          <w:numId w:val="5"/>
        </w:numPr>
        <w:tabs>
          <w:tab w:val="left" w:pos="702"/>
        </w:tabs>
        <w:spacing w:before="188" w:line="328" w:lineRule="auto"/>
        <w:ind w:right="192" w:firstLine="240"/>
        <w:rPr>
          <w:color w:val="000000" w:themeColor="text1"/>
          <w:sz w:val="24"/>
        </w:rPr>
      </w:pPr>
      <w:r w:rsidRPr="00DE2308">
        <w:rPr>
          <w:color w:val="000000" w:themeColor="text1"/>
        </w:rPr>
        <w:pict>
          <v:rect id="矩形 46" o:spid="_x0000_s1048" style="position:absolute;left:0;text-align:left;margin-left:413.15pt;margin-top:22.15pt;width:6pt;height:.75pt;z-index:-251655168;mso-position-horizontal-relative:page" o:gfxdata="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76BE1wAA&#10;AAkBAAAPAAAAAAAAAAEAIAAAACIAAABkcnMvZG93bnJldi54bWxQSwECFAAUAAAACACHTuJAcEQh&#10;yq0BAABcAwAADgAAAAAAAAABACAAAAAmAQAAZHJzL2Uyb0RvYy54bWxQSwUGAAAAAAYABgBZAQAA&#10;RQUAAAAA&#10;" fillcolor="black" stroked="f">
            <w10:wrap anchorx="page"/>
          </v:rect>
        </w:pict>
      </w:r>
      <w:r w:rsidRPr="00DE2308">
        <w:rPr>
          <w:color w:val="000000" w:themeColor="text1"/>
        </w:rPr>
        <w:pict>
          <v:rect id="矩形 47" o:spid="_x0000_s1047" style="position:absolute;left:0;text-align:left;margin-left:47pt;margin-top:43.15pt;width:6pt;height:.75pt;z-index:-251654144;mso-position-horizontal-relative:page" o:gfxdata="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kqZjXAAAA&#10;CAEAAA8AAAAAAAAAAQAgAAAAIgAAAGRycy9kb3ducmV2LnhtbFBLAQIUABQAAAAIAIdO4kCNQCt5&#10;rAEAAFwDAAAOAAAAAAAAAAEAIAAAACYBAABkcnMvZTJvRG9jLnhtbFBLBQYAAAAABgAGAFkBAABE&#10;BQAAAAA=&#10;" fillcolor="black" stroked="f">
            <w10:wrap anchorx="page"/>
          </v:rect>
        </w:pict>
      </w:r>
      <w:r w:rsidRPr="00DE2308">
        <w:rPr>
          <w:color w:val="000000" w:themeColor="text1"/>
        </w:rPr>
        <w:pict>
          <v:rect id="矩形 48" o:spid="_x0000_s1046" style="position:absolute;left:0;text-align:left;margin-left:197.05pt;margin-top:43.15pt;width:6pt;height:.75pt;z-index:-251653120;mso-position-horizontal-relative:page" o:gfxdata="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IKLcNgA&#10;AAAJAQAADwAAAAAAAAABACAAAAAiAAAAZHJzL2Rvd25yZXYueG1sUEsBAhQAFAAAAAgAh07iQEMG&#10;vj+tAQAAXAMAAA4AAAAAAAAAAQAgAAAAJwEAAGRycy9lMm9Eb2MueG1sUEsFBgAAAAAGAAYAWQEA&#10;AEYFAAAAAA==&#10;" fillcolor="black" stroked="f">
            <w10:wrap anchorx="page"/>
          </v:rect>
        </w:pict>
      </w:r>
      <w:r w:rsidR="00F4177C">
        <w:rPr>
          <w:color w:val="000000" w:themeColor="text1"/>
          <w:sz w:val="24"/>
        </w:rPr>
        <w:t>谈判小组由采购人代表和评审专家两部分（以下简称“评委”）共3人组成，其中：采购人代表1人由采购人派出，评审专家2人由福建省政府采购评审专家库产生。达到公开招标数额标准的货物或者服务采购项目，或者达到招标规模标准的政府采购工程，竞争性谈判小组应当由5</w:t>
      </w:r>
      <w:r w:rsidR="00F4177C">
        <w:rPr>
          <w:color w:val="000000" w:themeColor="text1"/>
          <w:spacing w:val="-3"/>
          <w:sz w:val="24"/>
        </w:rPr>
        <w:t>人或以上单</w:t>
      </w:r>
      <w:r w:rsidR="00F4177C">
        <w:rPr>
          <w:color w:val="000000" w:themeColor="text1"/>
          <w:sz w:val="24"/>
        </w:rPr>
        <w:t>数组成。</w:t>
      </w:r>
    </w:p>
    <w:p w:rsidR="009B56E1" w:rsidRDefault="00F4177C">
      <w:pPr>
        <w:pStyle w:val="a3"/>
        <w:spacing w:before="70"/>
        <w:ind w:left="340"/>
        <w:rPr>
          <w:color w:val="000000" w:themeColor="text1"/>
        </w:rPr>
      </w:pPr>
      <w:r>
        <w:rPr>
          <w:color w:val="000000" w:themeColor="text1"/>
        </w:rPr>
        <w:t>1.3谈判小组负责具体谈判和评审事务，并按照下列原则依法独立履行有关职责：</w:t>
      </w:r>
    </w:p>
    <w:p w:rsidR="009B56E1" w:rsidRDefault="00F4177C">
      <w:pPr>
        <w:pStyle w:val="a3"/>
        <w:spacing w:before="188" w:line="328" w:lineRule="auto"/>
        <w:ind w:left="100" w:right="192" w:firstLine="480"/>
        <w:rPr>
          <w:color w:val="000000" w:themeColor="text1"/>
        </w:rPr>
      </w:pPr>
      <w:r>
        <w:rPr>
          <w:color w:val="000000" w:themeColor="text1"/>
        </w:rPr>
        <w:t>1.3.1评审应保护国家利益、社会公共利益和各方当事人合法权益，提高采购效益，保证项目质量。</w:t>
      </w:r>
    </w:p>
    <w:p w:rsidR="009B56E1" w:rsidRDefault="00F4177C">
      <w:pPr>
        <w:pStyle w:val="a3"/>
        <w:spacing w:before="73"/>
        <w:ind w:left="580"/>
        <w:rPr>
          <w:color w:val="000000" w:themeColor="text1"/>
        </w:rPr>
      </w:pPr>
      <w:r>
        <w:rPr>
          <w:color w:val="000000" w:themeColor="text1"/>
        </w:rPr>
        <w:t>1.3.2评审应遵循公平、公正、科学、严谨和择优原则。</w:t>
      </w:r>
    </w:p>
    <w:p w:rsidR="009B56E1" w:rsidRDefault="00F4177C">
      <w:pPr>
        <w:pStyle w:val="a3"/>
        <w:spacing w:before="188"/>
        <w:ind w:left="580"/>
        <w:rPr>
          <w:color w:val="000000" w:themeColor="text1"/>
        </w:rPr>
      </w:pPr>
      <w:r>
        <w:rPr>
          <w:color w:val="000000" w:themeColor="text1"/>
        </w:rPr>
        <w:t>1.3.3评审的依据是谈判文件和响应文件，谈判文件中没有规定的评审标准不得作为评审依据。</w:t>
      </w:r>
    </w:p>
    <w:p w:rsidR="009B56E1" w:rsidRDefault="00F4177C">
      <w:pPr>
        <w:pStyle w:val="a3"/>
        <w:spacing w:before="187"/>
        <w:ind w:left="580"/>
        <w:rPr>
          <w:color w:val="000000" w:themeColor="text1"/>
        </w:rPr>
      </w:pPr>
      <w:r>
        <w:rPr>
          <w:color w:val="000000" w:themeColor="text1"/>
        </w:rPr>
        <w:t>1.3.4谈判小组应按照谈判文件规定推荐成交候选供应商或根据采购人的授权确定成交供应商。</w:t>
      </w:r>
    </w:p>
    <w:p w:rsidR="009B56E1" w:rsidRDefault="00F4177C">
      <w:pPr>
        <w:pStyle w:val="a3"/>
        <w:spacing w:before="188"/>
        <w:ind w:left="580"/>
        <w:rPr>
          <w:color w:val="000000" w:themeColor="text1"/>
        </w:rPr>
      </w:pPr>
      <w:r>
        <w:rPr>
          <w:color w:val="000000" w:themeColor="text1"/>
        </w:rPr>
        <w:t>1.3.5评审应遵守下列评审纪律：</w:t>
      </w:r>
    </w:p>
    <w:p w:rsidR="009B56E1" w:rsidRDefault="00F4177C">
      <w:pPr>
        <w:pStyle w:val="a3"/>
        <w:spacing w:before="188"/>
        <w:ind w:left="580"/>
        <w:rPr>
          <w:color w:val="000000" w:themeColor="text1"/>
        </w:rPr>
      </w:pPr>
      <w:r>
        <w:rPr>
          <w:color w:val="000000" w:themeColor="text1"/>
        </w:rPr>
        <w:t>①评审情况不得私自外泄，有关信息由采购人或其委托的代理机构统一对外发布。</w:t>
      </w:r>
    </w:p>
    <w:p w:rsidR="009B56E1" w:rsidRDefault="00F4177C">
      <w:pPr>
        <w:pStyle w:val="a3"/>
        <w:spacing w:before="187"/>
        <w:ind w:left="580"/>
        <w:rPr>
          <w:color w:val="000000" w:themeColor="text1"/>
        </w:rPr>
      </w:pPr>
      <w:r>
        <w:rPr>
          <w:color w:val="000000" w:themeColor="text1"/>
        </w:rPr>
        <w:t>②对采购人或供应商提供的要求保密的资料，不得摘记翻印和外传。</w:t>
      </w:r>
    </w:p>
    <w:p w:rsidR="009B56E1" w:rsidRDefault="00F4177C">
      <w:pPr>
        <w:pStyle w:val="a3"/>
        <w:spacing w:before="188" w:line="328" w:lineRule="auto"/>
        <w:ind w:left="100" w:right="312" w:firstLine="480"/>
        <w:rPr>
          <w:color w:val="000000" w:themeColor="text1"/>
        </w:rPr>
      </w:pPr>
      <w:r>
        <w:rPr>
          <w:color w:val="000000" w:themeColor="text1"/>
        </w:rPr>
        <w:t>③不得收受供应商或有关人员的任何礼物，不得串联鼓动其他人袒护某供应商。若与供应商存在利害关系，则应主动声明并回避。</w:t>
      </w:r>
    </w:p>
    <w:p w:rsidR="009B56E1" w:rsidRDefault="00F4177C">
      <w:pPr>
        <w:pStyle w:val="a3"/>
        <w:spacing w:before="73" w:line="328" w:lineRule="auto"/>
        <w:ind w:left="100" w:right="552" w:firstLine="480"/>
        <w:rPr>
          <w:color w:val="000000" w:themeColor="text1"/>
        </w:rPr>
      </w:pPr>
      <w:r>
        <w:rPr>
          <w:color w:val="000000" w:themeColor="text1"/>
        </w:rPr>
        <w:t>④全体谈判小组成员应按照谈判文件规定进行评审，一切认定事项应查有实据且不得弄虚作假。</w:t>
      </w:r>
    </w:p>
    <w:p w:rsidR="009B56E1" w:rsidRDefault="00F4177C">
      <w:pPr>
        <w:pStyle w:val="a3"/>
        <w:spacing w:before="73" w:line="328" w:lineRule="auto"/>
        <w:ind w:left="100" w:right="312" w:firstLine="480"/>
        <w:rPr>
          <w:color w:val="000000" w:themeColor="text1"/>
        </w:rPr>
      </w:pPr>
      <w:r>
        <w:rPr>
          <w:color w:val="000000" w:themeColor="text1"/>
        </w:rPr>
        <w:t>⑤评审中应充分发扬民主，推荐成交供应商候选人或根据采购人授权确定成交供应商后要服从评审报告。</w:t>
      </w:r>
    </w:p>
    <w:p w:rsidR="009B56E1" w:rsidRDefault="00F4177C">
      <w:pPr>
        <w:pStyle w:val="a3"/>
        <w:spacing w:before="73" w:line="328" w:lineRule="auto"/>
        <w:ind w:left="100" w:right="222" w:firstLine="480"/>
        <w:rPr>
          <w:color w:val="000000" w:themeColor="text1"/>
        </w:rPr>
      </w:pPr>
      <w:r>
        <w:rPr>
          <w:color w:val="000000" w:themeColor="text1"/>
        </w:rPr>
        <w:t>※对违反评审纪律的评委，将取消其评委资格，对评审工作造成严重损失者将予以通报批评乃至追究法律责任。</w:t>
      </w:r>
    </w:p>
    <w:p w:rsidR="009B56E1" w:rsidRDefault="00F4177C">
      <w:pPr>
        <w:pStyle w:val="a3"/>
        <w:spacing w:before="41"/>
        <w:ind w:right="2086"/>
        <w:jc w:val="center"/>
        <w:rPr>
          <w:color w:val="000000" w:themeColor="text1"/>
        </w:rPr>
      </w:pPr>
      <w:r>
        <w:rPr>
          <w:color w:val="000000" w:themeColor="text1"/>
        </w:rPr>
        <w:t>二、谈判程序</w:t>
      </w:r>
    </w:p>
    <w:p w:rsidR="009B56E1" w:rsidRDefault="009B56E1">
      <w:pPr>
        <w:pStyle w:val="a3"/>
        <w:spacing w:before="4"/>
        <w:rPr>
          <w:color w:val="000000" w:themeColor="text1"/>
          <w:sz w:val="29"/>
        </w:rPr>
      </w:pPr>
    </w:p>
    <w:p w:rsidR="009B56E1" w:rsidRDefault="00F4177C">
      <w:pPr>
        <w:pStyle w:val="a3"/>
        <w:spacing w:line="328" w:lineRule="auto"/>
        <w:ind w:left="100" w:right="312" w:firstLine="240"/>
        <w:rPr>
          <w:color w:val="000000" w:themeColor="text1"/>
        </w:rPr>
      </w:pPr>
      <w:r>
        <w:rPr>
          <w:color w:val="000000" w:themeColor="text1"/>
        </w:rPr>
        <w:t>2.1谈判程序按照谈判文件第二章第2节“竞争性谈判须知”第14条“谈判程序以及评定成交的标准”的相关条款规定执行。</w:t>
      </w:r>
    </w:p>
    <w:p w:rsidR="009B56E1" w:rsidRDefault="00F4177C">
      <w:pPr>
        <w:pStyle w:val="a3"/>
        <w:spacing w:before="73" w:line="328" w:lineRule="auto"/>
        <w:ind w:left="100" w:right="192" w:firstLine="240"/>
        <w:rPr>
          <w:color w:val="000000" w:themeColor="text1"/>
        </w:rPr>
      </w:pPr>
      <w:r>
        <w:rPr>
          <w:color w:val="000000" w:themeColor="text1"/>
        </w:rPr>
        <w:t>2.2</w:t>
      </w:r>
      <w:r>
        <w:rPr>
          <w:color w:val="000000" w:themeColor="text1"/>
          <w:spacing w:val="-1"/>
        </w:rPr>
        <w:t>谈判文件不能详细列明采购标的的技术、服务要求，需经谈判由供应商提供最终设计方案或解</w:t>
      </w:r>
      <w:r>
        <w:rPr>
          <w:color w:val="000000" w:themeColor="text1"/>
        </w:rPr>
        <w:t>决方案的，谈判结束后，谈判小组应当按照少数服从多数的原则投票推荐3</w:t>
      </w:r>
      <w:r>
        <w:rPr>
          <w:color w:val="000000" w:themeColor="text1"/>
          <w:spacing w:val="-2"/>
        </w:rPr>
        <w:t>家以上供应商的设计方案</w:t>
      </w:r>
    </w:p>
    <w:p w:rsidR="009B56E1" w:rsidRDefault="009B56E1">
      <w:pPr>
        <w:pStyle w:val="a3"/>
        <w:spacing w:before="73" w:line="328" w:lineRule="auto"/>
        <w:ind w:left="100" w:right="222" w:firstLine="480"/>
        <w:rPr>
          <w:color w:val="000000" w:themeColor="text1"/>
        </w:rPr>
        <w:sectPr w:rsidR="009B56E1">
          <w:pgSz w:w="11900" w:h="16840"/>
          <w:pgMar w:top="560" w:right="560" w:bottom="280" w:left="600" w:header="720" w:footer="720" w:gutter="0"/>
          <w:cols w:space="720"/>
        </w:sectPr>
      </w:pPr>
    </w:p>
    <w:p w:rsidR="009B56E1" w:rsidRDefault="00F4177C">
      <w:pPr>
        <w:pStyle w:val="a3"/>
        <w:spacing w:before="73" w:line="328" w:lineRule="auto"/>
        <w:ind w:left="100" w:right="192" w:firstLine="240"/>
        <w:rPr>
          <w:color w:val="000000" w:themeColor="text1"/>
        </w:rPr>
      </w:pPr>
      <w:r>
        <w:rPr>
          <w:color w:val="000000" w:themeColor="text1"/>
        </w:rPr>
        <w:lastRenderedPageBreak/>
        <w:t>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rsidR="009B56E1" w:rsidRDefault="00F4177C">
      <w:pPr>
        <w:pStyle w:val="a3"/>
        <w:spacing w:before="70" w:line="328" w:lineRule="auto"/>
        <w:ind w:left="100" w:right="312" w:firstLine="240"/>
        <w:jc w:val="both"/>
        <w:rPr>
          <w:color w:val="000000" w:themeColor="text1"/>
        </w:rPr>
      </w:pPr>
      <w:r>
        <w:rPr>
          <w:color w:val="000000" w:themeColor="text1"/>
        </w:rPr>
        <w:t>（</w:t>
      </w:r>
      <w:r>
        <w:rPr>
          <w:color w:val="000000" w:themeColor="text1"/>
          <w:spacing w:val="-1"/>
        </w:rPr>
        <w:t>谈判文件不能详细列明采购标的的技术、服务要求，需经谈判由供应商提供最终设计方案或解决方案的项目，则此文本框中用于填写推荐数量和投票细则等内容，由采购人根据谈判项目实际情</w:t>
      </w:r>
      <w:r>
        <w:rPr>
          <w:color w:val="000000" w:themeColor="text1"/>
        </w:rPr>
        <w:t>况进行具体编制和明确规定）</w:t>
      </w:r>
    </w:p>
    <w:p w:rsidR="009B56E1" w:rsidRDefault="00F4177C">
      <w:pPr>
        <w:pStyle w:val="a3"/>
        <w:spacing w:before="72" w:line="328" w:lineRule="auto"/>
        <w:ind w:left="100" w:right="192" w:firstLine="240"/>
        <w:rPr>
          <w:color w:val="000000" w:themeColor="text1"/>
        </w:rPr>
      </w:pPr>
      <w:r>
        <w:rPr>
          <w:color w:val="000000" w:themeColor="text1"/>
        </w:rPr>
        <w:t>2.3只有资格审查和实质性响应审查均合格且按规定提交最后报价的合格供应商才能参加评定成交的最后价格排序和成交候选人推荐。</w:t>
      </w:r>
    </w:p>
    <w:p w:rsidR="009B56E1" w:rsidRDefault="009B56E1">
      <w:pPr>
        <w:pStyle w:val="a3"/>
        <w:spacing w:before="4"/>
        <w:rPr>
          <w:color w:val="000000" w:themeColor="text1"/>
          <w:sz w:val="20"/>
        </w:rPr>
      </w:pPr>
    </w:p>
    <w:p w:rsidR="009B56E1" w:rsidRDefault="00F4177C">
      <w:pPr>
        <w:pStyle w:val="a3"/>
        <w:ind w:left="2054" w:right="2086"/>
        <w:jc w:val="center"/>
        <w:rPr>
          <w:color w:val="000000" w:themeColor="text1"/>
        </w:rPr>
      </w:pPr>
      <w:r>
        <w:rPr>
          <w:color w:val="000000" w:themeColor="text1"/>
        </w:rPr>
        <w:t>三、最低评审价法和成交候选人推荐</w:t>
      </w:r>
    </w:p>
    <w:p w:rsidR="009B56E1" w:rsidRDefault="009B56E1">
      <w:pPr>
        <w:pStyle w:val="a3"/>
        <w:spacing w:before="4"/>
        <w:rPr>
          <w:color w:val="000000" w:themeColor="text1"/>
          <w:sz w:val="29"/>
        </w:rPr>
      </w:pPr>
    </w:p>
    <w:p w:rsidR="009B56E1" w:rsidRDefault="00F4177C">
      <w:pPr>
        <w:pStyle w:val="a3"/>
        <w:spacing w:line="328" w:lineRule="auto"/>
        <w:ind w:left="100" w:right="192" w:firstLine="240"/>
        <w:rPr>
          <w:color w:val="000000" w:themeColor="text1"/>
        </w:rPr>
      </w:pPr>
      <w:r>
        <w:rPr>
          <w:color w:val="000000" w:themeColor="text1"/>
        </w:rPr>
        <w:t>3.1</w:t>
      </w:r>
      <w:r>
        <w:rPr>
          <w:color w:val="000000" w:themeColor="text1"/>
          <w:spacing w:val="-1"/>
        </w:rPr>
        <w:t xml:space="preserve">谈判小组将采用最低评审价法对提交最后报价的合格供应商的响应文件和最后报价进行评审， </w:t>
      </w:r>
      <w:r>
        <w:rPr>
          <w:color w:val="000000" w:themeColor="text1"/>
        </w:rPr>
        <w:t>并推荐成交候选人。如果谈判项目有多个合同包，则按相应合同包分别进行，具体评审的标准和方法如下：</w:t>
      </w:r>
    </w:p>
    <w:p w:rsidR="009B56E1" w:rsidRDefault="00F4177C">
      <w:pPr>
        <w:pStyle w:val="a3"/>
        <w:spacing w:before="72" w:line="328" w:lineRule="auto"/>
        <w:ind w:left="100" w:right="207" w:firstLine="465"/>
        <w:rPr>
          <w:color w:val="000000" w:themeColor="text1"/>
        </w:rPr>
      </w:pPr>
      <w:r>
        <w:rPr>
          <w:color w:val="000000" w:themeColor="text1"/>
        </w:rPr>
        <w:t>3.1.1</w:t>
      </w:r>
      <w:r>
        <w:rPr>
          <w:color w:val="000000" w:themeColor="text1"/>
          <w:spacing w:val="-1"/>
        </w:rPr>
        <w:t>根据财政部及福建省财政厅等有关政府采购文件规定执行价格评审优惠政策，价格扣除规</w:t>
      </w:r>
      <w:r>
        <w:rPr>
          <w:color w:val="000000" w:themeColor="text1"/>
        </w:rPr>
        <w:t>则如下：</w:t>
      </w:r>
    </w:p>
    <w:p w:rsidR="009B56E1" w:rsidRDefault="00F4177C">
      <w:pPr>
        <w:pStyle w:val="a3"/>
        <w:spacing w:line="305" w:lineRule="exact"/>
        <w:ind w:left="580"/>
        <w:rPr>
          <w:color w:val="000000" w:themeColor="text1"/>
        </w:rPr>
      </w:pPr>
      <w:r>
        <w:rPr>
          <w:color w:val="000000" w:themeColor="text1"/>
        </w:rPr>
        <w:t>包1:</w:t>
      </w:r>
    </w:p>
    <w:p w:rsidR="009B56E1" w:rsidRDefault="00F4177C">
      <w:pPr>
        <w:pStyle w:val="a4"/>
        <w:widowControl/>
        <w:spacing w:line="405" w:lineRule="atLeast"/>
        <w:ind w:firstLine="480"/>
        <w:rPr>
          <w:rFonts w:cs="宋体"/>
          <w:color w:val="000000" w:themeColor="text1"/>
          <w:szCs w:val="24"/>
        </w:rPr>
      </w:pPr>
      <w:r>
        <w:rPr>
          <w:rFonts w:cs="宋体" w:hint="eastAsia"/>
          <w:color w:val="000000" w:themeColor="text1"/>
          <w:szCs w:val="24"/>
        </w:rPr>
        <w:t>1、对小、微企业报价给予 6%—10%（工程项目为 3%—5%）的扣除。 2、联合协议或分包意向协议约定小微企业的合同份额占到合同总金额 30%以上的，对联合体或者大中型企业的报价给予 2%-3%（工程项目为 1%—2%）的扣除。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3%—5%）的扣除。</w:t>
      </w:r>
    </w:p>
    <w:p w:rsidR="009B56E1" w:rsidRDefault="00F4177C">
      <w:pPr>
        <w:pStyle w:val="a4"/>
        <w:widowControl/>
        <w:spacing w:line="405" w:lineRule="atLeast"/>
        <w:ind w:firstLine="480"/>
        <w:rPr>
          <w:rFonts w:cs="宋体"/>
          <w:color w:val="000000" w:themeColor="text1"/>
          <w:szCs w:val="24"/>
        </w:rPr>
      </w:pPr>
      <w:r>
        <w:rPr>
          <w:rFonts w:cs="宋体" w:hint="eastAsia"/>
          <w:color w:val="000000" w:themeColor="text1"/>
          <w:szCs w:val="24"/>
        </w:rPr>
        <w:t>2、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p w:rsidR="009B56E1" w:rsidRDefault="00F4177C">
      <w:pPr>
        <w:pStyle w:val="a4"/>
        <w:widowControl/>
        <w:spacing w:line="405" w:lineRule="atLeast"/>
        <w:ind w:firstLine="480"/>
        <w:rPr>
          <w:rFonts w:cs="宋体"/>
          <w:color w:val="000000" w:themeColor="text1"/>
          <w:szCs w:val="24"/>
        </w:rPr>
      </w:pPr>
      <w:r>
        <w:rPr>
          <w:color w:val="000000" w:themeColor="text1"/>
        </w:rPr>
        <w:t>包</w:t>
      </w:r>
      <w:r>
        <w:rPr>
          <w:rFonts w:hint="eastAsia"/>
          <w:color w:val="000000" w:themeColor="text1"/>
        </w:rPr>
        <w:t>2</w:t>
      </w:r>
      <w:r>
        <w:rPr>
          <w:color w:val="000000" w:themeColor="text1"/>
        </w:rPr>
        <w:t>:</w:t>
      </w:r>
      <w:r>
        <w:rPr>
          <w:rFonts w:cs="宋体" w:hint="eastAsia"/>
          <w:color w:val="000000" w:themeColor="text1"/>
          <w:szCs w:val="24"/>
        </w:rPr>
        <w:t>1、对小、微企业报价给予 6%—10%（工程项目为 3%—5%）的扣除。 2、联合协议或分包意向协议约定小微企业的合同份额占到合同总金额 30%以上的，对联合体或者大中型企业的报价给予 2%-3%（工程项目为 1%—2%）的扣除。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3%—5%）的扣除。</w:t>
      </w:r>
    </w:p>
    <w:p w:rsidR="009B56E1" w:rsidRDefault="00F4177C">
      <w:pPr>
        <w:pStyle w:val="a4"/>
        <w:widowControl/>
        <w:spacing w:line="405" w:lineRule="atLeast"/>
        <w:ind w:firstLine="480"/>
        <w:rPr>
          <w:color w:val="000000" w:themeColor="text1"/>
        </w:rPr>
      </w:pPr>
      <w:r>
        <w:rPr>
          <w:rFonts w:cs="宋体" w:hint="eastAsia"/>
          <w:color w:val="000000" w:themeColor="text1"/>
          <w:szCs w:val="24"/>
        </w:rPr>
        <w:lastRenderedPageBreak/>
        <w:t>2、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p w:rsidR="009B56E1" w:rsidRDefault="00F4177C">
      <w:pPr>
        <w:pStyle w:val="a3"/>
        <w:spacing w:before="20" w:line="309" w:lineRule="auto"/>
        <w:ind w:left="565" w:right="327" w:firstLine="15"/>
        <w:rPr>
          <w:color w:val="000000" w:themeColor="text1"/>
        </w:rPr>
      </w:pPr>
      <w:r>
        <w:rPr>
          <w:color w:val="000000" w:themeColor="text1"/>
        </w:rPr>
        <w:t xml:space="preserve">c. 其 他 ： </w:t>
      </w:r>
      <w:r>
        <w:rPr>
          <w:rFonts w:ascii="微软雅黑" w:eastAsia="微软雅黑" w:hint="eastAsia"/>
          <w:color w:val="000000" w:themeColor="text1"/>
        </w:rPr>
        <w:t xml:space="preserve">无 。                                                                                                      </w:t>
      </w:r>
      <w:r>
        <w:rPr>
          <w:color w:val="000000" w:themeColor="text1"/>
        </w:rPr>
        <w:t>3.1.2合格供应商提交的最后报价按照上文3.1.1</w:t>
      </w:r>
      <w:r>
        <w:rPr>
          <w:color w:val="000000" w:themeColor="text1"/>
          <w:spacing w:val="-1"/>
        </w:rPr>
        <w:t>款规定的价格扣除规则计算后，得出的价格称</w:t>
      </w:r>
    </w:p>
    <w:p w:rsidR="009B56E1" w:rsidRDefault="00F4177C">
      <w:pPr>
        <w:pStyle w:val="a3"/>
        <w:spacing w:before="25" w:line="386" w:lineRule="auto"/>
        <w:ind w:left="580" w:right="192" w:hanging="481"/>
        <w:rPr>
          <w:color w:val="000000" w:themeColor="text1"/>
        </w:rPr>
      </w:pPr>
      <w:r>
        <w:rPr>
          <w:color w:val="000000" w:themeColor="text1"/>
        </w:rPr>
        <w:t>为最后报价评审价。                                                                 3.1.3</w:t>
      </w:r>
      <w:r>
        <w:rPr>
          <w:color w:val="000000" w:themeColor="text1"/>
          <w:spacing w:val="-1"/>
        </w:rPr>
        <w:t>谈判小组将从质量和服务均能满足采购文件实质性响应要求的供应商中，按照最后报价评</w:t>
      </w:r>
    </w:p>
    <w:p w:rsidR="009B56E1" w:rsidRDefault="00F4177C">
      <w:pPr>
        <w:pStyle w:val="a3"/>
        <w:spacing w:line="233" w:lineRule="exact"/>
        <w:ind w:left="100"/>
        <w:rPr>
          <w:color w:val="000000" w:themeColor="text1"/>
        </w:rPr>
      </w:pPr>
      <w:r>
        <w:rPr>
          <w:color w:val="000000" w:themeColor="text1"/>
        </w:rPr>
        <w:t>审价由低到高的顺序提出3名以上成交候选人，并编写评审报告。属于《政府采购非招标采购方式管</w:t>
      </w:r>
    </w:p>
    <w:p w:rsidR="009B56E1" w:rsidRDefault="00F4177C">
      <w:pPr>
        <w:pStyle w:val="a3"/>
        <w:spacing w:before="113" w:line="328" w:lineRule="auto"/>
        <w:ind w:right="192"/>
        <w:rPr>
          <w:color w:val="000000" w:themeColor="text1"/>
        </w:rPr>
      </w:pPr>
      <w:r>
        <w:rPr>
          <w:color w:val="000000" w:themeColor="text1"/>
        </w:rPr>
        <w:t>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rsidR="009B56E1" w:rsidRDefault="00F4177C">
      <w:pPr>
        <w:pStyle w:val="a7"/>
        <w:numPr>
          <w:ilvl w:val="0"/>
          <w:numId w:val="6"/>
        </w:numPr>
        <w:tabs>
          <w:tab w:val="left" w:pos="1182"/>
        </w:tabs>
        <w:spacing w:line="439" w:lineRule="exact"/>
        <w:rPr>
          <w:rFonts w:ascii="微软雅黑" w:eastAsia="微软雅黑"/>
          <w:color w:val="000000" w:themeColor="text1"/>
          <w:sz w:val="24"/>
        </w:rPr>
      </w:pPr>
      <w:r>
        <w:rPr>
          <w:color w:val="000000" w:themeColor="text1"/>
          <w:sz w:val="24"/>
        </w:rPr>
        <w:t>谈判文件可以约定出现并列最低评审价情形时的优先顺序规则，具体规则为：</w:t>
      </w:r>
      <w:r>
        <w:rPr>
          <w:rFonts w:ascii="微软雅黑" w:eastAsia="微软雅黑" w:hint="eastAsia"/>
          <w:color w:val="000000" w:themeColor="text1"/>
          <w:sz w:val="24"/>
        </w:rPr>
        <w:t>无。</w:t>
      </w:r>
    </w:p>
    <w:p w:rsidR="009B56E1" w:rsidRDefault="00F4177C">
      <w:pPr>
        <w:pStyle w:val="a7"/>
        <w:numPr>
          <w:ilvl w:val="0"/>
          <w:numId w:val="6"/>
        </w:numPr>
        <w:tabs>
          <w:tab w:val="left" w:pos="1182"/>
        </w:tabs>
        <w:spacing w:before="130" w:line="328" w:lineRule="auto"/>
        <w:ind w:left="100" w:right="192" w:firstLine="480"/>
        <w:rPr>
          <w:color w:val="000000" w:themeColor="text1"/>
          <w:sz w:val="24"/>
        </w:rPr>
      </w:pPr>
      <w:r>
        <w:rPr>
          <w:color w:val="000000" w:themeColor="text1"/>
          <w:spacing w:val="-1"/>
          <w:sz w:val="24"/>
        </w:rPr>
        <w:t>谈判文件未约定优先顺序规则时，则由谈判小组中的采购人代表从并列最低评审价名单中</w:t>
      </w:r>
      <w:r>
        <w:rPr>
          <w:color w:val="000000" w:themeColor="text1"/>
          <w:sz w:val="24"/>
        </w:rPr>
        <w:t>自行选择确定优先顺序</w:t>
      </w:r>
    </w:p>
    <w:p w:rsidR="009B56E1" w:rsidRDefault="00F4177C">
      <w:pPr>
        <w:pStyle w:val="a7"/>
        <w:numPr>
          <w:ilvl w:val="0"/>
          <w:numId w:val="6"/>
        </w:numPr>
        <w:tabs>
          <w:tab w:val="left" w:pos="1182"/>
        </w:tabs>
        <w:spacing w:before="73"/>
        <w:rPr>
          <w:color w:val="000000" w:themeColor="text1"/>
          <w:sz w:val="24"/>
        </w:rPr>
      </w:pPr>
      <w:r>
        <w:rPr>
          <w:color w:val="000000" w:themeColor="text1"/>
          <w:sz w:val="24"/>
        </w:rPr>
        <w:t>采购人代表放弃自行选择确定权利的，则通过随机抽取方式确定优先顺序。</w:t>
      </w:r>
    </w:p>
    <w:p w:rsidR="009B56E1" w:rsidRDefault="009B56E1">
      <w:pPr>
        <w:pStyle w:val="a3"/>
        <w:spacing w:before="3"/>
        <w:rPr>
          <w:color w:val="000000" w:themeColor="text1"/>
          <w:sz w:val="29"/>
        </w:rPr>
      </w:pPr>
    </w:p>
    <w:p w:rsidR="009B56E1" w:rsidRDefault="00F4177C">
      <w:pPr>
        <w:pStyle w:val="a3"/>
        <w:spacing w:before="1"/>
        <w:ind w:left="2054" w:right="2086"/>
        <w:jc w:val="center"/>
        <w:rPr>
          <w:color w:val="000000" w:themeColor="text1"/>
        </w:rPr>
      </w:pPr>
      <w:r>
        <w:rPr>
          <w:color w:val="000000" w:themeColor="text1"/>
        </w:rPr>
        <w:t>四、评审报告</w:t>
      </w:r>
    </w:p>
    <w:p w:rsidR="009B56E1" w:rsidRDefault="009B56E1">
      <w:pPr>
        <w:pStyle w:val="a3"/>
        <w:spacing w:before="3"/>
        <w:rPr>
          <w:color w:val="000000" w:themeColor="text1"/>
          <w:sz w:val="29"/>
        </w:rPr>
      </w:pPr>
    </w:p>
    <w:p w:rsidR="009B56E1" w:rsidRDefault="00F4177C">
      <w:pPr>
        <w:pStyle w:val="a3"/>
        <w:ind w:left="340"/>
        <w:rPr>
          <w:color w:val="000000" w:themeColor="text1"/>
        </w:rPr>
      </w:pPr>
      <w:r>
        <w:rPr>
          <w:color w:val="000000" w:themeColor="text1"/>
        </w:rPr>
        <w:t>4.1谈判小组完成评审后，应当编写评审报告并提交给采购人。</w:t>
      </w:r>
    </w:p>
    <w:p w:rsidR="009B56E1" w:rsidRDefault="00F4177C">
      <w:pPr>
        <w:pStyle w:val="a3"/>
        <w:spacing w:before="188"/>
        <w:ind w:left="340"/>
        <w:rPr>
          <w:color w:val="000000" w:themeColor="text1"/>
        </w:rPr>
      </w:pPr>
      <w:r>
        <w:rPr>
          <w:color w:val="000000" w:themeColor="text1"/>
        </w:rPr>
        <w:t>4.2评审报告应当包括以下主要内容：</w:t>
      </w:r>
    </w:p>
    <w:p w:rsidR="009B56E1" w:rsidRDefault="00F4177C">
      <w:pPr>
        <w:pStyle w:val="a3"/>
        <w:spacing w:before="188"/>
        <w:ind w:left="50" w:right="25"/>
        <w:jc w:val="center"/>
        <w:rPr>
          <w:color w:val="000000" w:themeColor="text1"/>
        </w:rPr>
      </w:pPr>
      <w:r>
        <w:rPr>
          <w:color w:val="000000" w:themeColor="text1"/>
        </w:rPr>
        <w:t>（一）邀请供应商参加采购活动的具体方式和相关情况，以及参加采购活动的供应商名单；</w:t>
      </w:r>
    </w:p>
    <w:p w:rsidR="009B56E1" w:rsidRDefault="00F4177C">
      <w:pPr>
        <w:pStyle w:val="a3"/>
        <w:spacing w:before="188"/>
        <w:ind w:left="580"/>
        <w:rPr>
          <w:color w:val="000000" w:themeColor="text1"/>
        </w:rPr>
      </w:pPr>
      <w:r>
        <w:rPr>
          <w:color w:val="000000" w:themeColor="text1"/>
        </w:rPr>
        <w:t>（二）评审日期和地点，谈判小组成员名单；</w:t>
      </w:r>
    </w:p>
    <w:p w:rsidR="009B56E1" w:rsidRDefault="00F4177C">
      <w:pPr>
        <w:pStyle w:val="a3"/>
        <w:spacing w:before="187" w:line="328" w:lineRule="auto"/>
        <w:ind w:left="100" w:right="312" w:firstLine="480"/>
        <w:rPr>
          <w:color w:val="000000" w:themeColor="text1"/>
        </w:rPr>
      </w:pPr>
      <w:r>
        <w:rPr>
          <w:color w:val="000000" w:themeColor="text1"/>
        </w:rPr>
        <w:t>（三）评审情况记录和说明，包括对供应商的资格审查情况、供应商响应文件评审情况、谈判情况、报价情况等；</w:t>
      </w:r>
    </w:p>
    <w:p w:rsidR="009B56E1" w:rsidRDefault="00F4177C">
      <w:pPr>
        <w:pStyle w:val="a3"/>
        <w:spacing w:before="73" w:line="386" w:lineRule="auto"/>
        <w:ind w:left="340" w:right="192" w:firstLine="240"/>
        <w:rPr>
          <w:color w:val="000000" w:themeColor="text1"/>
        </w:rPr>
      </w:pPr>
      <w:r>
        <w:rPr>
          <w:color w:val="000000" w:themeColor="text1"/>
        </w:rPr>
        <w:t>（四）提出的成交候选人的名单及理由。                                             4.3</w:t>
      </w:r>
      <w:r>
        <w:rPr>
          <w:color w:val="000000" w:themeColor="text1"/>
          <w:spacing w:val="-1"/>
        </w:rPr>
        <w:t>评审报告应当由谈判小组全体人员签字认可。谈判小组成员对评审报告有异议的，谈判小组按</w:t>
      </w:r>
    </w:p>
    <w:p w:rsidR="009B56E1" w:rsidRDefault="00F4177C">
      <w:pPr>
        <w:pStyle w:val="a3"/>
        <w:spacing w:line="233" w:lineRule="exact"/>
        <w:ind w:left="100"/>
        <w:rPr>
          <w:color w:val="000000" w:themeColor="text1"/>
        </w:rPr>
      </w:pPr>
      <w:r>
        <w:rPr>
          <w:color w:val="000000" w:themeColor="text1"/>
        </w:rPr>
        <w:t>照少数服从多数的原则推荐成交候选人，采购程序继续进行。对评审报告有异议的谈判小组成员，</w:t>
      </w:r>
    </w:p>
    <w:p w:rsidR="009B56E1" w:rsidRDefault="00F4177C">
      <w:pPr>
        <w:pStyle w:val="a3"/>
        <w:spacing w:before="113" w:line="328" w:lineRule="auto"/>
        <w:ind w:left="100" w:right="312"/>
        <w:rPr>
          <w:color w:val="000000" w:themeColor="text1"/>
        </w:rPr>
      </w:pPr>
      <w:r>
        <w:rPr>
          <w:color w:val="000000" w:themeColor="text1"/>
        </w:rPr>
        <w:t>应当在报告上签署不同意见并说明理由，由谈判小组书面记录相关情况。谈判小组成员拒绝在报告上签字又不书面说明其不同意见和理由的，视为同意评审报告。</w:t>
      </w:r>
    </w:p>
    <w:p w:rsidR="009B56E1" w:rsidRDefault="009B56E1">
      <w:pPr>
        <w:pStyle w:val="a3"/>
        <w:spacing w:before="4"/>
        <w:rPr>
          <w:color w:val="000000" w:themeColor="text1"/>
          <w:sz w:val="20"/>
        </w:rPr>
      </w:pPr>
    </w:p>
    <w:p w:rsidR="009B56E1" w:rsidRDefault="009B56E1">
      <w:pPr>
        <w:pStyle w:val="a3"/>
        <w:spacing w:before="112"/>
        <w:ind w:left="100"/>
        <w:rPr>
          <w:color w:val="000000" w:themeColor="text1"/>
        </w:rPr>
        <w:sectPr w:rsidR="009B56E1">
          <w:pgSz w:w="11900" w:h="16840"/>
          <w:pgMar w:top="580" w:right="560" w:bottom="280" w:left="600" w:header="720" w:footer="720" w:gutter="0"/>
          <w:cols w:space="720"/>
        </w:sectPr>
      </w:pPr>
    </w:p>
    <w:p w:rsidR="009B56E1" w:rsidRDefault="00F4177C">
      <w:pPr>
        <w:pStyle w:val="a3"/>
        <w:ind w:left="2054" w:right="2086"/>
        <w:jc w:val="center"/>
        <w:rPr>
          <w:color w:val="000000" w:themeColor="text1"/>
        </w:rPr>
      </w:pPr>
      <w:r>
        <w:rPr>
          <w:color w:val="000000" w:themeColor="text1"/>
        </w:rPr>
        <w:lastRenderedPageBreak/>
        <w:t>五、其他规定</w:t>
      </w:r>
    </w:p>
    <w:p w:rsidR="009B56E1" w:rsidRDefault="009B56E1">
      <w:pPr>
        <w:pStyle w:val="a3"/>
        <w:spacing w:before="4"/>
        <w:rPr>
          <w:color w:val="000000" w:themeColor="text1"/>
          <w:sz w:val="29"/>
        </w:rPr>
      </w:pPr>
    </w:p>
    <w:p w:rsidR="009B56E1" w:rsidRDefault="00F4177C">
      <w:pPr>
        <w:pStyle w:val="a3"/>
        <w:ind w:left="220"/>
        <w:rPr>
          <w:color w:val="000000" w:themeColor="text1"/>
        </w:rPr>
      </w:pPr>
      <w:r>
        <w:rPr>
          <w:color w:val="000000" w:themeColor="text1"/>
        </w:rPr>
        <w:t>5.1其他规定</w:t>
      </w:r>
    </w:p>
    <w:p w:rsidR="009B56E1" w:rsidRDefault="00F4177C">
      <w:pPr>
        <w:pStyle w:val="a3"/>
        <w:spacing w:before="188"/>
        <w:ind w:left="580"/>
        <w:rPr>
          <w:color w:val="000000" w:themeColor="text1"/>
        </w:rPr>
      </w:pPr>
      <w:r>
        <w:rPr>
          <w:color w:val="000000" w:themeColor="text1"/>
        </w:rPr>
        <w:t>5.1.1评审应全程保密且不得透露给任一供应商或与评审工作无关的人员。</w:t>
      </w:r>
    </w:p>
    <w:p w:rsidR="009B56E1" w:rsidRDefault="00F4177C">
      <w:pPr>
        <w:pStyle w:val="a3"/>
        <w:spacing w:before="188"/>
        <w:ind w:left="580"/>
        <w:rPr>
          <w:color w:val="000000" w:themeColor="text1"/>
        </w:rPr>
      </w:pPr>
      <w:r>
        <w:rPr>
          <w:color w:val="000000" w:themeColor="text1"/>
        </w:rPr>
        <w:t>5.1.2评审将进行全程实时录音录像，录音录像资料随采购文件一并存档。</w:t>
      </w:r>
    </w:p>
    <w:p w:rsidR="009B56E1" w:rsidRDefault="009B56E1">
      <w:pPr>
        <w:rPr>
          <w:color w:val="000000" w:themeColor="text1"/>
        </w:rPr>
      </w:pPr>
    </w:p>
    <w:p w:rsidR="009B56E1" w:rsidRDefault="00F4177C">
      <w:pPr>
        <w:pStyle w:val="a3"/>
        <w:spacing w:before="41" w:line="328" w:lineRule="auto"/>
        <w:ind w:left="100" w:right="192" w:firstLine="480"/>
        <w:rPr>
          <w:color w:val="000000" w:themeColor="text1"/>
        </w:rPr>
      </w:pPr>
      <w:r>
        <w:rPr>
          <w:color w:val="000000" w:themeColor="text1"/>
        </w:rPr>
        <w:t>5.1.3若供应商有任何试图干扰具体评审事务，影响谈判小组独立履行职责的行为，其响应无效且不予退还谈判保证金。情节严重的，由财政部门列入不良行为记录。</w:t>
      </w:r>
    </w:p>
    <w:p w:rsidR="009B56E1" w:rsidRDefault="00F4177C">
      <w:pPr>
        <w:pStyle w:val="a3"/>
        <w:spacing w:before="73" w:line="386" w:lineRule="auto"/>
        <w:ind w:left="580" w:right="672"/>
        <w:rPr>
          <w:color w:val="000000" w:themeColor="text1"/>
        </w:rPr>
        <w:sectPr w:rsidR="009B56E1">
          <w:pgSz w:w="11900" w:h="16840"/>
          <w:pgMar w:top="1080" w:right="560" w:bottom="280" w:left="600" w:header="720" w:footer="720" w:gutter="0"/>
          <w:cols w:space="720"/>
        </w:sectPr>
      </w:pPr>
      <w:r>
        <w:rPr>
          <w:color w:val="000000" w:themeColor="text1"/>
        </w:rPr>
        <w:t>5.1.4根据采购项目的特点和需要，需要加以详细说明的其他谈判程序规定、要求等内容： 无。</w:t>
      </w:r>
    </w:p>
    <w:p w:rsidR="009B56E1" w:rsidRDefault="009B56E1">
      <w:pPr>
        <w:pStyle w:val="a3"/>
        <w:spacing w:before="4"/>
        <w:rPr>
          <w:color w:val="000000" w:themeColor="text1"/>
          <w:sz w:val="32"/>
        </w:rPr>
      </w:pPr>
    </w:p>
    <w:p w:rsidR="009B56E1" w:rsidRDefault="00F4177C">
      <w:pPr>
        <w:pStyle w:val="a3"/>
        <w:tabs>
          <w:tab w:val="left" w:pos="3176"/>
        </w:tabs>
        <w:rPr>
          <w:color w:val="000000" w:themeColor="text1"/>
        </w:rPr>
      </w:pPr>
      <w:r>
        <w:rPr>
          <w:color w:val="000000" w:themeColor="text1"/>
          <w:spacing w:val="15"/>
        </w:rPr>
        <w:t>第2</w:t>
      </w:r>
      <w:r>
        <w:rPr>
          <w:color w:val="000000" w:themeColor="text1"/>
        </w:rPr>
        <w:t>节</w:t>
      </w:r>
      <w:r>
        <w:rPr>
          <w:color w:val="000000" w:themeColor="text1"/>
          <w:spacing w:val="15"/>
        </w:rPr>
        <w:t>竞争性谈判须</w:t>
      </w:r>
      <w:r>
        <w:rPr>
          <w:color w:val="000000" w:themeColor="text1"/>
        </w:rPr>
        <w:t>知</w:t>
      </w:r>
    </w:p>
    <w:p w:rsidR="009B56E1" w:rsidRDefault="009B56E1">
      <w:pPr>
        <w:pStyle w:val="a3"/>
        <w:rPr>
          <w:color w:val="000000" w:themeColor="text1"/>
        </w:rPr>
      </w:pPr>
    </w:p>
    <w:p w:rsidR="009B56E1" w:rsidRDefault="009B56E1">
      <w:pPr>
        <w:pStyle w:val="a3"/>
        <w:spacing w:before="7"/>
        <w:rPr>
          <w:color w:val="000000" w:themeColor="text1"/>
          <w:sz w:val="17"/>
        </w:rPr>
      </w:pPr>
    </w:p>
    <w:p w:rsidR="009B56E1" w:rsidRDefault="00F4177C">
      <w:pPr>
        <w:pStyle w:val="a3"/>
        <w:ind w:left="2054" w:right="2086"/>
        <w:jc w:val="center"/>
        <w:rPr>
          <w:color w:val="000000" w:themeColor="text1"/>
        </w:rPr>
      </w:pPr>
      <w:r>
        <w:rPr>
          <w:color w:val="000000" w:themeColor="text1"/>
        </w:rPr>
        <w:t>一、总则</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7"/>
        <w:numPr>
          <w:ilvl w:val="0"/>
          <w:numId w:val="7"/>
        </w:numPr>
        <w:tabs>
          <w:tab w:val="left" w:pos="371"/>
        </w:tabs>
        <w:rPr>
          <w:color w:val="000000" w:themeColor="text1"/>
          <w:sz w:val="24"/>
        </w:rPr>
      </w:pPr>
      <w:r>
        <w:rPr>
          <w:color w:val="000000" w:themeColor="text1"/>
          <w:spacing w:val="12"/>
          <w:sz w:val="24"/>
        </w:rPr>
        <w:t>适用范围：</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1.1适用于谈判文件载明项目的采购活动（以下简称：“本次采购活动”）。</w:t>
      </w:r>
    </w:p>
    <w:p w:rsidR="009B56E1" w:rsidRDefault="009B56E1">
      <w:pPr>
        <w:pStyle w:val="a3"/>
        <w:rPr>
          <w:color w:val="000000" w:themeColor="text1"/>
          <w:sz w:val="17"/>
        </w:rPr>
      </w:pPr>
    </w:p>
    <w:p w:rsidR="009B56E1" w:rsidRDefault="00F4177C">
      <w:pPr>
        <w:pStyle w:val="a7"/>
        <w:numPr>
          <w:ilvl w:val="0"/>
          <w:numId w:val="7"/>
        </w:numPr>
        <w:tabs>
          <w:tab w:val="left" w:pos="371"/>
        </w:tabs>
        <w:rPr>
          <w:color w:val="000000" w:themeColor="text1"/>
          <w:sz w:val="24"/>
        </w:rPr>
      </w:pPr>
      <w:r>
        <w:rPr>
          <w:color w:val="000000" w:themeColor="text1"/>
          <w:spacing w:val="12"/>
          <w:sz w:val="24"/>
        </w:rPr>
        <w:t>定义及要求：</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2.1“采购标的”指谈判文件载明的需要采购的货物、服务、工程。</w:t>
      </w: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2.2“采购人”指本次采购项目的买方、或业主方、或甲方，具体见谈判文件第一章；“采购代理机构”系指接受采购人委托，组织开展竞争性谈判采购活动的代理机构，具体见谈判文件第一</w:t>
      </w:r>
    </w:p>
    <w:p w:rsidR="009B56E1" w:rsidRDefault="00F4177C">
      <w:pPr>
        <w:pStyle w:val="a3"/>
        <w:spacing w:before="2"/>
        <w:ind w:left="100"/>
        <w:rPr>
          <w:color w:val="000000" w:themeColor="text1"/>
        </w:rPr>
      </w:pPr>
      <w:r>
        <w:rPr>
          <w:color w:val="000000" w:themeColor="text1"/>
        </w:rPr>
        <w:t>章。</w:t>
      </w:r>
    </w:p>
    <w:p w:rsidR="009B56E1" w:rsidRDefault="009B56E1">
      <w:pPr>
        <w:pStyle w:val="a3"/>
        <w:rPr>
          <w:color w:val="000000" w:themeColor="text1"/>
          <w:sz w:val="17"/>
        </w:rPr>
      </w:pPr>
    </w:p>
    <w:p w:rsidR="009B56E1" w:rsidRDefault="00F4177C">
      <w:pPr>
        <w:pStyle w:val="a3"/>
        <w:spacing w:line="350" w:lineRule="auto"/>
        <w:ind w:left="100" w:right="432" w:firstLine="480"/>
        <w:rPr>
          <w:color w:val="000000" w:themeColor="text1"/>
        </w:rPr>
      </w:pPr>
      <w:r>
        <w:rPr>
          <w:color w:val="000000" w:themeColor="text1"/>
        </w:rPr>
        <w:t>2.3“</w:t>
      </w:r>
      <w:r>
        <w:rPr>
          <w:color w:val="000000" w:themeColor="text1"/>
          <w:spacing w:val="-1"/>
        </w:rPr>
        <w:t>潜在供应商”按照谈判文件第一章规定进行报名，且有意向参加本项目响应谈判的供应</w:t>
      </w:r>
      <w:r>
        <w:rPr>
          <w:color w:val="000000" w:themeColor="text1"/>
        </w:rPr>
        <w:t>商。</w:t>
      </w:r>
    </w:p>
    <w:p w:rsidR="009B56E1" w:rsidRDefault="00F4177C">
      <w:pPr>
        <w:pStyle w:val="a3"/>
        <w:spacing w:before="78" w:line="350" w:lineRule="auto"/>
        <w:ind w:left="100" w:right="192" w:firstLine="480"/>
        <w:rPr>
          <w:color w:val="000000" w:themeColor="text1"/>
        </w:rPr>
      </w:pPr>
      <w:r>
        <w:rPr>
          <w:color w:val="000000" w:themeColor="text1"/>
        </w:rPr>
        <w:t>2.4“供应商”指按照谈判文件第一章规定进行报名，且已经提交响应文件的法人或其他组织或自然人。只有适合自然人参与和承接的政府采购项目，供应商才可以是自然人。</w:t>
      </w:r>
    </w:p>
    <w:p w:rsidR="009B56E1" w:rsidRDefault="00F4177C">
      <w:pPr>
        <w:pStyle w:val="a3"/>
        <w:spacing w:before="77" w:line="350" w:lineRule="auto"/>
        <w:ind w:left="100" w:right="192" w:firstLine="480"/>
        <w:rPr>
          <w:color w:val="000000" w:themeColor="text1"/>
        </w:rPr>
      </w:pPr>
      <w:r>
        <w:rPr>
          <w:color w:val="000000" w:themeColor="text1"/>
        </w:rPr>
        <w:t>2.5“单位负责人”指单位法定代表人（供应商为法人的）或法律、法规规定代表单位行使职权的主要负责人（供应商为其他组织的）。</w:t>
      </w:r>
    </w:p>
    <w:p w:rsidR="009B56E1" w:rsidRDefault="00F4177C">
      <w:pPr>
        <w:pStyle w:val="a3"/>
        <w:spacing w:before="78" w:line="350" w:lineRule="auto"/>
        <w:ind w:left="100" w:right="192" w:firstLine="480"/>
        <w:rPr>
          <w:color w:val="000000" w:themeColor="text1"/>
        </w:rPr>
      </w:pPr>
      <w:r>
        <w:rPr>
          <w:color w:val="000000" w:themeColor="text1"/>
        </w:rPr>
        <w:t>2.6“供应商代表”指供应商（为法人或其他组织的）的单位负责人或由其授权的委托代理人， 即单位负责人授权书中载明的接受授权方。供应商为自然人的，由本人签字并附身份证明。</w:t>
      </w:r>
    </w:p>
    <w:p w:rsidR="009B56E1" w:rsidRDefault="00F4177C">
      <w:pPr>
        <w:pStyle w:val="a7"/>
        <w:numPr>
          <w:ilvl w:val="0"/>
          <w:numId w:val="7"/>
        </w:numPr>
        <w:tabs>
          <w:tab w:val="left" w:pos="371"/>
        </w:tabs>
        <w:spacing w:before="78"/>
        <w:rPr>
          <w:color w:val="000000" w:themeColor="text1"/>
          <w:sz w:val="24"/>
        </w:rPr>
      </w:pPr>
      <w:r>
        <w:rPr>
          <w:color w:val="000000" w:themeColor="text1"/>
          <w:spacing w:val="12"/>
          <w:sz w:val="24"/>
        </w:rPr>
        <w:t>合格的供应商：</w:t>
      </w:r>
    </w:p>
    <w:p w:rsidR="009B56E1" w:rsidRDefault="009B56E1">
      <w:pPr>
        <w:pStyle w:val="a3"/>
        <w:spacing w:before="12"/>
        <w:rPr>
          <w:color w:val="000000" w:themeColor="text1"/>
          <w:sz w:val="16"/>
        </w:rPr>
      </w:pPr>
    </w:p>
    <w:p w:rsidR="009B56E1" w:rsidRDefault="00F4177C">
      <w:pPr>
        <w:pStyle w:val="a3"/>
        <w:ind w:left="580"/>
        <w:rPr>
          <w:color w:val="000000" w:themeColor="text1"/>
        </w:rPr>
      </w:pPr>
      <w:r>
        <w:rPr>
          <w:color w:val="000000" w:themeColor="text1"/>
        </w:rPr>
        <w:t>3.1一般规定</w:t>
      </w: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3.1.1供应商应当遵守中国的有关法律、法规和规章的规定，参加政府采购活动时已经自觉检查并按照政府采购相关法律规定，主动回避相应利害关系。</w:t>
      </w:r>
    </w:p>
    <w:p w:rsidR="009B56E1" w:rsidRDefault="00F4177C">
      <w:pPr>
        <w:pStyle w:val="a3"/>
        <w:spacing w:before="78" w:line="350" w:lineRule="auto"/>
        <w:ind w:left="100" w:right="192" w:firstLine="480"/>
        <w:rPr>
          <w:color w:val="000000" w:themeColor="text1"/>
        </w:rPr>
      </w:pPr>
      <w:r>
        <w:rPr>
          <w:color w:val="000000" w:themeColor="text1"/>
        </w:rPr>
        <w:t>3.1.2为采购项目提供整体设计、规范编制或项目管理、监理、检测等服务的供应商，不得再参加该采购项目除整体设计、规范编制和项目管理、监理、检测等服务之外的其他采购活动。</w:t>
      </w:r>
    </w:p>
    <w:p w:rsidR="009B56E1" w:rsidRDefault="00F4177C">
      <w:pPr>
        <w:pStyle w:val="a3"/>
        <w:spacing w:before="36" w:line="350" w:lineRule="auto"/>
        <w:ind w:left="100" w:right="192" w:firstLine="480"/>
        <w:rPr>
          <w:color w:val="000000" w:themeColor="text1"/>
        </w:rPr>
      </w:pPr>
      <w:r>
        <w:rPr>
          <w:color w:val="000000" w:themeColor="text1"/>
        </w:rPr>
        <w:t>3.1.3列入失信被执行人、重大税收违法案件当事人名单、政府采购严重违法失信行为记录名单及其他不符合《中华人民共和国政府采购法》第二十二条规定条件的供应商，不得参加政府采购活动。</w:t>
      </w:r>
    </w:p>
    <w:p w:rsidR="009B56E1" w:rsidRDefault="00F4177C">
      <w:pPr>
        <w:pStyle w:val="a3"/>
        <w:spacing w:before="79" w:line="350" w:lineRule="auto"/>
        <w:ind w:left="100" w:right="222" w:firstLine="480"/>
        <w:rPr>
          <w:color w:val="000000" w:themeColor="text1"/>
        </w:rPr>
      </w:pPr>
      <w:r>
        <w:rPr>
          <w:color w:val="000000" w:themeColor="text1"/>
        </w:rPr>
        <w:t>供应商有责任检查自身情况，在响应文件中对是否违反以上一般规定做出如实声明，否则其响应文件将被否决。</w:t>
      </w:r>
    </w:p>
    <w:p w:rsidR="009B56E1" w:rsidRDefault="009B56E1">
      <w:pPr>
        <w:pStyle w:val="a3"/>
        <w:spacing w:before="78" w:line="350" w:lineRule="auto"/>
        <w:ind w:left="100" w:right="192" w:firstLine="480"/>
        <w:rPr>
          <w:color w:val="000000" w:themeColor="text1"/>
        </w:rPr>
      </w:pPr>
    </w:p>
    <w:p w:rsidR="009B56E1" w:rsidRDefault="009B56E1">
      <w:pPr>
        <w:spacing w:line="350" w:lineRule="auto"/>
        <w:rPr>
          <w:color w:val="000000" w:themeColor="text1"/>
        </w:rPr>
        <w:sectPr w:rsidR="009B56E1">
          <w:pgSz w:w="11900" w:h="16840"/>
          <w:pgMar w:top="580" w:right="560" w:bottom="280" w:left="600" w:header="720" w:footer="720" w:gutter="0"/>
          <w:cols w:space="720"/>
        </w:sectPr>
      </w:pPr>
    </w:p>
    <w:p w:rsidR="009B56E1" w:rsidRDefault="00F4177C">
      <w:pPr>
        <w:pStyle w:val="a3"/>
        <w:spacing w:before="78"/>
        <w:ind w:left="580"/>
        <w:rPr>
          <w:color w:val="000000" w:themeColor="text1"/>
        </w:rPr>
      </w:pPr>
      <w:r>
        <w:rPr>
          <w:color w:val="000000" w:themeColor="text1"/>
        </w:rPr>
        <w:lastRenderedPageBreak/>
        <w:t>3.2特别规定</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3.2.1供应商的资格要求：详见竞争性谈判须知前附表第1项。</w:t>
      </w:r>
    </w:p>
    <w:p w:rsidR="009B56E1" w:rsidRDefault="009B56E1">
      <w:pPr>
        <w:pStyle w:val="a3"/>
        <w:spacing w:before="12"/>
        <w:rPr>
          <w:color w:val="000000" w:themeColor="text1"/>
          <w:sz w:val="16"/>
        </w:rPr>
      </w:pPr>
    </w:p>
    <w:p w:rsidR="009B56E1" w:rsidRDefault="00F4177C">
      <w:pPr>
        <w:pStyle w:val="a3"/>
        <w:spacing w:line="350" w:lineRule="auto"/>
        <w:ind w:left="100" w:right="312" w:firstLine="480"/>
        <w:rPr>
          <w:color w:val="000000" w:themeColor="text1"/>
        </w:rPr>
      </w:pPr>
      <w:r>
        <w:rPr>
          <w:color w:val="000000" w:themeColor="text1"/>
        </w:rPr>
        <w:t>3.2.2是否接受联合体形式的响应谈判：详见竞争性谈判须知前附表第2</w:t>
      </w:r>
      <w:r>
        <w:rPr>
          <w:color w:val="000000" w:themeColor="text1"/>
          <w:spacing w:val="-2"/>
        </w:rPr>
        <w:t>项。若接受联合体形式</w:t>
      </w:r>
      <w:r>
        <w:rPr>
          <w:color w:val="000000" w:themeColor="text1"/>
        </w:rPr>
        <w:t>且供应商为联合体，则联合体各方除了应遵守本章第3.1条规定外，还应遵守下列规定：</w:t>
      </w:r>
    </w:p>
    <w:p w:rsidR="009B56E1" w:rsidRDefault="00F4177C">
      <w:pPr>
        <w:pStyle w:val="a7"/>
        <w:numPr>
          <w:ilvl w:val="1"/>
          <w:numId w:val="7"/>
        </w:numPr>
        <w:tabs>
          <w:tab w:val="left" w:pos="1182"/>
        </w:tabs>
        <w:spacing w:before="78"/>
        <w:rPr>
          <w:color w:val="000000" w:themeColor="text1"/>
          <w:sz w:val="24"/>
        </w:rPr>
      </w:pPr>
      <w:r>
        <w:rPr>
          <w:color w:val="000000" w:themeColor="text1"/>
          <w:sz w:val="24"/>
        </w:rPr>
        <w:t>联合体各方应提交联合体协议，联合体协议应符合谈判文件规定。</w:t>
      </w:r>
    </w:p>
    <w:p w:rsidR="009B56E1" w:rsidRDefault="009B56E1">
      <w:pPr>
        <w:pStyle w:val="a3"/>
        <w:rPr>
          <w:color w:val="000000" w:themeColor="text1"/>
          <w:sz w:val="17"/>
        </w:rPr>
      </w:pPr>
    </w:p>
    <w:p w:rsidR="009B56E1" w:rsidRDefault="00F4177C">
      <w:pPr>
        <w:pStyle w:val="a7"/>
        <w:numPr>
          <w:ilvl w:val="1"/>
          <w:numId w:val="7"/>
        </w:numPr>
        <w:tabs>
          <w:tab w:val="left" w:pos="1182"/>
        </w:tabs>
        <w:spacing w:line="350" w:lineRule="auto"/>
        <w:ind w:left="100" w:right="432" w:firstLine="480"/>
        <w:rPr>
          <w:color w:val="000000" w:themeColor="text1"/>
          <w:sz w:val="24"/>
        </w:rPr>
      </w:pPr>
      <w:r>
        <w:rPr>
          <w:color w:val="000000" w:themeColor="text1"/>
          <w:spacing w:val="-1"/>
          <w:sz w:val="24"/>
        </w:rPr>
        <w:t>联合体各方不得再单独参加或与其他供应商另外组成联合体参加同一合同项下的响应谈</w:t>
      </w:r>
      <w:r>
        <w:rPr>
          <w:color w:val="000000" w:themeColor="text1"/>
          <w:sz w:val="24"/>
        </w:rPr>
        <w:t>判。</w:t>
      </w:r>
    </w:p>
    <w:p w:rsidR="009B56E1" w:rsidRDefault="00F4177C">
      <w:pPr>
        <w:pStyle w:val="a7"/>
        <w:numPr>
          <w:ilvl w:val="1"/>
          <w:numId w:val="7"/>
        </w:numPr>
        <w:tabs>
          <w:tab w:val="left" w:pos="1182"/>
        </w:tabs>
        <w:spacing w:before="78" w:line="350" w:lineRule="auto"/>
        <w:ind w:left="100" w:right="192" w:firstLine="480"/>
        <w:rPr>
          <w:color w:val="000000" w:themeColor="text1"/>
          <w:sz w:val="24"/>
        </w:rPr>
      </w:pPr>
      <w:r>
        <w:rPr>
          <w:color w:val="000000" w:themeColor="text1"/>
          <w:spacing w:val="-1"/>
          <w:sz w:val="24"/>
        </w:rPr>
        <w:t>联合体各方应共同与采购人签订政府采购合同，就政府采购合同约定的事项对采购人承担</w:t>
      </w:r>
      <w:r>
        <w:rPr>
          <w:color w:val="000000" w:themeColor="text1"/>
          <w:sz w:val="24"/>
        </w:rPr>
        <w:t>连带责任。</w:t>
      </w:r>
    </w:p>
    <w:p w:rsidR="009B56E1" w:rsidRDefault="00F4177C">
      <w:pPr>
        <w:pStyle w:val="a3"/>
        <w:spacing w:before="77" w:line="350" w:lineRule="auto"/>
        <w:ind w:left="100" w:right="192" w:firstLine="480"/>
        <w:rPr>
          <w:color w:val="000000" w:themeColor="text1"/>
        </w:rPr>
      </w:pPr>
      <w:r>
        <w:rPr>
          <w:color w:val="000000" w:themeColor="text1"/>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9B56E1" w:rsidRDefault="00F4177C">
      <w:pPr>
        <w:pStyle w:val="a7"/>
        <w:numPr>
          <w:ilvl w:val="0"/>
          <w:numId w:val="7"/>
        </w:numPr>
        <w:tabs>
          <w:tab w:val="left" w:pos="371"/>
        </w:tabs>
        <w:spacing w:before="79"/>
        <w:rPr>
          <w:color w:val="000000" w:themeColor="text1"/>
          <w:sz w:val="24"/>
        </w:rPr>
      </w:pPr>
      <w:r>
        <w:rPr>
          <w:color w:val="000000" w:themeColor="text1"/>
          <w:spacing w:val="13"/>
          <w:sz w:val="24"/>
        </w:rPr>
        <w:t>参与竞争性谈判费用：</w:t>
      </w: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4.1除法律法规或采购文件另有规定之外，供应商应自行承担其准备与参加竞争性谈判所涉及的一切费用。</w:t>
      </w:r>
    </w:p>
    <w:p w:rsidR="009B56E1" w:rsidRDefault="009B56E1">
      <w:pPr>
        <w:pStyle w:val="a3"/>
        <w:rPr>
          <w:color w:val="000000" w:themeColor="text1"/>
          <w:sz w:val="23"/>
        </w:rPr>
      </w:pPr>
    </w:p>
    <w:p w:rsidR="009B56E1" w:rsidRDefault="00F4177C">
      <w:pPr>
        <w:pStyle w:val="a3"/>
        <w:ind w:left="2054" w:right="2086"/>
        <w:jc w:val="center"/>
        <w:rPr>
          <w:color w:val="000000" w:themeColor="text1"/>
        </w:rPr>
      </w:pPr>
      <w:r>
        <w:rPr>
          <w:color w:val="000000" w:themeColor="text1"/>
        </w:rPr>
        <w:t>二、竞争性谈判文件</w:t>
      </w:r>
    </w:p>
    <w:p w:rsidR="009B56E1" w:rsidRDefault="009B56E1">
      <w:pPr>
        <w:pStyle w:val="a3"/>
        <w:rPr>
          <w:color w:val="000000" w:themeColor="text1"/>
          <w:sz w:val="34"/>
        </w:rPr>
      </w:pPr>
    </w:p>
    <w:p w:rsidR="009B56E1" w:rsidRDefault="00F4177C">
      <w:pPr>
        <w:pStyle w:val="a7"/>
        <w:numPr>
          <w:ilvl w:val="0"/>
          <w:numId w:val="7"/>
        </w:numPr>
        <w:tabs>
          <w:tab w:val="left" w:pos="371"/>
        </w:tabs>
        <w:rPr>
          <w:color w:val="000000" w:themeColor="text1"/>
          <w:sz w:val="24"/>
        </w:rPr>
      </w:pPr>
      <w:r>
        <w:rPr>
          <w:color w:val="000000" w:themeColor="text1"/>
          <w:spacing w:val="13"/>
          <w:sz w:val="24"/>
        </w:rPr>
        <w:t>竞争性谈判文件的组成：</w:t>
      </w:r>
    </w:p>
    <w:p w:rsidR="009B56E1" w:rsidRDefault="009B56E1">
      <w:pPr>
        <w:pStyle w:val="a3"/>
        <w:rPr>
          <w:color w:val="000000" w:themeColor="text1"/>
          <w:sz w:val="17"/>
        </w:rPr>
      </w:pPr>
    </w:p>
    <w:p w:rsidR="009B56E1" w:rsidRDefault="00F4177C">
      <w:pPr>
        <w:pStyle w:val="a3"/>
        <w:spacing w:line="410" w:lineRule="auto"/>
        <w:ind w:left="580" w:right="6195"/>
        <w:rPr>
          <w:color w:val="000000" w:themeColor="text1"/>
        </w:rPr>
      </w:pPr>
      <w:r>
        <w:rPr>
          <w:color w:val="000000" w:themeColor="text1"/>
        </w:rPr>
        <w:t>5.1</w:t>
      </w:r>
      <w:r>
        <w:rPr>
          <w:color w:val="000000" w:themeColor="text1"/>
          <w:spacing w:val="-2"/>
        </w:rPr>
        <w:t xml:space="preserve">竞争性谈判文件由下述部分组成： </w:t>
      </w:r>
      <w:r>
        <w:rPr>
          <w:color w:val="000000" w:themeColor="text1"/>
        </w:rPr>
        <w:t>第一章 采购公告（或采购邀请书） 第二章 竞争性谈判须知</w:t>
      </w:r>
    </w:p>
    <w:p w:rsidR="009B56E1" w:rsidRDefault="00F4177C">
      <w:pPr>
        <w:pStyle w:val="a3"/>
        <w:spacing w:line="306" w:lineRule="exact"/>
        <w:ind w:left="580"/>
        <w:rPr>
          <w:color w:val="000000" w:themeColor="text1"/>
        </w:rPr>
      </w:pPr>
      <w:r>
        <w:rPr>
          <w:color w:val="000000" w:themeColor="text1"/>
        </w:rPr>
        <w:t>第三章 采购内容及要求</w:t>
      </w:r>
    </w:p>
    <w:p w:rsidR="009B56E1" w:rsidRDefault="009B56E1">
      <w:pPr>
        <w:pStyle w:val="a3"/>
        <w:rPr>
          <w:color w:val="000000" w:themeColor="text1"/>
          <w:sz w:val="17"/>
        </w:rPr>
      </w:pPr>
    </w:p>
    <w:p w:rsidR="009B56E1" w:rsidRDefault="00F4177C">
      <w:pPr>
        <w:pStyle w:val="a3"/>
        <w:spacing w:line="410" w:lineRule="auto"/>
        <w:ind w:left="580" w:right="7155"/>
        <w:rPr>
          <w:color w:val="000000" w:themeColor="text1"/>
        </w:rPr>
      </w:pPr>
      <w:r>
        <w:rPr>
          <w:color w:val="000000" w:themeColor="text1"/>
        </w:rPr>
        <w:t>第四章 合同主要条款及格式第五章 首次响应文件格式</w:t>
      </w:r>
    </w:p>
    <w:p w:rsidR="009B56E1" w:rsidRDefault="009B56E1">
      <w:pPr>
        <w:spacing w:line="410" w:lineRule="auto"/>
        <w:rPr>
          <w:color w:val="000000" w:themeColor="text1"/>
        </w:rPr>
      </w:pPr>
    </w:p>
    <w:p w:rsidR="009B56E1" w:rsidRDefault="00F4177C">
      <w:pPr>
        <w:pStyle w:val="a3"/>
        <w:spacing w:before="36" w:line="350" w:lineRule="auto"/>
        <w:ind w:left="100" w:right="192" w:firstLine="480"/>
        <w:rPr>
          <w:color w:val="000000" w:themeColor="text1"/>
        </w:rPr>
      </w:pPr>
      <w:r>
        <w:rPr>
          <w:color w:val="000000" w:themeColor="text1"/>
        </w:rPr>
        <w:t>5.2除上述内容以外，采购人、采购代理机构或者谈判小组在采购过程期间对谈判文件所作的澄清、修改或补充，均构成谈判文件的组成部分，对采购人和供应商具有约束力。</w:t>
      </w:r>
    </w:p>
    <w:p w:rsidR="009B56E1" w:rsidRDefault="00F4177C">
      <w:pPr>
        <w:pStyle w:val="a7"/>
        <w:numPr>
          <w:ilvl w:val="0"/>
          <w:numId w:val="7"/>
        </w:numPr>
        <w:tabs>
          <w:tab w:val="left" w:pos="371"/>
        </w:tabs>
        <w:spacing w:before="78"/>
        <w:rPr>
          <w:color w:val="000000" w:themeColor="text1"/>
          <w:sz w:val="24"/>
        </w:rPr>
      </w:pPr>
      <w:r>
        <w:rPr>
          <w:color w:val="000000" w:themeColor="text1"/>
          <w:spacing w:val="14"/>
          <w:sz w:val="24"/>
        </w:rPr>
        <w:t>竞争性谈判文件的澄清、补充或修改：</w:t>
      </w:r>
    </w:p>
    <w:p w:rsidR="009B56E1" w:rsidRDefault="009B56E1">
      <w:pPr>
        <w:spacing w:line="410" w:lineRule="auto"/>
        <w:rPr>
          <w:color w:val="000000" w:themeColor="text1"/>
        </w:rPr>
        <w:sectPr w:rsidR="009B56E1">
          <w:pgSz w:w="11900" w:h="16840"/>
          <w:pgMar w:top="600" w:right="560" w:bottom="280" w:left="600" w:header="720" w:footer="720" w:gutter="0"/>
          <w:cols w:space="720"/>
        </w:sectPr>
      </w:pP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rsidR="009B56E1" w:rsidRDefault="00F4177C">
      <w:pPr>
        <w:pStyle w:val="a3"/>
        <w:spacing w:before="81" w:line="350" w:lineRule="auto"/>
        <w:ind w:left="100" w:right="192" w:firstLine="480"/>
        <w:rPr>
          <w:color w:val="000000" w:themeColor="text1"/>
        </w:rPr>
      </w:pPr>
      <w:r>
        <w:rPr>
          <w:color w:val="000000" w:themeColor="text1"/>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w:t>
      </w:r>
    </w:p>
    <w:p w:rsidR="009B56E1" w:rsidRDefault="00F4177C">
      <w:pPr>
        <w:pStyle w:val="a3"/>
        <w:spacing w:before="4"/>
        <w:ind w:left="100"/>
        <w:rPr>
          <w:color w:val="000000" w:themeColor="text1"/>
        </w:rPr>
      </w:pPr>
      <w:r>
        <w:rPr>
          <w:color w:val="000000" w:themeColor="text1"/>
        </w:rPr>
        <w:t>式，潜在供应商务必随时关注谈判文件中载明的指定媒体，以免遗漏。</w:t>
      </w:r>
    </w:p>
    <w:p w:rsidR="009B56E1" w:rsidRDefault="009B56E1">
      <w:pPr>
        <w:pStyle w:val="a3"/>
        <w:rPr>
          <w:color w:val="000000" w:themeColor="text1"/>
          <w:sz w:val="34"/>
        </w:rPr>
      </w:pPr>
    </w:p>
    <w:p w:rsidR="009B56E1" w:rsidRDefault="009B56E1">
      <w:pPr>
        <w:pStyle w:val="a3"/>
        <w:rPr>
          <w:color w:val="000000" w:themeColor="text1"/>
          <w:sz w:val="34"/>
        </w:rPr>
      </w:pPr>
    </w:p>
    <w:p w:rsidR="009B56E1" w:rsidRDefault="00F4177C">
      <w:pPr>
        <w:pStyle w:val="a3"/>
        <w:numPr>
          <w:ilvl w:val="0"/>
          <w:numId w:val="8"/>
        </w:numPr>
        <w:ind w:left="2054" w:right="2086"/>
        <w:jc w:val="center"/>
        <w:rPr>
          <w:color w:val="000000" w:themeColor="text1"/>
        </w:rPr>
      </w:pPr>
      <w:r>
        <w:rPr>
          <w:color w:val="000000" w:themeColor="text1"/>
        </w:rPr>
        <w:t>响应文件编制</w:t>
      </w:r>
    </w:p>
    <w:p w:rsidR="009B56E1" w:rsidRDefault="009B56E1">
      <w:pPr>
        <w:pStyle w:val="a3"/>
        <w:ind w:right="2086"/>
        <w:jc w:val="both"/>
        <w:rPr>
          <w:color w:val="000000" w:themeColor="text1"/>
        </w:rPr>
      </w:pPr>
    </w:p>
    <w:p w:rsidR="009B56E1" w:rsidRDefault="009B56E1">
      <w:pPr>
        <w:pStyle w:val="a3"/>
        <w:rPr>
          <w:color w:val="000000" w:themeColor="text1"/>
          <w:sz w:val="34"/>
        </w:rPr>
      </w:pPr>
    </w:p>
    <w:p w:rsidR="009B56E1" w:rsidRDefault="00F4177C">
      <w:pPr>
        <w:pStyle w:val="a7"/>
        <w:numPr>
          <w:ilvl w:val="0"/>
          <w:numId w:val="7"/>
        </w:numPr>
        <w:tabs>
          <w:tab w:val="left" w:pos="371"/>
        </w:tabs>
        <w:rPr>
          <w:color w:val="000000" w:themeColor="text1"/>
          <w:sz w:val="24"/>
        </w:rPr>
      </w:pPr>
      <w:r>
        <w:rPr>
          <w:color w:val="000000" w:themeColor="text1"/>
          <w:spacing w:val="11"/>
          <w:sz w:val="24"/>
        </w:rPr>
        <w:t>应标要求</w:t>
      </w:r>
    </w:p>
    <w:p w:rsidR="009B56E1" w:rsidRDefault="009B56E1">
      <w:pPr>
        <w:pStyle w:val="a3"/>
        <w:spacing w:before="12"/>
        <w:rPr>
          <w:color w:val="000000" w:themeColor="text1"/>
          <w:sz w:val="16"/>
        </w:rPr>
      </w:pPr>
    </w:p>
    <w:p w:rsidR="009B56E1" w:rsidRDefault="00F4177C">
      <w:pPr>
        <w:pStyle w:val="a3"/>
        <w:spacing w:before="1" w:line="350" w:lineRule="auto"/>
        <w:ind w:left="100" w:right="192" w:firstLine="480"/>
        <w:rPr>
          <w:color w:val="000000" w:themeColor="text1"/>
        </w:rPr>
      </w:pPr>
      <w:r>
        <w:rPr>
          <w:color w:val="000000" w:themeColor="text1"/>
        </w:rPr>
        <w:t>7.1供应商可按照合同包号，对竞争性谈判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9B56E1" w:rsidRDefault="00F4177C">
      <w:pPr>
        <w:pStyle w:val="a3"/>
        <w:spacing w:before="78" w:line="350" w:lineRule="auto"/>
        <w:ind w:left="100" w:right="342" w:firstLine="480"/>
        <w:rPr>
          <w:color w:val="000000" w:themeColor="text1"/>
        </w:rPr>
      </w:pPr>
      <w:r>
        <w:rPr>
          <w:color w:val="000000" w:themeColor="text1"/>
        </w:rPr>
        <w:t>7.2供应商代表在同一个合同项下只能接受一个供应商的委托参加响应谈判，否则其响应文件将被否决。</w:t>
      </w:r>
    </w:p>
    <w:p w:rsidR="009B56E1" w:rsidRDefault="00F4177C">
      <w:pPr>
        <w:pStyle w:val="a3"/>
        <w:spacing w:before="78" w:line="350" w:lineRule="auto"/>
        <w:ind w:left="100" w:right="192" w:firstLine="480"/>
        <w:rPr>
          <w:color w:val="000000" w:themeColor="text1"/>
        </w:rPr>
      </w:pPr>
      <w:r>
        <w:rPr>
          <w:color w:val="000000" w:themeColor="text1"/>
        </w:rPr>
        <w:t>7.3供应商应仔细阅读谈判文件的所有内容和要求，按谈判文件的规定提供响应文件，并对其所提供的全部资料、承诺和声明的真实性、合法性和准确性负责。</w:t>
      </w:r>
    </w:p>
    <w:p w:rsidR="009B56E1" w:rsidRDefault="00F4177C">
      <w:pPr>
        <w:pStyle w:val="a3"/>
        <w:spacing w:before="77" w:line="350" w:lineRule="auto"/>
        <w:ind w:left="100" w:right="192" w:firstLine="480"/>
        <w:rPr>
          <w:color w:val="000000" w:themeColor="text1"/>
        </w:rPr>
      </w:pPr>
      <w:r>
        <w:rPr>
          <w:color w:val="000000" w:themeColor="text1"/>
        </w:rPr>
        <w:t>7.4除非竞争性谈判须知前附表另有规定外，供应商提供的响应文件应使用中文文本，若有不同文字文本，以中文文本为准。</w:t>
      </w:r>
    </w:p>
    <w:p w:rsidR="009B56E1" w:rsidRDefault="00F4177C">
      <w:pPr>
        <w:pStyle w:val="a3"/>
        <w:spacing w:before="78" w:line="350" w:lineRule="auto"/>
        <w:ind w:left="100" w:right="192" w:firstLine="480"/>
        <w:rPr>
          <w:color w:val="000000" w:themeColor="text1"/>
        </w:rPr>
      </w:pPr>
      <w:r>
        <w:rPr>
          <w:color w:val="000000" w:themeColor="text1"/>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B56E1" w:rsidRDefault="00F4177C">
      <w:pPr>
        <w:pStyle w:val="a3"/>
        <w:spacing w:before="80" w:line="350" w:lineRule="auto"/>
        <w:ind w:left="100" w:right="192" w:firstLine="480"/>
        <w:rPr>
          <w:color w:val="000000" w:themeColor="text1"/>
        </w:rPr>
      </w:pPr>
      <w:r>
        <w:rPr>
          <w:color w:val="000000" w:themeColor="text1"/>
        </w:rPr>
        <w:t>7.6除非竞争性谈判须知前附表另有规定外，供应商承诺的报价应以人民币进行报价，合同实施结算时亦以人民币支付；所有计量均采用中华人民共和国法定计量单位。</w:t>
      </w:r>
    </w:p>
    <w:p w:rsidR="009B56E1" w:rsidRDefault="00F4177C">
      <w:pPr>
        <w:pStyle w:val="a7"/>
        <w:numPr>
          <w:ilvl w:val="0"/>
          <w:numId w:val="7"/>
        </w:numPr>
        <w:tabs>
          <w:tab w:val="left" w:pos="371"/>
        </w:tabs>
        <w:spacing w:before="78"/>
        <w:rPr>
          <w:color w:val="000000" w:themeColor="text1"/>
          <w:sz w:val="24"/>
        </w:rPr>
      </w:pPr>
      <w:r>
        <w:rPr>
          <w:color w:val="000000" w:themeColor="text1"/>
          <w:spacing w:val="13"/>
          <w:sz w:val="24"/>
        </w:rPr>
        <w:t>首次响应文件的组成：</w:t>
      </w:r>
    </w:p>
    <w:p w:rsidR="009B56E1" w:rsidRDefault="009B56E1">
      <w:pPr>
        <w:rPr>
          <w:color w:val="000000" w:themeColor="text1"/>
          <w:sz w:val="24"/>
        </w:rPr>
        <w:sectPr w:rsidR="009B56E1">
          <w:pgSz w:w="11900" w:h="16840"/>
          <w:pgMar w:top="600" w:right="560" w:bottom="280" w:left="600" w:header="720" w:footer="720" w:gutter="0"/>
          <w:cols w:space="720"/>
        </w:sectPr>
      </w:pPr>
    </w:p>
    <w:p w:rsidR="009B56E1" w:rsidRDefault="00F4177C">
      <w:pPr>
        <w:pStyle w:val="a3"/>
        <w:spacing w:before="36"/>
        <w:ind w:left="580"/>
        <w:rPr>
          <w:color w:val="000000" w:themeColor="text1"/>
        </w:rPr>
      </w:pPr>
      <w:r>
        <w:rPr>
          <w:color w:val="000000" w:themeColor="text1"/>
        </w:rPr>
        <w:lastRenderedPageBreak/>
        <w:t>8.1首次响应文件包括但不限于下列部分：</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谈判响应声明</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报价一览表（含详细报价书）</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资格证明文件</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谈判保证金凭证</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技术和商务偏离表</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相关技术、商务、服务响应承诺及资料</w:t>
      </w:r>
    </w:p>
    <w:p w:rsidR="009B56E1" w:rsidRDefault="009B56E1">
      <w:pPr>
        <w:pStyle w:val="a3"/>
        <w:rPr>
          <w:color w:val="000000" w:themeColor="text1"/>
          <w:sz w:val="17"/>
        </w:rPr>
      </w:pPr>
    </w:p>
    <w:p w:rsidR="009B56E1" w:rsidRDefault="00F4177C">
      <w:pPr>
        <w:pStyle w:val="a7"/>
        <w:numPr>
          <w:ilvl w:val="0"/>
          <w:numId w:val="9"/>
        </w:numPr>
        <w:tabs>
          <w:tab w:val="left" w:pos="1182"/>
        </w:tabs>
        <w:rPr>
          <w:color w:val="000000" w:themeColor="text1"/>
          <w:sz w:val="24"/>
        </w:rPr>
      </w:pPr>
      <w:r>
        <w:rPr>
          <w:color w:val="000000" w:themeColor="text1"/>
          <w:sz w:val="24"/>
        </w:rPr>
        <w:t>供应商提交符合政府采购政策的证明材料</w:t>
      </w:r>
    </w:p>
    <w:p w:rsidR="009B56E1" w:rsidRDefault="009B56E1">
      <w:pPr>
        <w:pStyle w:val="a3"/>
        <w:rPr>
          <w:color w:val="000000" w:themeColor="text1"/>
          <w:sz w:val="17"/>
        </w:rPr>
      </w:pPr>
    </w:p>
    <w:p w:rsidR="009B56E1" w:rsidRDefault="00F4177C">
      <w:pPr>
        <w:pStyle w:val="a7"/>
        <w:numPr>
          <w:ilvl w:val="0"/>
          <w:numId w:val="9"/>
        </w:numPr>
        <w:tabs>
          <w:tab w:val="left" w:pos="1182"/>
        </w:tabs>
        <w:spacing w:line="410" w:lineRule="auto"/>
        <w:ind w:left="100" w:right="4514" w:firstLine="480"/>
        <w:rPr>
          <w:color w:val="000000" w:themeColor="text1"/>
          <w:sz w:val="24"/>
        </w:rPr>
      </w:pPr>
      <w:r>
        <w:rPr>
          <w:color w:val="000000" w:themeColor="text1"/>
          <w:sz w:val="24"/>
        </w:rPr>
        <w:t>要求作为响应文件组成部分的其他内容（若有</w:t>
      </w:r>
      <w:r>
        <w:rPr>
          <w:color w:val="000000" w:themeColor="text1"/>
          <w:spacing w:val="-15"/>
          <w:sz w:val="24"/>
        </w:rPr>
        <w:t xml:space="preserve">） </w:t>
      </w:r>
      <w:r>
        <w:rPr>
          <w:color w:val="000000" w:themeColor="text1"/>
          <w:spacing w:val="15"/>
          <w:sz w:val="24"/>
        </w:rPr>
        <w:t>9</w:t>
      </w:r>
      <w:r>
        <w:rPr>
          <w:color w:val="000000" w:themeColor="text1"/>
          <w:spacing w:val="13"/>
          <w:sz w:val="24"/>
        </w:rPr>
        <w:t>.响应文件有效期：</w:t>
      </w:r>
    </w:p>
    <w:p w:rsidR="009B56E1" w:rsidRDefault="00F4177C">
      <w:pPr>
        <w:pStyle w:val="a3"/>
        <w:spacing w:line="350" w:lineRule="auto"/>
        <w:ind w:left="100" w:right="312" w:firstLine="480"/>
        <w:rPr>
          <w:color w:val="000000" w:themeColor="text1"/>
        </w:rPr>
      </w:pPr>
      <w:r>
        <w:rPr>
          <w:color w:val="000000" w:themeColor="text1"/>
        </w:rPr>
        <w:t>9.1响应文件有效期见竞争性谈判须知前附表第3项，响应文件承诺的有效期不得少于谈判文件载明的有效期，否则其响应文件将被否决。</w:t>
      </w:r>
    </w:p>
    <w:p w:rsidR="009B56E1" w:rsidRDefault="00F4177C">
      <w:pPr>
        <w:pStyle w:val="a3"/>
        <w:spacing w:before="76" w:line="350" w:lineRule="auto"/>
        <w:ind w:left="100" w:right="192" w:firstLine="480"/>
        <w:rPr>
          <w:color w:val="000000" w:themeColor="text1"/>
        </w:rPr>
      </w:pPr>
      <w:r>
        <w:rPr>
          <w:color w:val="000000" w:themeColor="text1"/>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rsidR="009B56E1" w:rsidRDefault="00F4177C">
      <w:pPr>
        <w:pStyle w:val="a7"/>
        <w:numPr>
          <w:ilvl w:val="0"/>
          <w:numId w:val="10"/>
        </w:numPr>
        <w:tabs>
          <w:tab w:val="left" w:pos="506"/>
        </w:tabs>
        <w:spacing w:before="80"/>
        <w:rPr>
          <w:color w:val="000000" w:themeColor="text1"/>
          <w:sz w:val="24"/>
        </w:rPr>
      </w:pPr>
      <w:r>
        <w:rPr>
          <w:color w:val="000000" w:themeColor="text1"/>
          <w:spacing w:val="12"/>
          <w:sz w:val="24"/>
        </w:rPr>
        <w:t>谈判保证金：</w:t>
      </w:r>
    </w:p>
    <w:p w:rsidR="009B56E1" w:rsidRDefault="009B56E1">
      <w:pPr>
        <w:pStyle w:val="a3"/>
        <w:rPr>
          <w:color w:val="000000" w:themeColor="text1"/>
          <w:sz w:val="17"/>
        </w:rPr>
      </w:pPr>
    </w:p>
    <w:p w:rsidR="009B56E1" w:rsidRDefault="00F4177C">
      <w:pPr>
        <w:pStyle w:val="a3"/>
        <w:spacing w:line="350" w:lineRule="auto"/>
        <w:ind w:left="100" w:right="192" w:firstLine="240"/>
        <w:rPr>
          <w:color w:val="000000" w:themeColor="text1"/>
        </w:rPr>
      </w:pPr>
      <w:r>
        <w:rPr>
          <w:color w:val="000000" w:themeColor="text1"/>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rsidR="009B56E1" w:rsidRDefault="00F4177C">
      <w:pPr>
        <w:pStyle w:val="a3"/>
        <w:spacing w:before="79" w:line="350" w:lineRule="auto"/>
        <w:ind w:left="100" w:right="312" w:firstLine="240"/>
        <w:rPr>
          <w:color w:val="000000" w:themeColor="text1"/>
        </w:rPr>
      </w:pPr>
      <w:r>
        <w:rPr>
          <w:color w:val="000000" w:themeColor="text1"/>
        </w:rPr>
        <w:t>10.2谈判保证金为响应文件的重要组成部分之一。谈判保证金用于保护本次谈判活动免受供应商的违约或失信行为而引起的风险。未按规定提交谈判保证金的，其响应文件将被否决。</w:t>
      </w:r>
    </w:p>
    <w:p w:rsidR="009B56E1" w:rsidRDefault="00F4177C">
      <w:pPr>
        <w:pStyle w:val="a3"/>
        <w:spacing w:before="78"/>
        <w:ind w:left="580"/>
        <w:rPr>
          <w:color w:val="000000" w:themeColor="text1"/>
        </w:rPr>
      </w:pPr>
      <w:r>
        <w:rPr>
          <w:color w:val="000000" w:themeColor="text1"/>
        </w:rPr>
        <w:t>10.3谈判保证金退还：</w:t>
      </w:r>
    </w:p>
    <w:p w:rsidR="009B56E1" w:rsidRDefault="009B56E1">
      <w:pPr>
        <w:pStyle w:val="a3"/>
        <w:spacing w:before="12"/>
        <w:rPr>
          <w:color w:val="000000" w:themeColor="text1"/>
          <w:sz w:val="16"/>
        </w:rPr>
      </w:pPr>
    </w:p>
    <w:p w:rsidR="009B56E1" w:rsidRDefault="00F4177C">
      <w:pPr>
        <w:pStyle w:val="a3"/>
        <w:spacing w:line="350" w:lineRule="auto"/>
        <w:ind w:left="100" w:right="192" w:firstLine="480"/>
        <w:rPr>
          <w:color w:val="000000" w:themeColor="text1"/>
        </w:rPr>
      </w:pPr>
      <w:r>
        <w:rPr>
          <w:color w:val="000000" w:themeColor="text1"/>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w:t>
      </w:r>
      <w:r>
        <w:rPr>
          <w:color w:val="000000" w:themeColor="text1"/>
          <w:spacing w:val="-1"/>
        </w:rPr>
        <w:t>个工作日内退还，成交供应商的保</w:t>
      </w:r>
      <w:r>
        <w:rPr>
          <w:color w:val="000000" w:themeColor="text1"/>
        </w:rPr>
        <w:t>证金将在采购合同签订后5</w:t>
      </w:r>
      <w:r>
        <w:rPr>
          <w:color w:val="000000" w:themeColor="text1"/>
          <w:spacing w:val="-1"/>
        </w:rPr>
        <w:t>个工作日内退还。关于谈判保证金退还的其它要求见竞争性谈判须知前附</w:t>
      </w:r>
      <w:r>
        <w:rPr>
          <w:color w:val="000000" w:themeColor="text1"/>
        </w:rPr>
        <w:t>表第5项。</w:t>
      </w:r>
    </w:p>
    <w:p w:rsidR="009B56E1" w:rsidRDefault="00F4177C">
      <w:pPr>
        <w:pStyle w:val="a3"/>
        <w:spacing w:before="83" w:line="350" w:lineRule="auto"/>
        <w:ind w:left="100" w:right="312" w:firstLine="480"/>
        <w:jc w:val="both"/>
        <w:rPr>
          <w:color w:val="000000" w:themeColor="text1"/>
        </w:rPr>
      </w:pPr>
      <w:r>
        <w:rPr>
          <w:color w:val="000000" w:themeColor="text1"/>
        </w:rPr>
        <w:t>10.3.2</w:t>
      </w:r>
      <w:r>
        <w:rPr>
          <w:color w:val="000000" w:themeColor="text1"/>
          <w:spacing w:val="-1"/>
        </w:rPr>
        <w:t>质疑或投诉涉及的供应商，若其谈判保证金尚未退还，则待质疑或投诉处理完毕后，且没有发生法律法规或者谈判文件规定的不予退还谈判保证金情形，则由采购人或采购代理机构给予</w:t>
      </w:r>
      <w:r>
        <w:rPr>
          <w:color w:val="000000" w:themeColor="text1"/>
        </w:rPr>
        <w:t>及时退还。</w:t>
      </w:r>
    </w:p>
    <w:p w:rsidR="009B56E1" w:rsidRDefault="009B56E1">
      <w:pPr>
        <w:spacing w:line="350" w:lineRule="auto"/>
        <w:jc w:val="both"/>
        <w:rPr>
          <w:color w:val="000000" w:themeColor="text1"/>
        </w:rPr>
        <w:sectPr w:rsidR="009B56E1">
          <w:pgSz w:w="11900" w:h="16840"/>
          <w:pgMar w:top="600" w:right="560" w:bottom="280" w:left="600" w:header="720" w:footer="720" w:gutter="0"/>
          <w:cols w:space="720"/>
        </w:sectPr>
      </w:pPr>
    </w:p>
    <w:p w:rsidR="009B56E1" w:rsidRDefault="00F4177C">
      <w:pPr>
        <w:pStyle w:val="a3"/>
        <w:spacing w:before="36" w:line="410" w:lineRule="auto"/>
        <w:ind w:left="580" w:right="1392"/>
        <w:rPr>
          <w:color w:val="000000" w:themeColor="text1"/>
        </w:rPr>
      </w:pPr>
      <w:r>
        <w:rPr>
          <w:color w:val="000000" w:themeColor="text1"/>
        </w:rPr>
        <w:lastRenderedPageBreak/>
        <w:t xml:space="preserve">10.4如果供应商发生以下任何一种情况时，其谈判保证金将被不予退还：      </w:t>
      </w:r>
    </w:p>
    <w:p w:rsidR="009B56E1" w:rsidRDefault="00F4177C">
      <w:pPr>
        <w:pStyle w:val="a3"/>
        <w:numPr>
          <w:ilvl w:val="0"/>
          <w:numId w:val="11"/>
        </w:numPr>
        <w:spacing w:before="36" w:line="410" w:lineRule="auto"/>
        <w:ind w:right="1392"/>
        <w:rPr>
          <w:color w:val="000000" w:themeColor="text1"/>
        </w:rPr>
      </w:pPr>
      <w:r>
        <w:rPr>
          <w:color w:val="000000" w:themeColor="text1"/>
        </w:rPr>
        <w:t xml:space="preserve">供应商在提交响应文件截止时间后撤回响应文件的；                      </w:t>
      </w:r>
    </w:p>
    <w:p w:rsidR="009B56E1" w:rsidRDefault="00F4177C">
      <w:pPr>
        <w:pStyle w:val="a3"/>
        <w:numPr>
          <w:ilvl w:val="0"/>
          <w:numId w:val="11"/>
        </w:numPr>
        <w:spacing w:before="36" w:line="410" w:lineRule="auto"/>
        <w:ind w:right="1392"/>
        <w:rPr>
          <w:color w:val="000000" w:themeColor="text1"/>
        </w:rPr>
      </w:pPr>
      <w:r>
        <w:rPr>
          <w:color w:val="000000" w:themeColor="text1"/>
        </w:rPr>
        <w:t xml:space="preserve">供应商在响应文件中提供虚假材料的；                                  </w:t>
      </w:r>
    </w:p>
    <w:p w:rsidR="009B56E1" w:rsidRDefault="00F4177C">
      <w:pPr>
        <w:pStyle w:val="a3"/>
        <w:numPr>
          <w:ilvl w:val="0"/>
          <w:numId w:val="11"/>
        </w:numPr>
        <w:spacing w:before="36" w:line="410" w:lineRule="auto"/>
        <w:ind w:right="1392"/>
        <w:rPr>
          <w:color w:val="000000" w:themeColor="text1"/>
          <w:spacing w:val="-1"/>
        </w:rPr>
      </w:pPr>
      <w:r>
        <w:rPr>
          <w:color w:val="000000" w:themeColor="text1"/>
          <w:spacing w:val="-1"/>
        </w:rPr>
        <w:t xml:space="preserve">除因不可抗力或谈判文件认可的情形以外，成交供应商不与采购人签订合同的； </w:t>
      </w:r>
    </w:p>
    <w:p w:rsidR="009B56E1" w:rsidRDefault="00F4177C">
      <w:pPr>
        <w:pStyle w:val="a3"/>
        <w:numPr>
          <w:ilvl w:val="0"/>
          <w:numId w:val="11"/>
        </w:numPr>
        <w:spacing w:before="36" w:line="410" w:lineRule="auto"/>
        <w:ind w:right="1392"/>
        <w:rPr>
          <w:color w:val="000000" w:themeColor="text1"/>
        </w:rPr>
      </w:pPr>
      <w:r>
        <w:rPr>
          <w:color w:val="000000" w:themeColor="text1"/>
        </w:rPr>
        <w:t xml:space="preserve">供应商与采购人、其他供应商或者采购代理机构恶意串通的；             </w:t>
      </w:r>
    </w:p>
    <w:p w:rsidR="009B56E1" w:rsidRDefault="00F4177C">
      <w:pPr>
        <w:pStyle w:val="a3"/>
        <w:numPr>
          <w:ilvl w:val="0"/>
          <w:numId w:val="11"/>
        </w:numPr>
        <w:spacing w:before="36" w:line="410" w:lineRule="auto"/>
        <w:ind w:right="1392"/>
        <w:rPr>
          <w:color w:val="000000" w:themeColor="text1"/>
        </w:rPr>
      </w:pPr>
      <w:r>
        <w:rPr>
          <w:color w:val="000000" w:themeColor="text1"/>
        </w:rPr>
        <w:t xml:space="preserve">供应商在提交最后报价后要求退出谈判的；                            </w:t>
      </w:r>
    </w:p>
    <w:p w:rsidR="009B56E1" w:rsidRDefault="00F4177C">
      <w:pPr>
        <w:pStyle w:val="a3"/>
        <w:numPr>
          <w:ilvl w:val="0"/>
          <w:numId w:val="11"/>
        </w:numPr>
        <w:spacing w:before="36" w:line="410" w:lineRule="auto"/>
        <w:ind w:right="1392"/>
        <w:rPr>
          <w:color w:val="000000" w:themeColor="text1"/>
        </w:rPr>
      </w:pPr>
      <w:r>
        <w:rPr>
          <w:color w:val="000000" w:themeColor="text1"/>
        </w:rPr>
        <w:t xml:space="preserve">供应商假借以他人名义参加谈判或者以其他方式弄虚作假，骗取成交；      </w:t>
      </w:r>
    </w:p>
    <w:p w:rsidR="009B56E1" w:rsidRDefault="00F4177C">
      <w:pPr>
        <w:pStyle w:val="a3"/>
        <w:spacing w:before="36" w:line="410" w:lineRule="auto"/>
        <w:ind w:left="120" w:right="1392"/>
        <w:rPr>
          <w:color w:val="000000" w:themeColor="text1"/>
        </w:rPr>
      </w:pPr>
      <w:r>
        <w:rPr>
          <w:color w:val="000000" w:themeColor="text1"/>
        </w:rPr>
        <w:t>(7)国家法律法规以及谈判文件中规定的其他谈判保证金不予退还的情形。</w:t>
      </w:r>
    </w:p>
    <w:p w:rsidR="009B56E1" w:rsidRDefault="00F4177C">
      <w:pPr>
        <w:pStyle w:val="a3"/>
        <w:spacing w:line="350" w:lineRule="auto"/>
        <w:ind w:left="100" w:right="312" w:firstLine="240"/>
        <w:rPr>
          <w:color w:val="000000" w:themeColor="text1"/>
        </w:rPr>
      </w:pPr>
      <w:r>
        <w:rPr>
          <w:color w:val="000000" w:themeColor="text1"/>
        </w:rPr>
        <w:t>上述不予退还谈判保证金的情况不能抵偿给采购人或采购代理机构造成损失的，供应商还要承担赔偿责任。</w:t>
      </w:r>
    </w:p>
    <w:p w:rsidR="009B56E1" w:rsidRDefault="00F4177C">
      <w:pPr>
        <w:pStyle w:val="a7"/>
        <w:numPr>
          <w:ilvl w:val="0"/>
          <w:numId w:val="10"/>
        </w:numPr>
        <w:tabs>
          <w:tab w:val="left" w:pos="506"/>
        </w:tabs>
        <w:spacing w:before="73"/>
        <w:rPr>
          <w:color w:val="000000" w:themeColor="text1"/>
          <w:sz w:val="24"/>
        </w:rPr>
      </w:pPr>
      <w:r>
        <w:rPr>
          <w:color w:val="000000" w:themeColor="text1"/>
          <w:spacing w:val="13"/>
          <w:sz w:val="24"/>
        </w:rPr>
        <w:t>纸质响应文件基本编制要求：</w:t>
      </w:r>
    </w:p>
    <w:p w:rsidR="009B56E1" w:rsidRDefault="009B56E1">
      <w:pPr>
        <w:pStyle w:val="a3"/>
        <w:rPr>
          <w:color w:val="000000" w:themeColor="text1"/>
          <w:sz w:val="17"/>
        </w:rPr>
      </w:pPr>
    </w:p>
    <w:p w:rsidR="009B56E1" w:rsidRDefault="00F4177C">
      <w:pPr>
        <w:pStyle w:val="a3"/>
        <w:spacing w:line="350" w:lineRule="auto"/>
        <w:ind w:left="100" w:right="192" w:firstLine="240"/>
        <w:rPr>
          <w:color w:val="000000" w:themeColor="text1"/>
        </w:rPr>
      </w:pPr>
      <w:r>
        <w:rPr>
          <w:color w:val="000000" w:themeColor="text1"/>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rsidR="009B56E1" w:rsidRDefault="00F4177C">
      <w:pPr>
        <w:pStyle w:val="a3"/>
        <w:spacing w:before="80" w:line="350" w:lineRule="auto"/>
        <w:ind w:left="100" w:right="312" w:firstLine="480"/>
        <w:rPr>
          <w:color w:val="000000" w:themeColor="text1"/>
        </w:rPr>
      </w:pPr>
      <w:r>
        <w:rPr>
          <w:color w:val="000000" w:themeColor="text1"/>
        </w:rPr>
        <w:t>11.2响应文件应由供应商代表签字并加盖公章。供应商代表如果不是竞争性谈判须知中定义的“单位负责人”，则其响应文件中还必须提供“单位负责人授权书”。</w:t>
      </w:r>
    </w:p>
    <w:p w:rsidR="009B56E1" w:rsidRDefault="00F4177C">
      <w:pPr>
        <w:pStyle w:val="a3"/>
        <w:spacing w:before="78" w:line="350" w:lineRule="auto"/>
        <w:ind w:left="100" w:right="312" w:firstLine="480"/>
        <w:rPr>
          <w:color w:val="000000" w:themeColor="text1"/>
        </w:rPr>
      </w:pPr>
      <w:r>
        <w:rPr>
          <w:color w:val="000000" w:themeColor="text1"/>
        </w:rPr>
        <w:t>11.3响应文件应尽量避免涂改、行间插字或删除。如果出现上述情况，改动之处应加盖供应商单位公章或由供应商代表签字确认。</w:t>
      </w:r>
    </w:p>
    <w:p w:rsidR="009B56E1" w:rsidRDefault="00F4177C">
      <w:pPr>
        <w:pStyle w:val="a3"/>
        <w:spacing w:before="77" w:line="350" w:lineRule="auto"/>
        <w:ind w:left="100" w:right="312" w:firstLine="240"/>
        <w:rPr>
          <w:color w:val="000000" w:themeColor="text1"/>
        </w:rPr>
      </w:pPr>
      <w:r>
        <w:rPr>
          <w:color w:val="000000" w:themeColor="text1"/>
        </w:rPr>
        <w:t>11.4供应商应提交证明其拟提供货物、服务或工程符合谈判文件要求的技术和商务响应文件，该文件可以是文字资料、图纸和数据，并对拟提供的货物、服务或工程的主要内容进行详细描述。</w:t>
      </w:r>
    </w:p>
    <w:p w:rsidR="009B56E1" w:rsidRDefault="00F4177C">
      <w:pPr>
        <w:pStyle w:val="a7"/>
        <w:numPr>
          <w:ilvl w:val="0"/>
          <w:numId w:val="10"/>
        </w:numPr>
        <w:tabs>
          <w:tab w:val="left" w:pos="506"/>
        </w:tabs>
        <w:spacing w:before="78" w:line="350" w:lineRule="auto"/>
        <w:ind w:left="100" w:right="297" w:firstLine="0"/>
        <w:rPr>
          <w:color w:val="000000" w:themeColor="text1"/>
          <w:sz w:val="24"/>
        </w:rPr>
      </w:pPr>
      <w:r>
        <w:rPr>
          <w:color w:val="000000" w:themeColor="text1"/>
          <w:spacing w:val="15"/>
          <w:sz w:val="24"/>
        </w:rPr>
        <w:t>纸质响应文件的密封、标识、签署和提交（</w:t>
      </w:r>
      <w:r>
        <w:rPr>
          <w:color w:val="000000" w:themeColor="text1"/>
          <w:spacing w:val="13"/>
          <w:sz w:val="24"/>
        </w:rPr>
        <w:t>除谈判文件相应章节已有规定之外，电子竞争</w:t>
      </w:r>
      <w:r>
        <w:rPr>
          <w:color w:val="000000" w:themeColor="text1"/>
          <w:spacing w:val="15"/>
          <w:sz w:val="24"/>
        </w:rPr>
        <w:t>性谈判活动的具体操作流程以福建省政府采购网上公开信息系统设定的为准。</w:t>
      </w:r>
      <w:r>
        <w:rPr>
          <w:color w:val="000000" w:themeColor="text1"/>
          <w:sz w:val="24"/>
        </w:rPr>
        <w:t>）</w:t>
      </w:r>
    </w:p>
    <w:p w:rsidR="009B56E1" w:rsidRDefault="00F4177C">
      <w:pPr>
        <w:pStyle w:val="a3"/>
        <w:tabs>
          <w:tab w:val="left" w:pos="2621"/>
        </w:tabs>
        <w:spacing w:before="78" w:line="350" w:lineRule="auto"/>
        <w:ind w:left="100" w:right="192" w:firstLine="240"/>
        <w:rPr>
          <w:color w:val="000000" w:themeColor="text1"/>
        </w:rPr>
      </w:pPr>
      <w:r>
        <w:rPr>
          <w:color w:val="000000" w:themeColor="text1"/>
        </w:rPr>
        <w:t>12.1供应商应当将响应文件密封包装提交，并在外封套上标识项目名称、项目编号、供应商单位名称以及“于</w:t>
      </w:r>
      <w:r>
        <w:rPr>
          <w:color w:val="000000" w:themeColor="text1"/>
        </w:rPr>
        <w:tab/>
        <w:t>之前（指首次响应文件递交截止日期及时间）不准启封响应文件”的字样</w:t>
      </w:r>
      <w:r>
        <w:rPr>
          <w:color w:val="000000" w:themeColor="text1"/>
          <w:spacing w:val="-14"/>
        </w:rPr>
        <w:t xml:space="preserve">； </w:t>
      </w:r>
      <w:r>
        <w:rPr>
          <w:color w:val="000000" w:themeColor="text1"/>
        </w:rPr>
        <w:t>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 将由供应商自行承担相应结果，采购人或采购代理机构不承担责任。</w:t>
      </w:r>
    </w:p>
    <w:p w:rsidR="009B56E1" w:rsidRDefault="00F4177C">
      <w:pPr>
        <w:pStyle w:val="a3"/>
        <w:spacing w:before="82" w:line="350" w:lineRule="auto"/>
        <w:ind w:left="100" w:right="312" w:firstLine="240"/>
        <w:jc w:val="both"/>
        <w:rPr>
          <w:color w:val="000000" w:themeColor="text1"/>
        </w:rPr>
      </w:pPr>
      <w:r>
        <w:rPr>
          <w:color w:val="000000" w:themeColor="text1"/>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rsidR="009B56E1" w:rsidRDefault="009B56E1">
      <w:pPr>
        <w:spacing w:line="350" w:lineRule="auto"/>
        <w:jc w:val="both"/>
        <w:rPr>
          <w:color w:val="000000" w:themeColor="text1"/>
        </w:rPr>
        <w:sectPr w:rsidR="009B56E1">
          <w:pgSz w:w="11900" w:h="16840"/>
          <w:pgMar w:top="600" w:right="560" w:bottom="280" w:left="600" w:header="720" w:footer="720" w:gutter="0"/>
          <w:cols w:space="720"/>
        </w:sectPr>
      </w:pPr>
    </w:p>
    <w:p w:rsidR="009B56E1" w:rsidRDefault="00F4177C">
      <w:pPr>
        <w:pStyle w:val="a3"/>
        <w:spacing w:before="36" w:line="350" w:lineRule="auto"/>
        <w:ind w:left="100" w:right="312" w:firstLine="480"/>
        <w:rPr>
          <w:color w:val="000000" w:themeColor="text1"/>
        </w:rPr>
      </w:pPr>
      <w:r>
        <w:rPr>
          <w:color w:val="000000" w:themeColor="text1"/>
        </w:rPr>
        <w:lastRenderedPageBreak/>
        <w:t>12.3</w:t>
      </w:r>
      <w:r>
        <w:rPr>
          <w:color w:val="000000" w:themeColor="text1"/>
          <w:spacing w:val="-1"/>
        </w:rPr>
        <w:t>供应商在首次响应文件递交截止时间前，可以对其所提交的响应文件进行补充、修改或者</w:t>
      </w:r>
      <w:r>
        <w:rPr>
          <w:color w:val="000000" w:themeColor="text1"/>
        </w:rPr>
        <w:t xml:space="preserve">撤回，并书面通知采购人、采购代理机构或谈判小组。补充、修改的内容作为响应文件的组成部 </w:t>
      </w:r>
      <w:r>
        <w:rPr>
          <w:color w:val="000000" w:themeColor="text1"/>
          <w:spacing w:val="-1"/>
        </w:rPr>
        <w:t>分。补充、修改的内容与响应文件不一致的，以补充、修改的内容为准。供应商在提交响应文件截</w:t>
      </w:r>
      <w:r>
        <w:rPr>
          <w:color w:val="000000" w:themeColor="text1"/>
        </w:rPr>
        <w:t>止时间前提交的补充、修改或者撤回申请要求，应当以原件书面形式并由供应商代表签署（</w:t>
      </w:r>
      <w:r>
        <w:rPr>
          <w:color w:val="000000" w:themeColor="text1"/>
          <w:spacing w:val="-5"/>
        </w:rPr>
        <w:t>供应商</w:t>
      </w:r>
      <w:r>
        <w:rPr>
          <w:color w:val="000000" w:themeColor="text1"/>
        </w:rPr>
        <w:t>代表如果不是竞争性谈判须知中定义的“单位负责人”，则还必须提供“单位负责人授权书</w:t>
      </w:r>
      <w:r>
        <w:rPr>
          <w:color w:val="000000" w:themeColor="text1"/>
          <w:spacing w:val="-5"/>
        </w:rPr>
        <w:t xml:space="preserve">”）， </w:t>
      </w:r>
      <w:r>
        <w:rPr>
          <w:color w:val="000000" w:themeColor="text1"/>
          <w:spacing w:val="-1"/>
        </w:rPr>
        <w:t>或者加盖供应商单位公章方可生效，否则采购人、采购代理机构或谈判小组将视为无效补充、修改或者撤回。采购人、采购代理机构或谈判小组不接受供应商口头、电话、传真或电子邮件形式提交</w:t>
      </w:r>
      <w:r>
        <w:rPr>
          <w:color w:val="000000" w:themeColor="text1"/>
        </w:rPr>
        <w:t>的补充、修改或者撤回。</w:t>
      </w:r>
    </w:p>
    <w:p w:rsidR="009B56E1" w:rsidRDefault="00F4177C">
      <w:pPr>
        <w:pStyle w:val="a3"/>
        <w:spacing w:before="86" w:line="350" w:lineRule="auto"/>
        <w:ind w:left="100" w:right="312" w:firstLine="480"/>
        <w:jc w:val="both"/>
        <w:rPr>
          <w:color w:val="000000" w:themeColor="text1"/>
        </w:rPr>
      </w:pPr>
      <w:r>
        <w:rPr>
          <w:color w:val="000000" w:themeColor="text1"/>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rsidR="009B56E1" w:rsidRDefault="00F4177C">
      <w:pPr>
        <w:pStyle w:val="a3"/>
        <w:spacing w:before="78" w:line="350" w:lineRule="auto"/>
        <w:ind w:left="100" w:right="312" w:firstLine="240"/>
        <w:jc w:val="both"/>
        <w:rPr>
          <w:color w:val="000000" w:themeColor="text1"/>
        </w:rPr>
      </w:pPr>
      <w:r>
        <w:rPr>
          <w:color w:val="000000" w:themeColor="text1"/>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rsidR="009B56E1" w:rsidRDefault="009B56E1">
      <w:pPr>
        <w:pStyle w:val="a3"/>
        <w:spacing w:before="3"/>
        <w:rPr>
          <w:color w:val="000000" w:themeColor="text1"/>
          <w:sz w:val="23"/>
        </w:rPr>
      </w:pPr>
    </w:p>
    <w:p w:rsidR="009B56E1" w:rsidRDefault="00F4177C">
      <w:pPr>
        <w:pStyle w:val="a3"/>
        <w:ind w:left="2054" w:right="2086"/>
        <w:jc w:val="center"/>
        <w:rPr>
          <w:color w:val="000000" w:themeColor="text1"/>
        </w:rPr>
      </w:pPr>
      <w:r>
        <w:rPr>
          <w:color w:val="000000" w:themeColor="text1"/>
        </w:rPr>
        <w:t>四、竞争性谈判</w:t>
      </w:r>
    </w:p>
    <w:p w:rsidR="009B56E1" w:rsidRDefault="009B56E1">
      <w:pPr>
        <w:pStyle w:val="a3"/>
        <w:rPr>
          <w:color w:val="000000" w:themeColor="text1"/>
          <w:sz w:val="34"/>
        </w:rPr>
      </w:pPr>
    </w:p>
    <w:p w:rsidR="009B56E1" w:rsidRDefault="00F4177C">
      <w:pPr>
        <w:pStyle w:val="a7"/>
        <w:numPr>
          <w:ilvl w:val="0"/>
          <w:numId w:val="10"/>
        </w:numPr>
        <w:tabs>
          <w:tab w:val="left" w:pos="506"/>
        </w:tabs>
        <w:rPr>
          <w:color w:val="000000" w:themeColor="text1"/>
          <w:sz w:val="24"/>
        </w:rPr>
      </w:pPr>
      <w:r>
        <w:rPr>
          <w:color w:val="000000" w:themeColor="text1"/>
          <w:spacing w:val="13"/>
          <w:sz w:val="24"/>
        </w:rPr>
        <w:t>评审和谈判基本准则</w:t>
      </w:r>
    </w:p>
    <w:p w:rsidR="009B56E1" w:rsidRDefault="009B56E1">
      <w:pPr>
        <w:pStyle w:val="a3"/>
        <w:rPr>
          <w:color w:val="000000" w:themeColor="text1"/>
          <w:sz w:val="17"/>
        </w:rPr>
      </w:pPr>
    </w:p>
    <w:p w:rsidR="009B56E1" w:rsidRDefault="00F4177C">
      <w:pPr>
        <w:pStyle w:val="a3"/>
        <w:ind w:left="340"/>
        <w:rPr>
          <w:color w:val="000000" w:themeColor="text1"/>
        </w:rPr>
      </w:pPr>
      <w:r>
        <w:rPr>
          <w:color w:val="000000" w:themeColor="text1"/>
        </w:rPr>
        <w:t>13.1对所有供应商的评审和谈判，都采用相同的程序和标准。</w:t>
      </w:r>
    </w:p>
    <w:p w:rsidR="009B56E1" w:rsidRDefault="009B56E1">
      <w:pPr>
        <w:pStyle w:val="a3"/>
        <w:rPr>
          <w:color w:val="000000" w:themeColor="text1"/>
          <w:sz w:val="17"/>
        </w:rPr>
      </w:pPr>
    </w:p>
    <w:p w:rsidR="009B56E1" w:rsidRDefault="00F4177C">
      <w:pPr>
        <w:pStyle w:val="a3"/>
        <w:spacing w:line="350" w:lineRule="auto"/>
        <w:ind w:left="100" w:right="552" w:firstLine="240"/>
        <w:rPr>
          <w:color w:val="000000" w:themeColor="text1"/>
        </w:rPr>
      </w:pPr>
      <w:r>
        <w:rPr>
          <w:color w:val="000000" w:themeColor="text1"/>
        </w:rPr>
        <w:t>13.2谈判及评审过程将严格按照谈判文件的要求和条件进行，谈判小组将根据供应商的响应文件，按谈判文件规定的谈判程序和评定成交标准进行评审和谈判，并推荐成交候选人。</w:t>
      </w:r>
    </w:p>
    <w:p w:rsidR="009B56E1" w:rsidRDefault="00F4177C">
      <w:pPr>
        <w:pStyle w:val="a7"/>
        <w:numPr>
          <w:ilvl w:val="0"/>
          <w:numId w:val="10"/>
        </w:numPr>
        <w:tabs>
          <w:tab w:val="left" w:pos="506"/>
        </w:tabs>
        <w:spacing w:before="78"/>
        <w:rPr>
          <w:color w:val="000000" w:themeColor="text1"/>
          <w:sz w:val="24"/>
        </w:rPr>
      </w:pPr>
      <w:r>
        <w:rPr>
          <w:color w:val="000000" w:themeColor="text1"/>
          <w:spacing w:val="13"/>
          <w:sz w:val="24"/>
        </w:rPr>
        <w:t>谈判程序以及评定成交标准</w:t>
      </w:r>
    </w:p>
    <w:p w:rsidR="009B56E1" w:rsidRDefault="009B56E1">
      <w:pPr>
        <w:pStyle w:val="a3"/>
        <w:spacing w:before="12"/>
        <w:rPr>
          <w:color w:val="000000" w:themeColor="text1"/>
          <w:sz w:val="16"/>
        </w:rPr>
      </w:pPr>
    </w:p>
    <w:p w:rsidR="009B56E1" w:rsidRDefault="00F4177C">
      <w:pPr>
        <w:pStyle w:val="a3"/>
        <w:spacing w:before="1" w:line="350" w:lineRule="auto"/>
        <w:ind w:left="100" w:right="312" w:firstLine="240"/>
        <w:rPr>
          <w:color w:val="000000" w:themeColor="text1"/>
        </w:rPr>
      </w:pPr>
      <w:r>
        <w:rPr>
          <w:color w:val="000000" w:themeColor="text1"/>
        </w:rPr>
        <w:t>14.1采购人将根据项目的特点依法组建谈判小组。谈判小组将根据谈判文件规定的程序、评定成交标准等内容对供应商进行评审、谈判。</w:t>
      </w:r>
    </w:p>
    <w:p w:rsidR="009B56E1" w:rsidRDefault="00F4177C">
      <w:pPr>
        <w:pStyle w:val="a3"/>
        <w:spacing w:before="77" w:line="350" w:lineRule="auto"/>
        <w:ind w:left="100" w:right="192" w:firstLine="480"/>
        <w:rPr>
          <w:color w:val="000000" w:themeColor="text1"/>
        </w:rPr>
      </w:pPr>
      <w:r>
        <w:rPr>
          <w:color w:val="000000" w:themeColor="text1"/>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rsidR="009B56E1" w:rsidRDefault="00F4177C">
      <w:pPr>
        <w:pStyle w:val="a3"/>
        <w:spacing w:before="80" w:line="350" w:lineRule="auto"/>
        <w:ind w:left="100" w:right="312" w:firstLine="480"/>
        <w:rPr>
          <w:color w:val="000000" w:themeColor="text1"/>
        </w:rPr>
      </w:pPr>
      <w:r>
        <w:rPr>
          <w:color w:val="000000" w:themeColor="text1"/>
        </w:rPr>
        <w:t>14.2.1供应商有下列情况之一者，其提交的响应文件将被视为未实质性响应谈判文件要求，谈判小组将否决其响应文件，按无效处理：</w:t>
      </w:r>
    </w:p>
    <w:p w:rsidR="009B56E1" w:rsidRDefault="00F4177C">
      <w:pPr>
        <w:pStyle w:val="a3"/>
        <w:spacing w:before="78"/>
        <w:ind w:left="580"/>
        <w:rPr>
          <w:color w:val="000000" w:themeColor="text1"/>
        </w:rPr>
      </w:pPr>
      <w:r>
        <w:rPr>
          <w:color w:val="000000" w:themeColor="text1"/>
        </w:rPr>
        <w:t>(1)响应文件中提供的资格证明文件不全的；</w:t>
      </w:r>
    </w:p>
    <w:p w:rsidR="009B56E1" w:rsidRDefault="009B56E1">
      <w:pPr>
        <w:rPr>
          <w:color w:val="000000" w:themeColor="text1"/>
        </w:rPr>
        <w:sectPr w:rsidR="009B56E1">
          <w:pgSz w:w="11900" w:h="16840"/>
          <w:pgMar w:top="600" w:right="560" w:bottom="280" w:left="600" w:header="720" w:footer="720" w:gutter="0"/>
          <w:cols w:space="720"/>
        </w:sectPr>
      </w:pPr>
    </w:p>
    <w:p w:rsidR="009B56E1" w:rsidRDefault="00F4177C">
      <w:pPr>
        <w:pStyle w:val="a3"/>
        <w:spacing w:before="36" w:line="350" w:lineRule="auto"/>
        <w:ind w:left="100" w:right="432" w:firstLine="480"/>
        <w:rPr>
          <w:color w:val="000000" w:themeColor="text1"/>
        </w:rPr>
      </w:pPr>
      <w:r>
        <w:rPr>
          <w:color w:val="000000" w:themeColor="text1"/>
        </w:rPr>
        <w:lastRenderedPageBreak/>
        <w:t>(2)响应文件未按谈判文件规定由供应商代表签字，或未按谈判文件规定加盖供应商单位公章的；或供应商代表未获得有效授权的；</w:t>
      </w:r>
    </w:p>
    <w:p w:rsidR="009B56E1" w:rsidRDefault="00F4177C">
      <w:pPr>
        <w:pStyle w:val="a3"/>
        <w:spacing w:before="78" w:line="410" w:lineRule="auto"/>
        <w:ind w:left="580" w:right="4980"/>
        <w:rPr>
          <w:color w:val="000000" w:themeColor="text1"/>
        </w:rPr>
      </w:pPr>
      <w:r>
        <w:rPr>
          <w:color w:val="000000" w:themeColor="text1"/>
        </w:rPr>
        <w:t>(3)供应商未按谈判文件规定提交谈判保证金的； (4)响应文件有效期不满足谈判文件要求的；</w:t>
      </w:r>
    </w:p>
    <w:p w:rsidR="009B56E1" w:rsidRDefault="00F4177C">
      <w:pPr>
        <w:pStyle w:val="a3"/>
        <w:spacing w:line="350" w:lineRule="auto"/>
        <w:ind w:left="100" w:right="192" w:firstLine="480"/>
        <w:rPr>
          <w:color w:val="000000" w:themeColor="text1"/>
        </w:rPr>
      </w:pPr>
      <w:r>
        <w:rPr>
          <w:color w:val="000000" w:themeColor="text1"/>
        </w:rPr>
        <w:t>(5)响应内容与谈判采购内容及要求有重大偏离或保留的，限制了采购人的权利或者减少成交供应商合同项下的义务；（由于谈判项目本身特点，不能详细列明采购标的的技术、服务要求的除</w:t>
      </w:r>
    </w:p>
    <w:p w:rsidR="009B56E1" w:rsidRDefault="00F4177C">
      <w:pPr>
        <w:pStyle w:val="a3"/>
        <w:spacing w:before="1"/>
        <w:ind w:left="100"/>
        <w:rPr>
          <w:color w:val="000000" w:themeColor="text1"/>
        </w:rPr>
      </w:pPr>
      <w:r>
        <w:rPr>
          <w:color w:val="000000" w:themeColor="text1"/>
        </w:rPr>
        <w:t>外）；</w:t>
      </w:r>
    </w:p>
    <w:p w:rsidR="009B56E1" w:rsidRDefault="009B56E1">
      <w:pPr>
        <w:pStyle w:val="a3"/>
        <w:rPr>
          <w:color w:val="000000" w:themeColor="text1"/>
          <w:sz w:val="17"/>
        </w:rPr>
      </w:pPr>
    </w:p>
    <w:p w:rsidR="009B56E1" w:rsidRDefault="00F4177C">
      <w:pPr>
        <w:pStyle w:val="a3"/>
        <w:spacing w:line="410" w:lineRule="auto"/>
        <w:ind w:left="580" w:right="192"/>
        <w:rPr>
          <w:color w:val="000000" w:themeColor="text1"/>
        </w:rPr>
      </w:pPr>
      <w:r>
        <w:rPr>
          <w:color w:val="000000" w:themeColor="text1"/>
        </w:rPr>
        <w:t>(6)响应文件中附有采购人无法接受的条件的；                                        (7)不符合谈判文件中规定的其它实质性条款（比如：报价超过了谈判文件规定的最高限价）</w:t>
      </w:r>
      <w:r>
        <w:rPr>
          <w:color w:val="000000" w:themeColor="text1"/>
          <w:spacing w:val="-13"/>
        </w:rPr>
        <w:t>。</w:t>
      </w:r>
    </w:p>
    <w:p w:rsidR="009B56E1" w:rsidRDefault="00F4177C">
      <w:pPr>
        <w:pStyle w:val="a3"/>
        <w:spacing w:line="231" w:lineRule="exact"/>
        <w:ind w:left="340"/>
        <w:rPr>
          <w:color w:val="000000" w:themeColor="text1"/>
        </w:rPr>
      </w:pPr>
      <w:r>
        <w:rPr>
          <w:color w:val="000000" w:themeColor="text1"/>
        </w:rPr>
        <w:t>14.2.2其他情形</w:t>
      </w:r>
    </w:p>
    <w:p w:rsidR="009B56E1" w:rsidRDefault="00F4177C">
      <w:pPr>
        <w:pStyle w:val="a3"/>
        <w:spacing w:before="143" w:line="350" w:lineRule="auto"/>
        <w:ind w:left="100" w:right="9436" w:firstLine="360"/>
        <w:rPr>
          <w:color w:val="000000" w:themeColor="text1"/>
        </w:rPr>
      </w:pPr>
      <w:r>
        <w:rPr>
          <w:color w:val="000000" w:themeColor="text1"/>
        </w:rPr>
        <w:t xml:space="preserve">包 ：1 </w:t>
      </w:r>
      <w:r>
        <w:rPr>
          <w:color w:val="000000" w:themeColor="text1"/>
          <w:spacing w:val="-4"/>
        </w:rPr>
        <w:t>包一般情形</w:t>
      </w:r>
    </w:p>
    <w:p w:rsidR="009B56E1" w:rsidRDefault="00F4177C">
      <w:pPr>
        <w:pStyle w:val="1"/>
        <w:rPr>
          <w:color w:val="000000" w:themeColor="text1"/>
        </w:rPr>
      </w:pPr>
      <w:r>
        <w:rPr>
          <w:color w:val="000000" w:themeColor="text1"/>
        </w:rPr>
        <w:t>无</w:t>
      </w:r>
    </w:p>
    <w:p w:rsidR="009B56E1" w:rsidRDefault="009B56E1">
      <w:pPr>
        <w:pStyle w:val="a3"/>
        <w:spacing w:before="9"/>
        <w:rPr>
          <w:rFonts w:ascii="微软雅黑"/>
          <w:b/>
          <w:color w:val="000000" w:themeColor="text1"/>
          <w:sz w:val="17"/>
        </w:rPr>
      </w:pPr>
    </w:p>
    <w:p w:rsidR="009B56E1" w:rsidRDefault="00DE2308">
      <w:pPr>
        <w:pStyle w:val="a3"/>
        <w:spacing w:before="1"/>
        <w:ind w:left="100"/>
        <w:rPr>
          <w:rFonts w:ascii="微软雅黑" w:eastAsia="微软雅黑"/>
          <w:color w:val="000000" w:themeColor="text1"/>
        </w:rPr>
      </w:pPr>
      <w:r w:rsidRPr="00DE2308">
        <w:rPr>
          <w:color w:val="000000" w:themeColor="text1"/>
        </w:rPr>
        <w:pict>
          <v:shapetype id="_x0000_t202" coordsize="21600,21600" o:spt="202" path="m,l,21600r21600,l21600,xe">
            <v:stroke joinstyle="miter"/>
            <v:path gradientshapeok="t" o:connecttype="rect"/>
          </v:shapetype>
          <v:shape id="文本框 49" o:spid="_x0000_s1045" type="#_x0000_t202" style="position:absolute;left:0;text-align:left;margin-left:35pt;margin-top:18.85pt;width:526.75pt;height:105.05pt;z-index:251669504;mso-position-horizontal-relative:page" o:gfxdata="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gZ89NkAAAAKAQAADwAAAAAAAAABACAAAAAiAAAAZHJzL2Rvd25yZXYueG1s&#10;UEsBAhQAFAAAAAgAh07iQDClb2q+AQAAdQMAAA4AAAAAAAAAAQAgAAAAKAEAAGRycy9lMm9Eb2Mu&#10;eG1sUEsFBgAAAAAGAAYAWQEAAFgFA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10490"/>
                  </w:tblGrid>
                  <w:tr w:rsidR="006F0C72">
                    <w:trPr>
                      <w:trHeight w:val="300"/>
                    </w:trPr>
                    <w:tc>
                      <w:tcPr>
                        <w:tcW w:w="10490" w:type="dxa"/>
                        <w:tcBorders>
                          <w:right w:val="single" w:sz="18" w:space="0" w:color="808080"/>
                        </w:tcBorders>
                      </w:tcPr>
                      <w:p w:rsidR="006F0C72" w:rsidRDefault="006F0C72">
                        <w:pPr>
                          <w:pStyle w:val="TableParagraph"/>
                          <w:spacing w:line="280" w:lineRule="exact"/>
                          <w:ind w:left="4977" w:right="4948"/>
                          <w:jc w:val="center"/>
                          <w:rPr>
                            <w:rFonts w:ascii="微软雅黑" w:eastAsia="微软雅黑"/>
                            <w:b/>
                            <w:sz w:val="24"/>
                          </w:rPr>
                        </w:pPr>
                        <w:r>
                          <w:rPr>
                            <w:rFonts w:ascii="微软雅黑" w:eastAsia="微软雅黑" w:hint="eastAsia"/>
                            <w:b/>
                            <w:sz w:val="24"/>
                          </w:rPr>
                          <w:t>明细</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1、未按照招标文件规定要求签署、盖章的；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2、不符合招标文件中规定的实质性要求和条件、无效投标条款的。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3、属于招标文件规定的符合性检查不合格情形；</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4、属于招标文件规定评标委员会应否决其投标的情形；</w:t>
                        </w:r>
                      </w:p>
                    </w:tc>
                  </w:tr>
                  <w:tr w:rsidR="006F0C72">
                    <w:trPr>
                      <w:trHeight w:val="300"/>
                    </w:trPr>
                    <w:tc>
                      <w:tcPr>
                        <w:tcW w:w="10490"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5、投标文件的技术部分中出现报价部分的全部或部分的投标报价信息(或组成资料)。</w:t>
                        </w:r>
                      </w:p>
                    </w:tc>
                  </w:tr>
                </w:tbl>
                <w:p w:rsidR="006F0C72" w:rsidRDefault="006F0C72">
                  <w:pPr>
                    <w:pStyle w:val="a3"/>
                  </w:pPr>
                </w:p>
              </w:txbxContent>
            </v:textbox>
            <w10:wrap anchorx="page"/>
          </v:shape>
        </w:pict>
      </w:r>
      <w:r w:rsidR="00F4177C">
        <w:rPr>
          <w:rFonts w:ascii="微软雅黑" w:eastAsia="微软雅黑" w:hint="eastAsia"/>
          <w:color w:val="000000" w:themeColor="text1"/>
        </w:rPr>
        <w:t>技术符合性</w:t>
      </w: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spacing w:before="3"/>
        <w:rPr>
          <w:rFonts w:ascii="微软雅黑"/>
          <w:color w:val="000000" w:themeColor="text1"/>
          <w:sz w:val="28"/>
        </w:rPr>
      </w:pPr>
    </w:p>
    <w:tbl>
      <w:tblPr>
        <w:tblpPr w:leftFromText="180" w:rightFromText="180" w:vertAnchor="text" w:horzAnchor="page" w:tblpX="695" w:tblpY="1090"/>
        <w:tblOverlap w:val="never"/>
        <w:tblW w:w="0" w:type="auto"/>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10490"/>
      </w:tblGrid>
      <w:tr w:rsidR="009B56E1">
        <w:trPr>
          <w:trHeight w:val="300"/>
        </w:trPr>
        <w:tc>
          <w:tcPr>
            <w:tcW w:w="10490" w:type="dxa"/>
            <w:tcBorders>
              <w:right w:val="single" w:sz="18" w:space="0" w:color="808080"/>
            </w:tcBorders>
          </w:tcPr>
          <w:p w:rsidR="009B56E1" w:rsidRDefault="00F4177C">
            <w:pPr>
              <w:pStyle w:val="TableParagraph"/>
              <w:spacing w:line="280" w:lineRule="exact"/>
              <w:ind w:left="4977" w:right="4948"/>
              <w:jc w:val="center"/>
              <w:rPr>
                <w:rFonts w:ascii="微软雅黑" w:eastAsia="微软雅黑"/>
                <w:b/>
                <w:color w:val="000000" w:themeColor="text1"/>
                <w:sz w:val="24"/>
              </w:rPr>
            </w:pPr>
            <w:r>
              <w:rPr>
                <w:rFonts w:ascii="微软雅黑" w:eastAsia="微软雅黑" w:hint="eastAsia"/>
                <w:b/>
                <w:color w:val="000000" w:themeColor="text1"/>
                <w:sz w:val="24"/>
              </w:rPr>
              <w:t>明细</w:t>
            </w:r>
          </w:p>
        </w:tc>
      </w:tr>
      <w:tr w:rsidR="009B56E1">
        <w:trPr>
          <w:trHeight w:val="300"/>
        </w:trPr>
        <w:tc>
          <w:tcPr>
            <w:tcW w:w="10490" w:type="dxa"/>
            <w:tcBorders>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1、未按照招标文件规定要求签署、盖章的；</w:t>
            </w:r>
          </w:p>
        </w:tc>
      </w:tr>
      <w:tr w:rsidR="009B56E1">
        <w:trPr>
          <w:trHeight w:val="300"/>
        </w:trPr>
        <w:tc>
          <w:tcPr>
            <w:tcW w:w="10490" w:type="dxa"/>
            <w:tcBorders>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2、投标文件载明的招标项目交付时间超过招标文件规定或未载明招标项目交付时间的；</w:t>
            </w:r>
          </w:p>
        </w:tc>
      </w:tr>
      <w:tr w:rsidR="009B56E1">
        <w:trPr>
          <w:trHeight w:val="300"/>
        </w:trPr>
        <w:tc>
          <w:tcPr>
            <w:tcW w:w="10490" w:type="dxa"/>
            <w:tcBorders>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3、属于招标文件规定的符合性检查不合格情形；</w:t>
            </w:r>
          </w:p>
        </w:tc>
      </w:tr>
      <w:tr w:rsidR="009B56E1">
        <w:trPr>
          <w:trHeight w:val="300"/>
        </w:trPr>
        <w:tc>
          <w:tcPr>
            <w:tcW w:w="10490" w:type="dxa"/>
            <w:tcBorders>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4、不符合招标文件中规定的实质性要求和条件、无效投标条款的；</w:t>
            </w:r>
          </w:p>
        </w:tc>
      </w:tr>
      <w:tr w:rsidR="009B56E1">
        <w:trPr>
          <w:trHeight w:val="300"/>
        </w:trPr>
        <w:tc>
          <w:tcPr>
            <w:tcW w:w="10490" w:type="dxa"/>
            <w:tcBorders>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5、属于招标文件规定评标委员会应否决其投标的情形；</w:t>
            </w:r>
          </w:p>
        </w:tc>
      </w:tr>
      <w:tr w:rsidR="009B56E1">
        <w:trPr>
          <w:trHeight w:val="300"/>
        </w:trPr>
        <w:tc>
          <w:tcPr>
            <w:tcW w:w="10490" w:type="dxa"/>
            <w:tcBorders>
              <w:bottom w:val="single" w:sz="18" w:space="0" w:color="808080"/>
              <w:right w:val="single" w:sz="18" w:space="0" w:color="808080"/>
            </w:tcBorders>
          </w:tcPr>
          <w:p w:rsidR="009B56E1" w:rsidRDefault="00F4177C">
            <w:pPr>
              <w:pStyle w:val="TableParagraph"/>
              <w:spacing w:line="280" w:lineRule="exact"/>
              <w:ind w:left="7"/>
              <w:rPr>
                <w:rFonts w:ascii="微软雅黑" w:eastAsia="微软雅黑"/>
                <w:color w:val="000000" w:themeColor="text1"/>
                <w:sz w:val="24"/>
              </w:rPr>
            </w:pPr>
            <w:r>
              <w:rPr>
                <w:rFonts w:ascii="微软雅黑" w:eastAsia="微软雅黑" w:hint="eastAsia"/>
                <w:color w:val="000000" w:themeColor="text1"/>
                <w:sz w:val="24"/>
              </w:rPr>
              <w:t>6、投标文件的商务部分中出现报价部分的全部或部分的投标报价信息(或组成资料)。</w:t>
            </w:r>
          </w:p>
        </w:tc>
      </w:tr>
    </w:tbl>
    <w:p w:rsidR="009B56E1" w:rsidRDefault="00DE2308">
      <w:pPr>
        <w:pStyle w:val="a3"/>
        <w:ind w:left="100"/>
        <w:rPr>
          <w:rFonts w:ascii="微软雅黑" w:eastAsia="微软雅黑"/>
          <w:color w:val="000000" w:themeColor="text1"/>
        </w:rPr>
      </w:pPr>
      <w:r w:rsidRPr="00DE2308">
        <w:rPr>
          <w:color w:val="000000" w:themeColor="text1"/>
        </w:rPr>
        <w:pict>
          <v:shape id="文本框 50" o:spid="_x0000_s1044" type="#_x0000_t202" style="position:absolute;left:0;text-align:left;margin-left:35pt;margin-top:18.8pt;width:526.75pt;height:122.35pt;z-index:251670528;mso-position-horizontal-relative:page;mso-position-vertical-relative:text" o:gfxdata="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q9gs/ZAAAACgEAAA8AAAAAAAAAAQAgAAAAIgAAAGRycy9kb3ducmV2LnhtbFBL&#10;AQIUABQAAAAIAIdO4kCAGGgqvAEAAHUDAAAOAAAAAAAAAAEAIAAAACgBAABkcnMvZTJvRG9jLnht&#10;bFBLBQYAAAAABgAGAFkBAABWBQAAAAA=&#10;" filled="f" stroked="f">
            <v:textbox inset="0,0,0,0">
              <w:txbxContent>
                <w:p w:rsidR="006F0C72" w:rsidRDefault="006F0C72">
                  <w:pPr>
                    <w:pStyle w:val="a3"/>
                  </w:pPr>
                </w:p>
              </w:txbxContent>
            </v:textbox>
            <w10:wrap anchorx="page"/>
          </v:shape>
        </w:pict>
      </w:r>
      <w:r w:rsidR="00F4177C">
        <w:rPr>
          <w:rFonts w:ascii="微软雅黑" w:eastAsia="微软雅黑" w:hint="eastAsia"/>
          <w:color w:val="000000" w:themeColor="text1"/>
        </w:rPr>
        <w:t>商务符合性</w:t>
      </w:r>
    </w:p>
    <w:p w:rsidR="009B56E1" w:rsidRDefault="009B56E1">
      <w:pPr>
        <w:pStyle w:val="a3"/>
        <w:ind w:left="100"/>
        <w:rPr>
          <w:rFonts w:ascii="微软雅黑" w:eastAsia="微软雅黑"/>
          <w:color w:val="000000" w:themeColor="text1"/>
        </w:rPr>
      </w:pPr>
    </w:p>
    <w:p w:rsidR="009B56E1" w:rsidRDefault="00F4177C">
      <w:pPr>
        <w:pStyle w:val="a3"/>
        <w:spacing w:line="379" w:lineRule="exact"/>
        <w:ind w:left="100"/>
        <w:rPr>
          <w:rFonts w:ascii="微软雅黑" w:eastAsia="微软雅黑"/>
          <w:color w:val="000000" w:themeColor="text1"/>
        </w:rPr>
      </w:pPr>
      <w:r>
        <w:rPr>
          <w:rFonts w:ascii="微软雅黑" w:eastAsia="微软雅黑" w:hint="eastAsia"/>
          <w:color w:val="000000" w:themeColor="text1"/>
        </w:rPr>
        <w:t>附加符合性</w:t>
      </w:r>
    </w:p>
    <w:p w:rsidR="009B56E1" w:rsidRDefault="00F4177C">
      <w:pPr>
        <w:pStyle w:val="1"/>
        <w:spacing w:line="379" w:lineRule="exact"/>
        <w:rPr>
          <w:color w:val="000000" w:themeColor="text1"/>
        </w:rPr>
      </w:pPr>
      <w:r>
        <w:rPr>
          <w:color w:val="000000" w:themeColor="text1"/>
        </w:rPr>
        <w:t>无</w:t>
      </w:r>
    </w:p>
    <w:p w:rsidR="009B56E1" w:rsidRDefault="00F4177C">
      <w:pPr>
        <w:pStyle w:val="a3"/>
        <w:spacing w:before="188"/>
        <w:ind w:left="100"/>
        <w:rPr>
          <w:rFonts w:ascii="微软雅黑" w:eastAsia="微软雅黑"/>
          <w:color w:val="000000" w:themeColor="text1"/>
        </w:rPr>
      </w:pPr>
      <w:r>
        <w:rPr>
          <w:rFonts w:ascii="微软雅黑" w:eastAsia="微软雅黑" w:hint="eastAsia"/>
          <w:color w:val="000000" w:themeColor="text1"/>
        </w:rPr>
        <w:t>价格符合性</w:t>
      </w:r>
    </w:p>
    <w:p w:rsidR="009B56E1" w:rsidRDefault="009B56E1">
      <w:pPr>
        <w:pStyle w:val="a3"/>
        <w:spacing w:before="143" w:line="350" w:lineRule="auto"/>
        <w:ind w:left="100" w:right="9436" w:firstLine="360"/>
        <w:rPr>
          <w:color w:val="000000" w:themeColor="text1"/>
        </w:rPr>
      </w:pPr>
    </w:p>
    <w:p w:rsidR="009B56E1" w:rsidRDefault="009B56E1">
      <w:pPr>
        <w:pStyle w:val="a3"/>
        <w:spacing w:before="143" w:line="350" w:lineRule="auto"/>
        <w:ind w:left="100" w:right="9436" w:firstLine="360"/>
        <w:rPr>
          <w:color w:val="000000" w:themeColor="text1"/>
        </w:rPr>
      </w:pPr>
    </w:p>
    <w:p w:rsidR="009B56E1" w:rsidRDefault="009B56E1">
      <w:pPr>
        <w:pStyle w:val="a3"/>
        <w:spacing w:before="143" w:line="350" w:lineRule="auto"/>
        <w:ind w:right="9436"/>
        <w:rPr>
          <w:color w:val="000000" w:themeColor="text1"/>
        </w:rPr>
      </w:pPr>
    </w:p>
    <w:p w:rsidR="009B56E1" w:rsidRDefault="00F4177C">
      <w:pPr>
        <w:pStyle w:val="a3"/>
        <w:spacing w:before="143" w:line="350" w:lineRule="auto"/>
        <w:ind w:left="100" w:right="9436" w:firstLine="360"/>
        <w:rPr>
          <w:color w:val="000000" w:themeColor="text1"/>
        </w:rPr>
      </w:pPr>
      <w:r>
        <w:rPr>
          <w:color w:val="000000" w:themeColor="text1"/>
        </w:rPr>
        <w:lastRenderedPageBreak/>
        <w:t>包 ：</w:t>
      </w:r>
      <w:r>
        <w:rPr>
          <w:rFonts w:hint="eastAsia"/>
          <w:color w:val="000000" w:themeColor="text1"/>
          <w:lang w:val="en-US"/>
        </w:rPr>
        <w:t>2</w:t>
      </w:r>
      <w:r>
        <w:rPr>
          <w:color w:val="000000" w:themeColor="text1"/>
          <w:spacing w:val="-4"/>
        </w:rPr>
        <w:t>包一般情形</w:t>
      </w:r>
    </w:p>
    <w:p w:rsidR="009B56E1" w:rsidRDefault="00F4177C">
      <w:pPr>
        <w:pStyle w:val="1"/>
        <w:rPr>
          <w:color w:val="000000" w:themeColor="text1"/>
        </w:rPr>
      </w:pPr>
      <w:r>
        <w:rPr>
          <w:color w:val="000000" w:themeColor="text1"/>
        </w:rPr>
        <w:t>无</w:t>
      </w:r>
    </w:p>
    <w:p w:rsidR="009B56E1" w:rsidRDefault="009B56E1">
      <w:pPr>
        <w:pStyle w:val="a3"/>
        <w:spacing w:before="9"/>
        <w:rPr>
          <w:rFonts w:ascii="微软雅黑"/>
          <w:b/>
          <w:color w:val="000000" w:themeColor="text1"/>
          <w:sz w:val="17"/>
        </w:rPr>
      </w:pPr>
    </w:p>
    <w:p w:rsidR="009B56E1" w:rsidRDefault="00DE2308">
      <w:pPr>
        <w:pStyle w:val="a3"/>
        <w:spacing w:before="1"/>
        <w:ind w:left="100"/>
        <w:rPr>
          <w:rFonts w:ascii="微软雅黑" w:eastAsia="微软雅黑"/>
          <w:color w:val="000000" w:themeColor="text1"/>
        </w:rPr>
      </w:pPr>
      <w:r w:rsidRPr="00DE2308">
        <w:rPr>
          <w:color w:val="000000" w:themeColor="text1"/>
        </w:rPr>
        <w:pict>
          <v:shape id="_x0000_s1043" type="#_x0000_t202" style="position:absolute;left:0;text-align:left;margin-left:35pt;margin-top:18.85pt;width:526.75pt;height:105.05pt;z-index:251674624;mso-position-horizontal-relative:page" o:gfxdata="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GfPTZAAAACgEAAA8AAAAAAAAAAQAgAAAAIgAAAGRycy9kb3ducmV2Lnht&#10;bFBLAQIUABQAAAAIAIdO4kAAXtQnvwEAAHUDAAAOAAAAAAAAAAEAIAAAACgBAABkcnMvZTJvRG9j&#10;LnhtbFBLBQYAAAAABgAGAFkBAABZBQ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10490"/>
                  </w:tblGrid>
                  <w:tr w:rsidR="006F0C72">
                    <w:trPr>
                      <w:trHeight w:val="300"/>
                    </w:trPr>
                    <w:tc>
                      <w:tcPr>
                        <w:tcW w:w="10490" w:type="dxa"/>
                        <w:tcBorders>
                          <w:right w:val="single" w:sz="18" w:space="0" w:color="808080"/>
                        </w:tcBorders>
                      </w:tcPr>
                      <w:p w:rsidR="006F0C72" w:rsidRDefault="006F0C72">
                        <w:pPr>
                          <w:pStyle w:val="TableParagraph"/>
                          <w:spacing w:line="280" w:lineRule="exact"/>
                          <w:ind w:left="4977" w:right="4948"/>
                          <w:jc w:val="center"/>
                          <w:rPr>
                            <w:rFonts w:ascii="微软雅黑" w:eastAsia="微软雅黑"/>
                            <w:b/>
                            <w:sz w:val="24"/>
                          </w:rPr>
                        </w:pPr>
                        <w:r>
                          <w:rPr>
                            <w:rFonts w:ascii="微软雅黑" w:eastAsia="微软雅黑" w:hint="eastAsia"/>
                            <w:b/>
                            <w:sz w:val="24"/>
                          </w:rPr>
                          <w:t>明细</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1、未按照招标文件规定要求签署、盖章的；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2、不符合招标文件中规定的实质性要求和条件、无效投标条款的。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3、属于招标文件规定的符合性检查不合格情形；</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4、属于招标文件规定评标委员会应否决其投标的情形；</w:t>
                        </w:r>
                      </w:p>
                    </w:tc>
                  </w:tr>
                  <w:tr w:rsidR="006F0C72">
                    <w:trPr>
                      <w:trHeight w:val="300"/>
                    </w:trPr>
                    <w:tc>
                      <w:tcPr>
                        <w:tcW w:w="10490"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5、投标文件的技术部分中出现报价部分的全部或部分的投标报价信息(或组成资料)。</w:t>
                        </w:r>
                      </w:p>
                    </w:tc>
                  </w:tr>
                </w:tbl>
                <w:p w:rsidR="006F0C72" w:rsidRDefault="006F0C72">
                  <w:pPr>
                    <w:pStyle w:val="a3"/>
                  </w:pPr>
                </w:p>
              </w:txbxContent>
            </v:textbox>
            <w10:wrap anchorx="page"/>
          </v:shape>
        </w:pict>
      </w:r>
      <w:r w:rsidR="00F4177C">
        <w:rPr>
          <w:rFonts w:ascii="微软雅黑" w:eastAsia="微软雅黑" w:hint="eastAsia"/>
          <w:color w:val="000000" w:themeColor="text1"/>
        </w:rPr>
        <w:t>技术符合性</w:t>
      </w: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spacing w:before="3"/>
        <w:rPr>
          <w:rFonts w:ascii="微软雅黑"/>
          <w:color w:val="000000" w:themeColor="text1"/>
          <w:sz w:val="28"/>
        </w:rPr>
      </w:pPr>
    </w:p>
    <w:p w:rsidR="009B56E1" w:rsidRDefault="00DE2308">
      <w:pPr>
        <w:pStyle w:val="a3"/>
        <w:ind w:left="100"/>
        <w:rPr>
          <w:rFonts w:ascii="微软雅黑" w:eastAsia="微软雅黑"/>
          <w:color w:val="000000" w:themeColor="text1"/>
        </w:rPr>
      </w:pPr>
      <w:r w:rsidRPr="00DE2308">
        <w:rPr>
          <w:color w:val="000000" w:themeColor="text1"/>
        </w:rPr>
        <w:pict>
          <v:shape id="_x0000_s1042" type="#_x0000_t202" style="position:absolute;left:0;text-align:left;margin-left:35pt;margin-top:18.8pt;width:526.75pt;height:122.35pt;z-index:251675648;mso-position-horizontal-relative:page" o:gfxdata="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q9gs/ZAAAACgEAAA8AAAAAAAAAAQAgAAAAIgAAAGRycy9kb3ducmV2LnhtbFBL&#10;AQIUABQAAAAIAIdO4kBZKlRLvAEAAHUDAAAOAAAAAAAAAAEAIAAAACgBAABkcnMvZTJvRG9jLnht&#10;bFBLBQYAAAAABgAGAFkBAABWBQ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10490"/>
                  </w:tblGrid>
                  <w:tr w:rsidR="006F0C72">
                    <w:trPr>
                      <w:trHeight w:val="300"/>
                    </w:trPr>
                    <w:tc>
                      <w:tcPr>
                        <w:tcW w:w="10490" w:type="dxa"/>
                        <w:tcBorders>
                          <w:right w:val="single" w:sz="18" w:space="0" w:color="808080"/>
                        </w:tcBorders>
                      </w:tcPr>
                      <w:p w:rsidR="006F0C72" w:rsidRDefault="006F0C72">
                        <w:pPr>
                          <w:pStyle w:val="TableParagraph"/>
                          <w:spacing w:line="280" w:lineRule="exact"/>
                          <w:ind w:left="4977" w:right="4948"/>
                          <w:jc w:val="center"/>
                          <w:rPr>
                            <w:rFonts w:ascii="微软雅黑" w:eastAsia="微软雅黑"/>
                            <w:b/>
                            <w:sz w:val="24"/>
                          </w:rPr>
                        </w:pPr>
                        <w:r>
                          <w:rPr>
                            <w:rFonts w:ascii="微软雅黑" w:eastAsia="微软雅黑" w:hint="eastAsia"/>
                            <w:b/>
                            <w:sz w:val="24"/>
                          </w:rPr>
                          <w:t>明细</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1、未按照招标文件规定要求签署、盖章的；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2、投标文件载明的招标项目交付时间超过招标文件规定或未载明招标项目交付时间的；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3、属于招标文件规定的符合性检查不合格情形；</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4、不符合招标文件中规定的实质性要求和条件、无效投标条款的；</w:t>
                        </w:r>
                      </w:p>
                    </w:tc>
                  </w:tr>
                  <w:tr w:rsidR="006F0C72">
                    <w:trPr>
                      <w:trHeight w:val="300"/>
                    </w:trPr>
                    <w:tc>
                      <w:tcPr>
                        <w:tcW w:w="10490"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5、属于招标文件规定评标委员会应否决其投标的情形；</w:t>
                        </w:r>
                      </w:p>
                    </w:tc>
                  </w:tr>
                  <w:tr w:rsidR="006F0C72">
                    <w:trPr>
                      <w:trHeight w:val="300"/>
                    </w:trPr>
                    <w:tc>
                      <w:tcPr>
                        <w:tcW w:w="10490"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6、投标文件的商务部分中出现报价部分的全部或部分的投标报价信息(或组成资料)。</w:t>
                        </w:r>
                      </w:p>
                    </w:tc>
                  </w:tr>
                </w:tbl>
                <w:p w:rsidR="006F0C72" w:rsidRDefault="006F0C72">
                  <w:pPr>
                    <w:pStyle w:val="a3"/>
                  </w:pPr>
                </w:p>
              </w:txbxContent>
            </v:textbox>
            <w10:wrap anchorx="page"/>
          </v:shape>
        </w:pict>
      </w:r>
      <w:r w:rsidR="00F4177C">
        <w:rPr>
          <w:rFonts w:ascii="微软雅黑" w:eastAsia="微软雅黑" w:hint="eastAsia"/>
          <w:color w:val="000000" w:themeColor="text1"/>
        </w:rPr>
        <w:t>商务符合性</w:t>
      </w: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rPr>
          <w:rFonts w:ascii="微软雅黑"/>
          <w:color w:val="000000" w:themeColor="text1"/>
          <w:sz w:val="32"/>
        </w:rPr>
      </w:pPr>
    </w:p>
    <w:p w:rsidR="009B56E1" w:rsidRDefault="009B56E1">
      <w:pPr>
        <w:pStyle w:val="a3"/>
        <w:spacing w:before="16"/>
        <w:rPr>
          <w:rFonts w:ascii="微软雅黑"/>
          <w:color w:val="000000" w:themeColor="text1"/>
          <w:sz w:val="46"/>
        </w:rPr>
      </w:pPr>
    </w:p>
    <w:p w:rsidR="009B56E1" w:rsidRDefault="00F4177C">
      <w:pPr>
        <w:pStyle w:val="a3"/>
        <w:spacing w:line="379" w:lineRule="exact"/>
        <w:ind w:left="100"/>
        <w:rPr>
          <w:rFonts w:ascii="微软雅黑" w:eastAsia="微软雅黑"/>
          <w:color w:val="000000" w:themeColor="text1"/>
        </w:rPr>
      </w:pPr>
      <w:r>
        <w:rPr>
          <w:rFonts w:ascii="微软雅黑" w:eastAsia="微软雅黑" w:hint="eastAsia"/>
          <w:color w:val="000000" w:themeColor="text1"/>
        </w:rPr>
        <w:t>附加符合性</w:t>
      </w:r>
    </w:p>
    <w:p w:rsidR="009B56E1" w:rsidRDefault="00F4177C">
      <w:pPr>
        <w:pStyle w:val="1"/>
        <w:spacing w:line="379" w:lineRule="exact"/>
        <w:rPr>
          <w:color w:val="000000" w:themeColor="text1"/>
        </w:rPr>
      </w:pPr>
      <w:r>
        <w:rPr>
          <w:color w:val="000000" w:themeColor="text1"/>
        </w:rPr>
        <w:t>无</w:t>
      </w:r>
    </w:p>
    <w:p w:rsidR="009B56E1" w:rsidRDefault="00F4177C">
      <w:pPr>
        <w:pStyle w:val="a3"/>
        <w:spacing w:before="188"/>
        <w:ind w:left="100"/>
        <w:rPr>
          <w:rFonts w:ascii="微软雅黑" w:eastAsia="微软雅黑"/>
          <w:color w:val="000000" w:themeColor="text1"/>
        </w:rPr>
      </w:pPr>
      <w:r>
        <w:rPr>
          <w:rFonts w:ascii="微软雅黑" w:eastAsia="微软雅黑" w:hint="eastAsia"/>
          <w:color w:val="000000" w:themeColor="text1"/>
        </w:rPr>
        <w:t>价格符合性</w:t>
      </w:r>
    </w:p>
    <w:p w:rsidR="009B56E1" w:rsidRDefault="00F4177C">
      <w:pPr>
        <w:pStyle w:val="a3"/>
        <w:spacing w:before="250" w:line="410" w:lineRule="auto"/>
        <w:ind w:left="340" w:right="312"/>
        <w:rPr>
          <w:color w:val="000000" w:themeColor="text1"/>
        </w:rPr>
      </w:pPr>
      <w:r>
        <w:rPr>
          <w:color w:val="000000" w:themeColor="text1"/>
        </w:rPr>
        <w:t>谈判小组决定供应商的响应性只根据响应文件本身的内容，而不寻求其他的外部证据。     14.3</w:t>
      </w:r>
      <w:r>
        <w:rPr>
          <w:color w:val="000000" w:themeColor="text1"/>
          <w:spacing w:val="-1"/>
        </w:rPr>
        <w:t>谈判小组在对供应商进行响应文件资格审查、实质响应性审查时，可以要求供应商对响应文</w:t>
      </w:r>
    </w:p>
    <w:p w:rsidR="009B56E1" w:rsidRDefault="00F4177C">
      <w:pPr>
        <w:pStyle w:val="a3"/>
        <w:spacing w:line="231" w:lineRule="exact"/>
        <w:ind w:left="100"/>
        <w:rPr>
          <w:color w:val="000000" w:themeColor="text1"/>
        </w:rPr>
      </w:pPr>
      <w:r>
        <w:rPr>
          <w:color w:val="000000" w:themeColor="text1"/>
        </w:rPr>
        <w:t>件中含义不明确、同类问题表述不一致或者有明显文字和计算错误的内容等作出必要的澄清、说明</w:t>
      </w:r>
    </w:p>
    <w:p w:rsidR="009B56E1" w:rsidRDefault="00F4177C">
      <w:pPr>
        <w:pStyle w:val="a3"/>
        <w:spacing w:before="36" w:line="350" w:lineRule="auto"/>
        <w:ind w:left="100" w:right="552"/>
        <w:rPr>
          <w:color w:val="000000" w:themeColor="text1"/>
        </w:rPr>
      </w:pPr>
      <w:r>
        <w:rPr>
          <w:color w:val="000000" w:themeColor="text1"/>
        </w:rPr>
        <w:t>或者更正。供应商的澄清、说明或者更正不得超出响应文件的范围或者改变响应文件的实质性内容。谈判小组要求供应商澄清、说明或者更正响应文件应当以书面形式作出。</w:t>
      </w:r>
    </w:p>
    <w:p w:rsidR="009B56E1" w:rsidRDefault="00F4177C">
      <w:pPr>
        <w:pStyle w:val="a3"/>
        <w:spacing w:before="78" w:line="350" w:lineRule="auto"/>
        <w:ind w:left="100" w:right="312" w:firstLine="240"/>
        <w:jc w:val="both"/>
        <w:rPr>
          <w:color w:val="000000" w:themeColor="text1"/>
        </w:rPr>
      </w:pPr>
      <w:r>
        <w:rPr>
          <w:color w:val="000000" w:themeColor="text1"/>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 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rsidR="009B56E1" w:rsidRDefault="00F4177C">
      <w:pPr>
        <w:pStyle w:val="a3"/>
        <w:spacing w:before="84" w:line="350" w:lineRule="auto"/>
        <w:ind w:left="100" w:right="312" w:firstLine="240"/>
        <w:jc w:val="both"/>
        <w:rPr>
          <w:color w:val="000000" w:themeColor="text1"/>
        </w:rPr>
      </w:pPr>
      <w:r>
        <w:rPr>
          <w:color w:val="000000" w:themeColor="text1"/>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rsidR="009B56E1" w:rsidRDefault="009B56E1">
      <w:pPr>
        <w:spacing w:line="231" w:lineRule="exact"/>
        <w:rPr>
          <w:color w:val="000000" w:themeColor="text1"/>
        </w:rPr>
      </w:pPr>
    </w:p>
    <w:p w:rsidR="009B56E1" w:rsidRDefault="00F4177C">
      <w:pPr>
        <w:pStyle w:val="a3"/>
        <w:spacing w:before="80" w:line="350" w:lineRule="auto"/>
        <w:ind w:right="312" w:firstLineChars="100" w:firstLine="240"/>
        <w:jc w:val="both"/>
        <w:rPr>
          <w:color w:val="000000" w:themeColor="text1"/>
        </w:rPr>
      </w:pPr>
      <w:r>
        <w:rPr>
          <w:color w:val="000000" w:themeColor="text1"/>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rsidR="009B56E1" w:rsidRDefault="00F4177C">
      <w:pPr>
        <w:pStyle w:val="a3"/>
        <w:spacing w:before="80" w:line="350" w:lineRule="auto"/>
        <w:ind w:left="100" w:right="192" w:firstLine="240"/>
        <w:rPr>
          <w:color w:val="000000" w:themeColor="text1"/>
        </w:rPr>
      </w:pPr>
      <w:r>
        <w:rPr>
          <w:color w:val="000000" w:themeColor="text1"/>
        </w:rPr>
        <w:t>14.7谈判文件不能详细列明采购标的的技术、服务要求，需经谈判由供应商提供最终设计方案或解决方案的，谈判结束后，谈判小组应当按照少数服从多数的原则投票推荐3</w:t>
      </w:r>
      <w:r>
        <w:rPr>
          <w:color w:val="000000" w:themeColor="text1"/>
          <w:spacing w:val="-2"/>
        </w:rPr>
        <w:t>家以上供应商的设计方</w:t>
      </w:r>
      <w:r>
        <w:rPr>
          <w:color w:val="000000" w:themeColor="text1"/>
        </w:rPr>
        <w:t>案或者解决方案，具体推荐数量和投票细则等内容按照“竞争性谈判须知前附表”中专项附件：  “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rsidR="009B56E1" w:rsidRDefault="009B56E1">
      <w:pPr>
        <w:spacing w:line="231" w:lineRule="exact"/>
        <w:rPr>
          <w:color w:val="000000" w:themeColor="text1"/>
        </w:rPr>
      </w:pPr>
    </w:p>
    <w:p w:rsidR="009B56E1" w:rsidRDefault="00F4177C">
      <w:pPr>
        <w:pStyle w:val="a3"/>
        <w:spacing w:before="83" w:line="350" w:lineRule="auto"/>
        <w:ind w:left="100" w:right="312" w:firstLine="480"/>
        <w:rPr>
          <w:color w:val="000000" w:themeColor="text1"/>
        </w:rPr>
      </w:pPr>
      <w:r>
        <w:rPr>
          <w:color w:val="000000" w:themeColor="text1"/>
        </w:rPr>
        <w:t>14.8</w:t>
      </w:r>
      <w:r>
        <w:rPr>
          <w:color w:val="000000" w:themeColor="text1"/>
          <w:spacing w:val="-1"/>
        </w:rPr>
        <w:t>最后报价是供应商响应文件的有效组成部分。如果供应商的最后报价明显低于其他最后报价，使得其最后报价有可能影响商品或服务质量或者不能诚信履约的，供应商应当按照谈判小组要</w:t>
      </w:r>
      <w:r>
        <w:rPr>
          <w:color w:val="000000" w:themeColor="text1"/>
        </w:rPr>
        <w:t>求，在规定时间内作出书面说明，必要时提交相关证明材料；供应商不能合理说明其报价合理性 的，谈判小组可以做无效响应文件和无效报价处理。</w:t>
      </w:r>
    </w:p>
    <w:p w:rsidR="009B56E1" w:rsidRDefault="00F4177C">
      <w:pPr>
        <w:pStyle w:val="a3"/>
        <w:spacing w:before="80" w:line="350" w:lineRule="auto"/>
        <w:ind w:left="100" w:right="192" w:firstLine="480"/>
        <w:rPr>
          <w:color w:val="000000" w:themeColor="text1"/>
        </w:rPr>
      </w:pPr>
      <w:r>
        <w:rPr>
          <w:color w:val="000000" w:themeColor="text1"/>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rsidR="009B56E1" w:rsidRDefault="00F4177C">
      <w:pPr>
        <w:pStyle w:val="a3"/>
        <w:spacing w:before="36"/>
        <w:ind w:left="580"/>
        <w:rPr>
          <w:color w:val="000000" w:themeColor="text1"/>
        </w:rPr>
      </w:pPr>
      <w:r>
        <w:rPr>
          <w:color w:val="000000" w:themeColor="text1"/>
        </w:rPr>
        <w:t>14.10供应商提交的响应文件和资料将给予保密，但不退回（有关证件或证照的原件除外）。</w:t>
      </w:r>
    </w:p>
    <w:p w:rsidR="009B56E1" w:rsidRDefault="00F4177C">
      <w:pPr>
        <w:pStyle w:val="a3"/>
        <w:ind w:left="2054" w:right="2086"/>
        <w:jc w:val="center"/>
        <w:rPr>
          <w:color w:val="000000" w:themeColor="text1"/>
          <w:sz w:val="34"/>
        </w:rPr>
      </w:pPr>
      <w:r>
        <w:rPr>
          <w:color w:val="000000" w:themeColor="text1"/>
        </w:rPr>
        <w:t>五、合同授予</w:t>
      </w:r>
    </w:p>
    <w:p w:rsidR="009B56E1" w:rsidRDefault="00F4177C">
      <w:pPr>
        <w:pStyle w:val="a7"/>
        <w:numPr>
          <w:ilvl w:val="0"/>
          <w:numId w:val="10"/>
        </w:numPr>
        <w:tabs>
          <w:tab w:val="left" w:pos="506"/>
        </w:tabs>
        <w:rPr>
          <w:color w:val="000000" w:themeColor="text1"/>
          <w:sz w:val="24"/>
        </w:rPr>
      </w:pPr>
      <w:r>
        <w:rPr>
          <w:color w:val="000000" w:themeColor="text1"/>
          <w:spacing w:val="13"/>
          <w:sz w:val="24"/>
        </w:rPr>
        <w:t>授予合同的准则：</w:t>
      </w:r>
    </w:p>
    <w:p w:rsidR="009B56E1" w:rsidRDefault="009B56E1">
      <w:pPr>
        <w:pStyle w:val="a3"/>
        <w:rPr>
          <w:color w:val="000000" w:themeColor="text1"/>
          <w:sz w:val="17"/>
        </w:rPr>
      </w:pPr>
    </w:p>
    <w:p w:rsidR="009B56E1" w:rsidRDefault="00F4177C">
      <w:pPr>
        <w:pStyle w:val="a3"/>
        <w:spacing w:line="350" w:lineRule="auto"/>
        <w:ind w:left="100" w:right="312" w:firstLine="480"/>
        <w:rPr>
          <w:color w:val="000000" w:themeColor="text1"/>
        </w:rPr>
      </w:pPr>
      <w:r>
        <w:rPr>
          <w:color w:val="000000" w:themeColor="text1"/>
        </w:rPr>
        <w:t>15.1除不可抗力等因素外，合同将授予响应文件符合竞争性谈判文件要求，能够圆满地履行合同，且被谈判小组推荐为第一成交候选人的供应商。</w:t>
      </w:r>
    </w:p>
    <w:p w:rsidR="009B56E1" w:rsidRDefault="009B56E1">
      <w:pPr>
        <w:pStyle w:val="a3"/>
        <w:spacing w:before="12"/>
        <w:rPr>
          <w:color w:val="000000" w:themeColor="text1"/>
          <w:sz w:val="16"/>
        </w:rPr>
      </w:pPr>
    </w:p>
    <w:p w:rsidR="009B56E1" w:rsidRDefault="00F4177C">
      <w:pPr>
        <w:pStyle w:val="a3"/>
        <w:spacing w:line="350" w:lineRule="auto"/>
        <w:ind w:left="100" w:right="192" w:firstLine="480"/>
        <w:rPr>
          <w:color w:val="000000" w:themeColor="text1"/>
        </w:rPr>
      </w:pPr>
      <w:r>
        <w:rPr>
          <w:color w:val="000000" w:themeColor="text1"/>
        </w:rPr>
        <w:t>15.2</w:t>
      </w:r>
      <w:r>
        <w:rPr>
          <w:color w:val="000000" w:themeColor="text1"/>
          <w:spacing w:val="-1"/>
        </w:rPr>
        <w:t xml:space="preserve"> 政府采购合同履行中，采购人需追加与合同标的相同的货物、工程或者服务的，在不改变</w:t>
      </w:r>
      <w:r>
        <w:rPr>
          <w:color w:val="000000" w:themeColor="text1"/>
        </w:rPr>
        <w:t>合同其他条款的前提下，可以与成交供应商协商签订补充合同，但所有补充合同的采购金额不得超过原合同采购金额的百分之十。</w:t>
      </w:r>
    </w:p>
    <w:p w:rsidR="009B56E1" w:rsidRDefault="009B56E1">
      <w:pPr>
        <w:spacing w:line="231" w:lineRule="exact"/>
        <w:rPr>
          <w:color w:val="000000" w:themeColor="text1"/>
        </w:rPr>
        <w:sectPr w:rsidR="009B56E1">
          <w:pgSz w:w="11900" w:h="16840"/>
          <w:pgMar w:top="600" w:right="560" w:bottom="280" w:left="600" w:header="720" w:footer="720" w:gutter="0"/>
          <w:cols w:space="720"/>
        </w:sectPr>
      </w:pPr>
    </w:p>
    <w:p w:rsidR="009B56E1" w:rsidRDefault="00F4177C">
      <w:pPr>
        <w:pStyle w:val="a3"/>
        <w:spacing w:before="79"/>
        <w:rPr>
          <w:color w:val="000000" w:themeColor="text1"/>
        </w:rPr>
      </w:pPr>
      <w:r>
        <w:rPr>
          <w:color w:val="000000" w:themeColor="text1"/>
        </w:rPr>
        <w:lastRenderedPageBreak/>
        <w:t>15.3为维护国家利益和社会公共利益，最低报价不是被授予合同的绝对保证。</w:t>
      </w:r>
    </w:p>
    <w:p w:rsidR="009B56E1" w:rsidRDefault="009B56E1">
      <w:pPr>
        <w:spacing w:line="350" w:lineRule="auto"/>
        <w:rPr>
          <w:color w:val="000000" w:themeColor="text1"/>
        </w:rPr>
      </w:pPr>
    </w:p>
    <w:p w:rsidR="009B56E1" w:rsidRDefault="00F4177C">
      <w:pPr>
        <w:pStyle w:val="a7"/>
        <w:numPr>
          <w:ilvl w:val="0"/>
          <w:numId w:val="10"/>
        </w:numPr>
        <w:tabs>
          <w:tab w:val="left" w:pos="506"/>
        </w:tabs>
        <w:rPr>
          <w:color w:val="000000" w:themeColor="text1"/>
          <w:sz w:val="24"/>
        </w:rPr>
      </w:pPr>
      <w:r>
        <w:rPr>
          <w:color w:val="000000" w:themeColor="text1"/>
          <w:spacing w:val="13"/>
          <w:sz w:val="24"/>
        </w:rPr>
        <w:t>确定成交供应商：</w:t>
      </w: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16.1采购人委托代理机构组织竞争性谈判采购活动的，采购代理机构在评审结束后2个工作日内将评审报告送采购人确认。</w:t>
      </w:r>
    </w:p>
    <w:p w:rsidR="009B56E1" w:rsidRDefault="00F4177C">
      <w:pPr>
        <w:pStyle w:val="a3"/>
        <w:spacing w:before="78" w:line="350" w:lineRule="auto"/>
        <w:ind w:left="100" w:right="192" w:firstLine="480"/>
        <w:rPr>
          <w:color w:val="000000" w:themeColor="text1"/>
        </w:rPr>
      </w:pPr>
      <w:r>
        <w:rPr>
          <w:color w:val="000000" w:themeColor="text1"/>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rsidR="009B56E1" w:rsidRDefault="00F4177C">
      <w:pPr>
        <w:pStyle w:val="a7"/>
        <w:numPr>
          <w:ilvl w:val="0"/>
          <w:numId w:val="10"/>
        </w:numPr>
        <w:tabs>
          <w:tab w:val="left" w:pos="506"/>
        </w:tabs>
        <w:spacing w:before="80"/>
        <w:rPr>
          <w:color w:val="000000" w:themeColor="text1"/>
          <w:sz w:val="24"/>
        </w:rPr>
      </w:pPr>
      <w:r>
        <w:rPr>
          <w:color w:val="000000" w:themeColor="text1"/>
          <w:spacing w:val="12"/>
          <w:sz w:val="24"/>
        </w:rPr>
        <w:t>成交通知:</w:t>
      </w:r>
    </w:p>
    <w:p w:rsidR="009B56E1" w:rsidRDefault="009B56E1">
      <w:pPr>
        <w:pStyle w:val="a3"/>
        <w:spacing w:before="12"/>
        <w:rPr>
          <w:color w:val="000000" w:themeColor="text1"/>
          <w:sz w:val="16"/>
        </w:rPr>
      </w:pPr>
    </w:p>
    <w:p w:rsidR="009B56E1" w:rsidRDefault="00F4177C">
      <w:pPr>
        <w:pStyle w:val="a3"/>
        <w:spacing w:line="350" w:lineRule="auto"/>
        <w:ind w:left="100" w:right="192" w:firstLine="480"/>
        <w:rPr>
          <w:color w:val="000000" w:themeColor="text1"/>
        </w:rPr>
      </w:pPr>
      <w:r>
        <w:rPr>
          <w:color w:val="000000" w:themeColor="text1"/>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rsidR="009B56E1" w:rsidRDefault="00F4177C">
      <w:pPr>
        <w:pStyle w:val="a3"/>
        <w:spacing w:before="79" w:line="350" w:lineRule="auto"/>
        <w:ind w:left="100" w:right="192" w:firstLine="240"/>
        <w:rPr>
          <w:color w:val="000000" w:themeColor="text1"/>
        </w:rPr>
      </w:pPr>
      <w:r>
        <w:rPr>
          <w:color w:val="000000" w:themeColor="text1"/>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w:t>
      </w:r>
    </w:p>
    <w:p w:rsidR="009B56E1" w:rsidRDefault="00F4177C">
      <w:pPr>
        <w:pStyle w:val="a3"/>
        <w:spacing w:before="5" w:line="350" w:lineRule="auto"/>
        <w:ind w:left="100" w:right="312"/>
        <w:rPr>
          <w:color w:val="000000" w:themeColor="text1"/>
        </w:rPr>
      </w:pPr>
      <w:r>
        <w:rPr>
          <w:color w:val="000000" w:themeColor="text1"/>
        </w:rPr>
        <w:t>《中华人民共和国政府采购法》、《中华人民共和国政府采购法实施条例》、有关财政部规章等法律文件规定执行。</w:t>
      </w:r>
    </w:p>
    <w:p w:rsidR="009B56E1" w:rsidRDefault="00F4177C">
      <w:pPr>
        <w:pStyle w:val="a7"/>
        <w:numPr>
          <w:ilvl w:val="0"/>
          <w:numId w:val="10"/>
        </w:numPr>
        <w:tabs>
          <w:tab w:val="left" w:pos="506"/>
        </w:tabs>
        <w:spacing w:before="78"/>
        <w:rPr>
          <w:color w:val="000000" w:themeColor="text1"/>
          <w:sz w:val="24"/>
        </w:rPr>
      </w:pPr>
      <w:r>
        <w:rPr>
          <w:color w:val="000000" w:themeColor="text1"/>
          <w:spacing w:val="12"/>
          <w:sz w:val="24"/>
        </w:rPr>
        <w:t>签订合同：</w:t>
      </w:r>
    </w:p>
    <w:p w:rsidR="009B56E1" w:rsidRDefault="009B56E1">
      <w:pPr>
        <w:rPr>
          <w:color w:val="000000" w:themeColor="text1"/>
          <w:sz w:val="24"/>
        </w:rPr>
      </w:pPr>
    </w:p>
    <w:p w:rsidR="009B56E1" w:rsidRDefault="00F4177C">
      <w:pPr>
        <w:pStyle w:val="a3"/>
        <w:spacing w:before="36" w:line="350" w:lineRule="auto"/>
        <w:ind w:left="100" w:right="312" w:firstLine="240"/>
        <w:jc w:val="both"/>
        <w:rPr>
          <w:color w:val="000000" w:themeColor="text1"/>
        </w:rPr>
      </w:pPr>
      <w:r>
        <w:rPr>
          <w:color w:val="000000" w:themeColor="text1"/>
        </w:rPr>
        <w:t>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rsidR="009B56E1" w:rsidRDefault="00F4177C">
      <w:pPr>
        <w:pStyle w:val="a3"/>
        <w:spacing w:before="81" w:line="350" w:lineRule="auto"/>
        <w:ind w:left="100" w:right="312" w:firstLine="480"/>
        <w:rPr>
          <w:color w:val="000000" w:themeColor="text1"/>
        </w:rPr>
      </w:pPr>
      <w:r>
        <w:rPr>
          <w:color w:val="000000" w:themeColor="text1"/>
        </w:rPr>
        <w:t>18.2竞争性谈判文件、成交供应商的响应文件及其有关澄清承诺文件等，均为签订政府采购合同的依据和组成部分。</w:t>
      </w:r>
    </w:p>
    <w:p w:rsidR="009B56E1" w:rsidRDefault="00F4177C">
      <w:pPr>
        <w:pStyle w:val="a3"/>
        <w:spacing w:before="77" w:line="350" w:lineRule="auto"/>
        <w:ind w:left="100" w:right="312" w:firstLine="240"/>
        <w:jc w:val="both"/>
        <w:rPr>
          <w:color w:val="000000" w:themeColor="text1"/>
        </w:rPr>
      </w:pPr>
      <w:r>
        <w:rPr>
          <w:color w:val="000000" w:themeColor="text1"/>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rsidR="009B56E1" w:rsidRDefault="009B56E1">
      <w:pPr>
        <w:pStyle w:val="a3"/>
        <w:spacing w:line="350" w:lineRule="auto"/>
        <w:ind w:left="100" w:right="192" w:firstLine="480"/>
        <w:rPr>
          <w:color w:val="000000" w:themeColor="text1"/>
        </w:rPr>
      </w:pPr>
    </w:p>
    <w:p w:rsidR="009B56E1" w:rsidRDefault="009B56E1">
      <w:pPr>
        <w:spacing w:line="350" w:lineRule="auto"/>
        <w:rPr>
          <w:color w:val="000000" w:themeColor="text1"/>
        </w:rPr>
      </w:pPr>
    </w:p>
    <w:p w:rsidR="009B56E1" w:rsidRDefault="009B56E1">
      <w:pPr>
        <w:spacing w:line="350" w:lineRule="auto"/>
        <w:rPr>
          <w:color w:val="000000" w:themeColor="text1"/>
        </w:rPr>
        <w:sectPr w:rsidR="009B56E1">
          <w:pgSz w:w="11900" w:h="16840"/>
          <w:pgMar w:top="600" w:right="560" w:bottom="280" w:left="600" w:header="720" w:footer="720" w:gutter="0"/>
          <w:cols w:space="720"/>
        </w:sectPr>
      </w:pPr>
    </w:p>
    <w:p w:rsidR="009B56E1" w:rsidRDefault="009B56E1">
      <w:pPr>
        <w:pStyle w:val="a3"/>
        <w:rPr>
          <w:color w:val="000000" w:themeColor="text1"/>
          <w:sz w:val="17"/>
        </w:rPr>
      </w:pPr>
    </w:p>
    <w:p w:rsidR="009B56E1" w:rsidRDefault="00F4177C">
      <w:pPr>
        <w:pStyle w:val="a3"/>
        <w:ind w:left="2054" w:right="2086"/>
        <w:jc w:val="center"/>
        <w:rPr>
          <w:color w:val="000000" w:themeColor="text1"/>
          <w:sz w:val="34"/>
        </w:rPr>
      </w:pPr>
      <w:r>
        <w:rPr>
          <w:color w:val="000000" w:themeColor="text1"/>
        </w:rPr>
        <w:t>六、询问、质疑与投诉</w:t>
      </w:r>
    </w:p>
    <w:p w:rsidR="009B56E1" w:rsidRDefault="00F4177C">
      <w:pPr>
        <w:pStyle w:val="a7"/>
        <w:numPr>
          <w:ilvl w:val="0"/>
          <w:numId w:val="10"/>
        </w:numPr>
        <w:tabs>
          <w:tab w:val="left" w:pos="506"/>
        </w:tabs>
        <w:rPr>
          <w:color w:val="000000" w:themeColor="text1"/>
          <w:sz w:val="24"/>
        </w:rPr>
      </w:pPr>
      <w:r>
        <w:rPr>
          <w:color w:val="000000" w:themeColor="text1"/>
          <w:spacing w:val="7"/>
          <w:sz w:val="24"/>
        </w:rPr>
        <w:t>询问</w:t>
      </w:r>
    </w:p>
    <w:p w:rsidR="009B56E1" w:rsidRDefault="009B56E1">
      <w:pPr>
        <w:pStyle w:val="a3"/>
        <w:rPr>
          <w:color w:val="000000" w:themeColor="text1"/>
          <w:sz w:val="17"/>
        </w:rPr>
      </w:pPr>
    </w:p>
    <w:p w:rsidR="009B56E1" w:rsidRDefault="00F4177C">
      <w:pPr>
        <w:pStyle w:val="a3"/>
        <w:spacing w:line="350" w:lineRule="auto"/>
        <w:ind w:left="100" w:right="312" w:firstLine="240"/>
        <w:rPr>
          <w:color w:val="000000" w:themeColor="text1"/>
        </w:rPr>
      </w:pPr>
      <w:r>
        <w:rPr>
          <w:color w:val="000000" w:themeColor="text1"/>
        </w:rPr>
        <w:t>19.1潜在供应商或供应商对本次采购活动的有关事项若有疑问，可向采购人或采购代理机构提出询问，采购人或采购代理机构将按照政府采购法及实施条例的有关规定进行答复。</w:t>
      </w:r>
    </w:p>
    <w:p w:rsidR="009B56E1" w:rsidRDefault="00F4177C">
      <w:pPr>
        <w:pStyle w:val="a7"/>
        <w:numPr>
          <w:ilvl w:val="0"/>
          <w:numId w:val="10"/>
        </w:numPr>
        <w:tabs>
          <w:tab w:val="left" w:pos="506"/>
        </w:tabs>
        <w:spacing w:before="77"/>
        <w:rPr>
          <w:color w:val="000000" w:themeColor="text1"/>
          <w:sz w:val="24"/>
        </w:rPr>
      </w:pPr>
      <w:r>
        <w:rPr>
          <w:color w:val="000000" w:themeColor="text1"/>
          <w:spacing w:val="7"/>
          <w:sz w:val="24"/>
        </w:rPr>
        <w:t>质疑</w:t>
      </w:r>
    </w:p>
    <w:p w:rsidR="009B56E1" w:rsidRDefault="009B56E1">
      <w:pPr>
        <w:pStyle w:val="a3"/>
        <w:rPr>
          <w:color w:val="000000" w:themeColor="text1"/>
          <w:sz w:val="17"/>
        </w:rPr>
      </w:pPr>
    </w:p>
    <w:p w:rsidR="009B56E1" w:rsidRDefault="00F4177C">
      <w:pPr>
        <w:pStyle w:val="a3"/>
        <w:ind w:left="340"/>
        <w:rPr>
          <w:color w:val="000000" w:themeColor="text1"/>
        </w:rPr>
      </w:pPr>
      <w:r>
        <w:rPr>
          <w:color w:val="000000" w:themeColor="text1"/>
        </w:rPr>
        <w:t>20.1质疑应在政府采购法及实施条例规定的时效内提出，并符合下列条件：</w:t>
      </w:r>
    </w:p>
    <w:p w:rsidR="009B56E1" w:rsidRDefault="00F4177C">
      <w:pPr>
        <w:pStyle w:val="a3"/>
        <w:spacing w:line="350" w:lineRule="auto"/>
        <w:ind w:left="100" w:right="312" w:firstLine="240"/>
        <w:jc w:val="both"/>
        <w:rPr>
          <w:color w:val="000000" w:themeColor="text1"/>
        </w:rPr>
      </w:pPr>
      <w:r>
        <w:rPr>
          <w:color w:val="000000" w:themeColor="text1"/>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9B56E1" w:rsidRDefault="009B56E1">
      <w:pPr>
        <w:rPr>
          <w:color w:val="000000" w:themeColor="text1"/>
          <w:sz w:val="24"/>
        </w:rPr>
      </w:pPr>
    </w:p>
    <w:p w:rsidR="009B56E1" w:rsidRDefault="00F4177C">
      <w:pPr>
        <w:pStyle w:val="a3"/>
        <w:spacing w:before="79"/>
        <w:ind w:firstLineChars="100" w:firstLine="240"/>
        <w:rPr>
          <w:color w:val="000000" w:themeColor="text1"/>
        </w:rPr>
      </w:pPr>
      <w:r>
        <w:rPr>
          <w:color w:val="000000" w:themeColor="text1"/>
        </w:rPr>
        <w:t>20.1.2质疑人应提交质疑函原件。</w:t>
      </w:r>
    </w:p>
    <w:p w:rsidR="009B56E1" w:rsidRDefault="009B56E1">
      <w:pPr>
        <w:pStyle w:val="a3"/>
        <w:rPr>
          <w:color w:val="000000" w:themeColor="text1"/>
          <w:sz w:val="17"/>
        </w:rPr>
      </w:pPr>
    </w:p>
    <w:p w:rsidR="009B56E1" w:rsidRDefault="00F4177C">
      <w:pPr>
        <w:pStyle w:val="a3"/>
        <w:ind w:left="340"/>
        <w:rPr>
          <w:color w:val="000000" w:themeColor="text1"/>
        </w:rPr>
      </w:pPr>
      <w:r>
        <w:rPr>
          <w:color w:val="000000" w:themeColor="text1"/>
        </w:rPr>
        <w:t>20.1.3质疑函应包括下列主要内容：</w:t>
      </w:r>
    </w:p>
    <w:p w:rsidR="009B56E1" w:rsidRDefault="009B56E1">
      <w:pPr>
        <w:pStyle w:val="a3"/>
        <w:rPr>
          <w:color w:val="000000" w:themeColor="text1"/>
          <w:sz w:val="17"/>
        </w:rPr>
      </w:pPr>
    </w:p>
    <w:p w:rsidR="009B56E1" w:rsidRDefault="00F4177C">
      <w:pPr>
        <w:pStyle w:val="a3"/>
        <w:spacing w:line="350" w:lineRule="auto"/>
        <w:ind w:left="100" w:right="312" w:firstLine="240"/>
        <w:rPr>
          <w:color w:val="000000" w:themeColor="text1"/>
        </w:rPr>
      </w:pPr>
      <w:r>
        <w:rPr>
          <w:color w:val="000000" w:themeColor="text1"/>
          <w:spacing w:val="-1"/>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w:t>
      </w:r>
      <w:r>
        <w:rPr>
          <w:color w:val="000000" w:themeColor="text1"/>
        </w:rPr>
        <w:t>印件；质疑人代表为委托代理人的，还应同时提供单位负责人授权书和委托代理人的身份证复印 件。</w:t>
      </w:r>
    </w:p>
    <w:p w:rsidR="009B56E1" w:rsidRDefault="00F4177C">
      <w:pPr>
        <w:pStyle w:val="a3"/>
        <w:spacing w:before="81"/>
        <w:ind w:left="340"/>
        <w:rPr>
          <w:color w:val="000000" w:themeColor="text1"/>
        </w:rPr>
      </w:pPr>
      <w:r>
        <w:rPr>
          <w:color w:val="000000" w:themeColor="text1"/>
        </w:rPr>
        <w:t>②所质疑项目的基本信息，至少包括：项目编号、项目名称等；</w:t>
      </w:r>
    </w:p>
    <w:p w:rsidR="009B56E1" w:rsidRDefault="009B56E1">
      <w:pPr>
        <w:pStyle w:val="a3"/>
        <w:rPr>
          <w:color w:val="000000" w:themeColor="text1"/>
          <w:sz w:val="17"/>
        </w:rPr>
      </w:pPr>
    </w:p>
    <w:p w:rsidR="009B56E1" w:rsidRDefault="00F4177C">
      <w:pPr>
        <w:pStyle w:val="a3"/>
        <w:ind w:left="340"/>
        <w:rPr>
          <w:color w:val="000000" w:themeColor="text1"/>
        </w:rPr>
      </w:pPr>
      <w:r>
        <w:rPr>
          <w:color w:val="000000" w:themeColor="text1"/>
        </w:rPr>
        <w:t>③所质疑的具体事项（以下简称：“质疑事项”）；</w:t>
      </w:r>
    </w:p>
    <w:p w:rsidR="009B56E1" w:rsidRDefault="009B56E1">
      <w:pPr>
        <w:pStyle w:val="a3"/>
        <w:rPr>
          <w:color w:val="000000" w:themeColor="text1"/>
          <w:sz w:val="17"/>
        </w:rPr>
      </w:pPr>
    </w:p>
    <w:p w:rsidR="009B56E1" w:rsidRDefault="00F4177C">
      <w:pPr>
        <w:pStyle w:val="a3"/>
        <w:spacing w:line="410" w:lineRule="auto"/>
        <w:ind w:left="580" w:right="3420"/>
        <w:rPr>
          <w:color w:val="000000" w:themeColor="text1"/>
        </w:rPr>
      </w:pPr>
      <w:r>
        <w:rPr>
          <w:color w:val="000000" w:themeColor="text1"/>
        </w:rPr>
        <w:t>④质疑人自身权益受到损害的事实依据和证明材料，至少包括： a1所质疑的具体事项事实存在的证明材料；</w:t>
      </w:r>
    </w:p>
    <w:p w:rsidR="009B56E1" w:rsidRDefault="00F4177C">
      <w:pPr>
        <w:pStyle w:val="a3"/>
        <w:spacing w:before="36" w:line="350" w:lineRule="auto"/>
        <w:ind w:left="100" w:right="312" w:firstLine="480"/>
        <w:rPr>
          <w:color w:val="000000" w:themeColor="text1"/>
        </w:rPr>
      </w:pPr>
      <w:r>
        <w:rPr>
          <w:color w:val="000000" w:themeColor="text1"/>
        </w:rPr>
        <w:t>a2所质疑的具体事项事实导致质疑人自身权益受到损害的证明材料，如：采购文件、采购过程或成交结果违法违规，损害自已合法权益等证明材料；</w:t>
      </w:r>
    </w:p>
    <w:p w:rsidR="009B56E1" w:rsidRDefault="00F4177C">
      <w:pPr>
        <w:pStyle w:val="a3"/>
        <w:spacing w:before="78" w:line="350" w:lineRule="auto"/>
        <w:ind w:left="100" w:right="312" w:firstLine="240"/>
        <w:jc w:val="both"/>
        <w:rPr>
          <w:color w:val="000000" w:themeColor="text1"/>
        </w:rPr>
      </w:pPr>
      <w:r>
        <w:rPr>
          <w:color w:val="000000" w:themeColor="text1"/>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9B56E1" w:rsidRDefault="00F4177C">
      <w:pPr>
        <w:pStyle w:val="a3"/>
        <w:spacing w:before="79"/>
        <w:ind w:left="580"/>
        <w:rPr>
          <w:color w:val="000000" w:themeColor="text1"/>
        </w:rPr>
      </w:pPr>
      <w:r>
        <w:rPr>
          <w:color w:val="000000" w:themeColor="text1"/>
        </w:rPr>
        <w:t>⑤针对质疑事项提出的明确请求和法律依据，</w:t>
      </w:r>
    </w:p>
    <w:p w:rsidR="009B56E1" w:rsidRDefault="009B56E1">
      <w:pPr>
        <w:pStyle w:val="a3"/>
        <w:rPr>
          <w:color w:val="000000" w:themeColor="text1"/>
          <w:sz w:val="17"/>
        </w:rPr>
      </w:pPr>
    </w:p>
    <w:p w:rsidR="009B56E1" w:rsidRDefault="00F4177C">
      <w:pPr>
        <w:pStyle w:val="a3"/>
        <w:spacing w:line="350" w:lineRule="auto"/>
        <w:ind w:left="100" w:right="312" w:firstLine="480"/>
        <w:rPr>
          <w:color w:val="000000" w:themeColor="text1"/>
        </w:rPr>
      </w:pPr>
      <w:r>
        <w:rPr>
          <w:color w:val="000000" w:themeColor="text1"/>
        </w:rPr>
        <w:t xml:space="preserve">前述明确请求指质疑人提出质疑的目的、希望采购人或采购代理机构对其质疑作出的处理结 </w:t>
      </w:r>
      <w:r>
        <w:rPr>
          <w:color w:val="000000" w:themeColor="text1"/>
          <w:spacing w:val="-1"/>
        </w:rPr>
        <w:t>果，如：暂停采购活动、修改谈判文件、停止或纠正违法违规行为、成交结果无效、废标、重新采</w:t>
      </w:r>
      <w:r>
        <w:rPr>
          <w:color w:val="000000" w:themeColor="text1"/>
        </w:rPr>
        <w:t>购等，质疑人提出质疑请求还应当对相应的法律依据进行说明。</w:t>
      </w:r>
    </w:p>
    <w:p w:rsidR="009B56E1" w:rsidRDefault="00F4177C">
      <w:pPr>
        <w:pStyle w:val="a3"/>
        <w:spacing w:before="79" w:line="410" w:lineRule="auto"/>
        <w:ind w:left="340" w:right="312"/>
        <w:rPr>
          <w:color w:val="000000" w:themeColor="text1"/>
        </w:rPr>
      </w:pPr>
      <w:r>
        <w:rPr>
          <w:color w:val="000000" w:themeColor="text1"/>
        </w:rPr>
        <w:t>⑥提出质疑的日期以及质疑人代表联系方式，至少包括：姓名、手机、电子信箱、邮寄地址等。20.2对不符合前文第20.1条规定的质疑，采购人或采购代理机构将按照下列规定进行处理：</w:t>
      </w:r>
    </w:p>
    <w:p w:rsidR="009B56E1" w:rsidRDefault="00F4177C">
      <w:pPr>
        <w:pStyle w:val="a3"/>
        <w:spacing w:line="350" w:lineRule="auto"/>
        <w:ind w:left="100" w:right="312" w:firstLine="240"/>
        <w:rPr>
          <w:color w:val="000000" w:themeColor="text1"/>
        </w:rPr>
      </w:pPr>
      <w:r>
        <w:rPr>
          <w:color w:val="000000" w:themeColor="text1"/>
        </w:rPr>
        <w:lastRenderedPageBreak/>
        <w:t>20.2.1超过质疑时效提交的或者质疑人不是直接参与所质疑项目采购活动的供应商，书面告知质疑人其质疑不成立的原因和理由。</w:t>
      </w:r>
    </w:p>
    <w:p w:rsidR="009B56E1" w:rsidRDefault="00F4177C">
      <w:pPr>
        <w:pStyle w:val="a3"/>
        <w:spacing w:before="76" w:line="350" w:lineRule="auto"/>
        <w:ind w:left="100" w:right="312" w:firstLine="480"/>
        <w:jc w:val="both"/>
        <w:rPr>
          <w:color w:val="000000" w:themeColor="text1"/>
        </w:rPr>
      </w:pPr>
      <w:r>
        <w:rPr>
          <w:color w:val="000000" w:themeColor="text1"/>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9B56E1" w:rsidRDefault="00F4177C">
      <w:pPr>
        <w:pStyle w:val="a3"/>
        <w:spacing w:before="79" w:line="350" w:lineRule="auto"/>
        <w:ind w:left="100" w:right="312" w:firstLine="480"/>
        <w:rPr>
          <w:color w:val="000000" w:themeColor="text1"/>
        </w:rPr>
      </w:pPr>
      <w:r>
        <w:rPr>
          <w:color w:val="000000" w:themeColor="text1"/>
        </w:rPr>
        <w:t>20.2.3质疑人修改、补充质疑函超过质疑时效提交的按20.2.1款处理。供应商提交质疑函时， 要认真阅读本章第20条关于质疑的相关规定，以免内容或资料不齐，需要修改补充而延误时间。</w:t>
      </w:r>
    </w:p>
    <w:p w:rsidR="009B56E1" w:rsidRDefault="00F4177C">
      <w:pPr>
        <w:pStyle w:val="a3"/>
        <w:spacing w:before="77" w:line="350" w:lineRule="auto"/>
        <w:ind w:left="100" w:right="312" w:firstLine="240"/>
        <w:rPr>
          <w:color w:val="000000" w:themeColor="text1"/>
        </w:rPr>
      </w:pPr>
      <w:r>
        <w:rPr>
          <w:color w:val="000000" w:themeColor="text1"/>
        </w:rPr>
        <w:t>20.3对符合前文第20.1条规定的质疑，采购人或采购代理机构将按照政府采购法及实施条例的有关规定进行答复。</w:t>
      </w:r>
    </w:p>
    <w:p w:rsidR="009B56E1" w:rsidRDefault="00F4177C">
      <w:pPr>
        <w:pStyle w:val="a7"/>
        <w:numPr>
          <w:ilvl w:val="0"/>
          <w:numId w:val="10"/>
        </w:numPr>
        <w:tabs>
          <w:tab w:val="left" w:pos="506"/>
        </w:tabs>
        <w:spacing w:before="78"/>
        <w:rPr>
          <w:color w:val="000000" w:themeColor="text1"/>
          <w:sz w:val="24"/>
        </w:rPr>
      </w:pPr>
      <w:r>
        <w:rPr>
          <w:color w:val="000000" w:themeColor="text1"/>
          <w:spacing w:val="7"/>
          <w:sz w:val="24"/>
        </w:rPr>
        <w:t>投诉</w:t>
      </w:r>
    </w:p>
    <w:p w:rsidR="009B56E1" w:rsidRDefault="009B56E1">
      <w:pPr>
        <w:pStyle w:val="a3"/>
        <w:rPr>
          <w:color w:val="000000" w:themeColor="text1"/>
          <w:sz w:val="17"/>
        </w:rPr>
      </w:pPr>
    </w:p>
    <w:p w:rsidR="009B56E1" w:rsidRDefault="00F4177C">
      <w:pPr>
        <w:pStyle w:val="a3"/>
        <w:spacing w:line="350" w:lineRule="auto"/>
        <w:ind w:left="100" w:right="312" w:firstLine="240"/>
        <w:rPr>
          <w:color w:val="000000" w:themeColor="text1"/>
        </w:rPr>
      </w:pPr>
      <w:r>
        <w:rPr>
          <w:color w:val="000000" w:themeColor="text1"/>
        </w:rPr>
        <w:t>21.1若对质疑答复不满意或质疑答复未在答复期限内作出，质疑人可在答复期限届满之日起15个工作日内向谈判文件中载明的监督管理部门投诉。</w:t>
      </w:r>
    </w:p>
    <w:p w:rsidR="009B56E1" w:rsidRDefault="00F4177C">
      <w:pPr>
        <w:pStyle w:val="a3"/>
        <w:spacing w:before="77"/>
        <w:ind w:left="340"/>
        <w:rPr>
          <w:color w:val="000000" w:themeColor="text1"/>
        </w:rPr>
      </w:pPr>
      <w:r>
        <w:rPr>
          <w:color w:val="000000" w:themeColor="text1"/>
        </w:rPr>
        <w:t>21.1投诉应有明确的请求和必要的证明材料，投诉的事项不得超出已质疑事项的范围。</w:t>
      </w:r>
    </w:p>
    <w:p w:rsidR="009B56E1" w:rsidRDefault="009B56E1">
      <w:pPr>
        <w:pStyle w:val="a3"/>
        <w:rPr>
          <w:color w:val="000000" w:themeColor="text1"/>
          <w:sz w:val="34"/>
        </w:rPr>
      </w:pPr>
    </w:p>
    <w:p w:rsidR="009B56E1" w:rsidRDefault="00F4177C">
      <w:pPr>
        <w:pStyle w:val="a3"/>
        <w:ind w:left="2054" w:right="2086"/>
        <w:jc w:val="center"/>
        <w:rPr>
          <w:color w:val="000000" w:themeColor="text1"/>
        </w:rPr>
      </w:pPr>
      <w:r>
        <w:rPr>
          <w:color w:val="000000" w:themeColor="text1"/>
        </w:rPr>
        <w:t>七、有关信息公告和监督部门</w:t>
      </w:r>
    </w:p>
    <w:p w:rsidR="009B56E1" w:rsidRDefault="009B56E1">
      <w:pPr>
        <w:pStyle w:val="a3"/>
        <w:rPr>
          <w:color w:val="000000" w:themeColor="text1"/>
          <w:sz w:val="34"/>
        </w:rPr>
      </w:pPr>
    </w:p>
    <w:p w:rsidR="009B56E1" w:rsidRDefault="00F4177C">
      <w:pPr>
        <w:pStyle w:val="a7"/>
        <w:numPr>
          <w:ilvl w:val="0"/>
          <w:numId w:val="10"/>
        </w:numPr>
        <w:tabs>
          <w:tab w:val="left" w:pos="506"/>
        </w:tabs>
        <w:jc w:val="both"/>
        <w:rPr>
          <w:color w:val="000000" w:themeColor="text1"/>
          <w:sz w:val="24"/>
        </w:rPr>
      </w:pPr>
      <w:r>
        <w:rPr>
          <w:color w:val="000000" w:themeColor="text1"/>
          <w:spacing w:val="13"/>
          <w:sz w:val="24"/>
        </w:rPr>
        <w:t>政府采购信息公告媒体</w:t>
      </w:r>
    </w:p>
    <w:p w:rsidR="009B56E1" w:rsidRDefault="009B56E1">
      <w:pPr>
        <w:pStyle w:val="a3"/>
        <w:rPr>
          <w:color w:val="000000" w:themeColor="text1"/>
          <w:sz w:val="17"/>
        </w:rPr>
      </w:pPr>
    </w:p>
    <w:p w:rsidR="009B56E1" w:rsidRDefault="00F4177C">
      <w:pPr>
        <w:pStyle w:val="a3"/>
        <w:spacing w:line="350" w:lineRule="auto"/>
        <w:ind w:left="100" w:right="312" w:firstLine="240"/>
        <w:jc w:val="both"/>
        <w:rPr>
          <w:color w:val="000000" w:themeColor="text1"/>
        </w:rPr>
      </w:pPr>
      <w:r>
        <w:rPr>
          <w:color w:val="000000" w:themeColor="text1"/>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rsidR="009B56E1" w:rsidRDefault="00F4177C">
      <w:pPr>
        <w:pStyle w:val="a3"/>
        <w:spacing w:before="36"/>
        <w:ind w:left="340"/>
        <w:rPr>
          <w:color w:val="000000" w:themeColor="text1"/>
        </w:rPr>
      </w:pPr>
      <w:r>
        <w:rPr>
          <w:color w:val="000000" w:themeColor="text1"/>
        </w:rPr>
        <w:t>22.2信息公告指定媒体：详见竞争性谈判须知前附表第8项。</w:t>
      </w:r>
    </w:p>
    <w:p w:rsidR="009B56E1" w:rsidRDefault="009B56E1">
      <w:pPr>
        <w:pStyle w:val="a3"/>
        <w:rPr>
          <w:color w:val="000000" w:themeColor="text1"/>
          <w:sz w:val="17"/>
        </w:rPr>
      </w:pPr>
    </w:p>
    <w:p w:rsidR="009B56E1" w:rsidRDefault="00F4177C">
      <w:pPr>
        <w:pStyle w:val="a7"/>
        <w:numPr>
          <w:ilvl w:val="0"/>
          <w:numId w:val="10"/>
        </w:numPr>
        <w:tabs>
          <w:tab w:val="left" w:pos="506"/>
        </w:tabs>
        <w:rPr>
          <w:color w:val="000000" w:themeColor="text1"/>
          <w:sz w:val="24"/>
        </w:rPr>
      </w:pPr>
      <w:r>
        <w:rPr>
          <w:color w:val="000000" w:themeColor="text1"/>
          <w:spacing w:val="12"/>
          <w:sz w:val="24"/>
        </w:rPr>
        <w:t>监督管理部门</w:t>
      </w:r>
    </w:p>
    <w:p w:rsidR="009B56E1" w:rsidRDefault="009B56E1">
      <w:pPr>
        <w:pStyle w:val="a3"/>
        <w:rPr>
          <w:color w:val="000000" w:themeColor="text1"/>
          <w:sz w:val="17"/>
        </w:rPr>
      </w:pPr>
    </w:p>
    <w:p w:rsidR="009B56E1" w:rsidRDefault="00F4177C">
      <w:pPr>
        <w:pStyle w:val="a3"/>
        <w:ind w:left="340"/>
        <w:rPr>
          <w:color w:val="000000" w:themeColor="text1"/>
        </w:rPr>
      </w:pPr>
      <w:r>
        <w:rPr>
          <w:color w:val="000000" w:themeColor="text1"/>
        </w:rPr>
        <w:t>23.1谈判采购活动的监督管理部门详见竞争性谈判须知前附表第9项。</w:t>
      </w:r>
    </w:p>
    <w:p w:rsidR="009B56E1" w:rsidRDefault="009B56E1">
      <w:pPr>
        <w:pStyle w:val="a3"/>
        <w:rPr>
          <w:color w:val="000000" w:themeColor="text1"/>
          <w:sz w:val="34"/>
        </w:rPr>
      </w:pPr>
    </w:p>
    <w:p w:rsidR="009B56E1" w:rsidRDefault="00F4177C">
      <w:pPr>
        <w:pStyle w:val="a3"/>
        <w:ind w:left="2054" w:right="2086"/>
        <w:jc w:val="center"/>
        <w:rPr>
          <w:color w:val="000000" w:themeColor="text1"/>
        </w:rPr>
      </w:pPr>
      <w:r>
        <w:rPr>
          <w:color w:val="000000" w:themeColor="text1"/>
        </w:rPr>
        <w:t>八、根据采购项目特点或政策需要补充的其他内容</w:t>
      </w:r>
    </w:p>
    <w:p w:rsidR="009B56E1" w:rsidRDefault="009B56E1">
      <w:pPr>
        <w:pStyle w:val="a3"/>
        <w:rPr>
          <w:color w:val="000000" w:themeColor="text1"/>
          <w:sz w:val="34"/>
        </w:rPr>
      </w:pPr>
    </w:p>
    <w:p w:rsidR="009B56E1" w:rsidRDefault="00F4177C">
      <w:pPr>
        <w:pStyle w:val="a7"/>
        <w:numPr>
          <w:ilvl w:val="0"/>
          <w:numId w:val="10"/>
        </w:numPr>
        <w:tabs>
          <w:tab w:val="left" w:pos="506"/>
        </w:tabs>
        <w:rPr>
          <w:color w:val="000000" w:themeColor="text1"/>
          <w:sz w:val="24"/>
        </w:rPr>
      </w:pPr>
      <w:r>
        <w:rPr>
          <w:color w:val="000000" w:themeColor="text1"/>
          <w:spacing w:val="12"/>
          <w:sz w:val="24"/>
        </w:rPr>
        <w:t>履约保证金</w:t>
      </w:r>
    </w:p>
    <w:p w:rsidR="009B56E1" w:rsidRDefault="009B56E1">
      <w:pPr>
        <w:pStyle w:val="a3"/>
        <w:rPr>
          <w:color w:val="000000" w:themeColor="text1"/>
          <w:sz w:val="17"/>
        </w:rPr>
      </w:pPr>
    </w:p>
    <w:p w:rsidR="009B56E1" w:rsidRDefault="00F4177C">
      <w:pPr>
        <w:pStyle w:val="a3"/>
        <w:spacing w:line="350" w:lineRule="auto"/>
        <w:ind w:left="100" w:right="192" w:firstLine="240"/>
        <w:rPr>
          <w:color w:val="000000" w:themeColor="text1"/>
        </w:rPr>
      </w:pPr>
      <w:r>
        <w:rPr>
          <w:color w:val="000000" w:themeColor="text1"/>
        </w:rPr>
        <w:t>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rsidR="009B56E1" w:rsidRDefault="00F4177C">
      <w:pPr>
        <w:pStyle w:val="a3"/>
        <w:spacing w:before="79" w:line="350" w:lineRule="auto"/>
        <w:ind w:left="100" w:right="312" w:firstLine="240"/>
        <w:rPr>
          <w:color w:val="000000" w:themeColor="text1"/>
        </w:rPr>
      </w:pPr>
      <w:r>
        <w:rPr>
          <w:color w:val="000000" w:themeColor="text1"/>
        </w:rPr>
        <w:t>24.2谈判文件要求在合同签订前提交履约保证金，如果成交供应商无故拖延或者拒不提交履约保证金的，则视为成交供应商拒绝与采购人签订合同，该成交供应商将承担违法行为的法律责任。</w:t>
      </w:r>
    </w:p>
    <w:p w:rsidR="009B56E1" w:rsidRDefault="00F4177C">
      <w:pPr>
        <w:pStyle w:val="a7"/>
        <w:numPr>
          <w:ilvl w:val="0"/>
          <w:numId w:val="10"/>
        </w:numPr>
        <w:tabs>
          <w:tab w:val="left" w:pos="506"/>
        </w:tabs>
        <w:spacing w:before="77"/>
        <w:rPr>
          <w:color w:val="000000" w:themeColor="text1"/>
          <w:sz w:val="24"/>
        </w:rPr>
      </w:pPr>
      <w:r>
        <w:rPr>
          <w:color w:val="000000" w:themeColor="text1"/>
          <w:spacing w:val="12"/>
          <w:sz w:val="24"/>
        </w:rPr>
        <w:t>其他新增内容：</w:t>
      </w:r>
    </w:p>
    <w:p w:rsidR="009B56E1" w:rsidRDefault="009B56E1">
      <w:pPr>
        <w:pStyle w:val="a3"/>
        <w:rPr>
          <w:color w:val="000000" w:themeColor="text1"/>
          <w:sz w:val="17"/>
        </w:rPr>
      </w:pPr>
    </w:p>
    <w:p w:rsidR="009B56E1" w:rsidRDefault="00F4177C">
      <w:pPr>
        <w:pStyle w:val="a3"/>
        <w:ind w:left="340"/>
        <w:rPr>
          <w:color w:val="000000" w:themeColor="text1"/>
        </w:rPr>
        <w:sectPr w:rsidR="009B56E1">
          <w:pgSz w:w="11900" w:h="16840"/>
          <w:pgMar w:top="600" w:right="560" w:bottom="280" w:left="600" w:header="720" w:footer="720" w:gutter="0"/>
          <w:cols w:space="720"/>
        </w:sectPr>
      </w:pPr>
      <w:r>
        <w:rPr>
          <w:color w:val="000000" w:themeColor="text1"/>
        </w:rPr>
        <w:t>根据采购项目特点或政策需要补充的其他新增内容详见竞争性谈判须知前附表第11项</w:t>
      </w:r>
      <w:r>
        <w:rPr>
          <w:rFonts w:hint="eastAsia"/>
          <w:color w:val="000000" w:themeColor="text1"/>
        </w:rPr>
        <w:t>。</w:t>
      </w:r>
    </w:p>
    <w:p w:rsidR="009B56E1" w:rsidRDefault="00F4177C">
      <w:pPr>
        <w:pStyle w:val="3"/>
        <w:jc w:val="center"/>
        <w:rPr>
          <w:color w:val="000000" w:themeColor="text1"/>
        </w:rPr>
      </w:pPr>
      <w:r>
        <w:rPr>
          <w:color w:val="000000" w:themeColor="text1"/>
        </w:rPr>
        <w:lastRenderedPageBreak/>
        <w:t>第三章采购内容及要求</w:t>
      </w:r>
    </w:p>
    <w:p w:rsidR="009B56E1" w:rsidRDefault="00F4177C">
      <w:pPr>
        <w:pStyle w:val="a3"/>
        <w:tabs>
          <w:tab w:val="left" w:pos="4984"/>
        </w:tabs>
        <w:spacing w:before="1" w:line="910" w:lineRule="atLeast"/>
        <w:ind w:right="3673"/>
        <w:rPr>
          <w:color w:val="000000" w:themeColor="text1"/>
        </w:rPr>
      </w:pPr>
      <w:r>
        <w:rPr>
          <w:color w:val="000000" w:themeColor="text1"/>
        </w:rPr>
        <w:t>一、（根据本项目实际情况，填写“采购标的”或“项目概况</w:t>
      </w:r>
      <w:r>
        <w:rPr>
          <w:color w:val="000000" w:themeColor="text1"/>
          <w:spacing w:val="-7"/>
        </w:rPr>
        <w:t>”）</w:t>
      </w:r>
    </w:p>
    <w:p w:rsidR="009B56E1" w:rsidRDefault="009B56E1">
      <w:pPr>
        <w:pStyle w:val="a3"/>
        <w:ind w:left="340"/>
        <w:rPr>
          <w:color w:val="000000" w:themeColor="text1"/>
        </w:rPr>
      </w:pPr>
    </w:p>
    <w:p w:rsidR="009B56E1" w:rsidRDefault="00F4177C">
      <w:pPr>
        <w:pStyle w:val="a3"/>
        <w:ind w:left="340" w:firstLineChars="200" w:firstLine="480"/>
        <w:rPr>
          <w:color w:val="000000" w:themeColor="text1"/>
        </w:rPr>
      </w:pPr>
      <w:r>
        <w:rPr>
          <w:rFonts w:hint="eastAsia"/>
          <w:color w:val="000000" w:themeColor="text1"/>
        </w:rPr>
        <w:t>采购标的为福州高新区第一中学（闽侯三中）福州高新区第一中学标准化考场 和多媒体设备货物类采购项目。投标供应商所提供的货物制造标准、安装标准及技术规范等必须符合相应的国家标准，行业标准及规范要求。</w:t>
      </w:r>
    </w:p>
    <w:p w:rsidR="009B56E1" w:rsidRDefault="00F4177C">
      <w:pPr>
        <w:pStyle w:val="a3"/>
        <w:numPr>
          <w:ilvl w:val="0"/>
          <w:numId w:val="12"/>
        </w:numPr>
        <w:spacing w:before="233"/>
        <w:ind w:left="100"/>
        <w:rPr>
          <w:color w:val="000000" w:themeColor="text1"/>
        </w:rPr>
      </w:pPr>
      <w:r>
        <w:rPr>
          <w:color w:val="000000" w:themeColor="text1"/>
        </w:rPr>
        <w:t>技术和服务要求</w:t>
      </w:r>
    </w:p>
    <w:p w:rsidR="009B56E1" w:rsidRDefault="00F4177C">
      <w:pPr>
        <w:pStyle w:val="a3"/>
        <w:spacing w:before="233"/>
        <w:rPr>
          <w:color w:val="000000" w:themeColor="text1"/>
          <w:lang w:val="en-US"/>
        </w:rPr>
      </w:pPr>
      <w:r>
        <w:rPr>
          <w:rFonts w:hint="eastAsia"/>
          <w:color w:val="000000" w:themeColor="text1"/>
        </w:rPr>
        <w:t>合同包</w:t>
      </w:r>
      <w:r>
        <w:rPr>
          <w:rFonts w:hint="eastAsia"/>
          <w:color w:val="000000" w:themeColor="text1"/>
          <w:lang w:val="en-US"/>
        </w:rPr>
        <w:t>1：</w:t>
      </w:r>
    </w:p>
    <w:tbl>
      <w:tblPr>
        <w:tblW w:w="9711" w:type="dxa"/>
        <w:tblInd w:w="93" w:type="dxa"/>
        <w:tblLayout w:type="fixed"/>
        <w:tblLook w:val="04A0"/>
      </w:tblPr>
      <w:tblGrid>
        <w:gridCol w:w="718"/>
        <w:gridCol w:w="1188"/>
        <w:gridCol w:w="6263"/>
        <w:gridCol w:w="717"/>
        <w:gridCol w:w="825"/>
      </w:tblGrid>
      <w:tr w:rsidR="009B56E1">
        <w:trPr>
          <w:trHeight w:val="855"/>
        </w:trPr>
        <w:tc>
          <w:tcPr>
            <w:tcW w:w="718"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序号</w:t>
            </w:r>
          </w:p>
        </w:tc>
        <w:tc>
          <w:tcPr>
            <w:tcW w:w="1188"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产品名称</w:t>
            </w:r>
          </w:p>
        </w:tc>
        <w:tc>
          <w:tcPr>
            <w:tcW w:w="6263"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性能指标及参数</w:t>
            </w:r>
          </w:p>
        </w:tc>
        <w:tc>
          <w:tcPr>
            <w:tcW w:w="717"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数量</w:t>
            </w:r>
          </w:p>
        </w:tc>
        <w:tc>
          <w:tcPr>
            <w:tcW w:w="825"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单位</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t>A.考试监控设备</w:t>
            </w:r>
          </w:p>
        </w:tc>
      </w:tr>
      <w:tr w:rsidR="009B56E1">
        <w:trPr>
          <w:trHeight w:val="114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半球型网络型摄像机（核心设备）</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rPr>
            </w:pPr>
            <w:r>
              <w:rPr>
                <w:rFonts w:hint="eastAsia"/>
                <w:color w:val="000000" w:themeColor="text1"/>
              </w:rPr>
              <w:t>1. 具有≥200万像素CMOS传感器。</w:t>
            </w:r>
          </w:p>
          <w:p w:rsidR="009B56E1" w:rsidRDefault="00F4177C">
            <w:pPr>
              <w:widowControl/>
              <w:textAlignment w:val="center"/>
              <w:rPr>
                <w:color w:val="000000" w:themeColor="text1"/>
              </w:rPr>
            </w:pPr>
            <w:r>
              <w:rPr>
                <w:rFonts w:hint="eastAsia"/>
                <w:color w:val="000000" w:themeColor="text1"/>
              </w:rPr>
              <w:t>2. 最大分辨率≥1920x1080。</w:t>
            </w:r>
          </w:p>
          <w:p w:rsidR="009B56E1" w:rsidRDefault="00F4177C">
            <w:pPr>
              <w:widowControl/>
              <w:textAlignment w:val="center"/>
              <w:rPr>
                <w:color w:val="000000" w:themeColor="text1"/>
              </w:rPr>
            </w:pPr>
            <w:r>
              <w:rPr>
                <w:rFonts w:hint="eastAsia"/>
                <w:color w:val="000000" w:themeColor="text1"/>
              </w:rPr>
              <w:t>3. 需具有≥20路取流路数能力，以满足更多用户同时在线访问摄像机视频。</w:t>
            </w:r>
          </w:p>
          <w:p w:rsidR="009B56E1" w:rsidRDefault="00F4177C">
            <w:pPr>
              <w:widowControl/>
              <w:textAlignment w:val="center"/>
              <w:rPr>
                <w:color w:val="000000" w:themeColor="text1"/>
              </w:rPr>
            </w:pPr>
            <w:r>
              <w:rPr>
                <w:rFonts w:hint="eastAsia"/>
                <w:color w:val="000000" w:themeColor="text1"/>
              </w:rPr>
              <w:t>4. 最低照度彩色≤0.001lx，黑白≤0.0001lx，灰度等级不小于11级。</w:t>
            </w:r>
          </w:p>
          <w:p w:rsidR="009B56E1" w:rsidRDefault="00F4177C">
            <w:pPr>
              <w:widowControl/>
              <w:textAlignment w:val="center"/>
              <w:rPr>
                <w:color w:val="000000" w:themeColor="text1"/>
              </w:rPr>
            </w:pPr>
            <w:r>
              <w:rPr>
                <w:rFonts w:hint="eastAsia"/>
                <w:color w:val="000000" w:themeColor="text1"/>
              </w:rPr>
              <w:t>5. 红外补光距离不小于50米。</w:t>
            </w:r>
          </w:p>
          <w:p w:rsidR="009B56E1" w:rsidRDefault="00F4177C">
            <w:pPr>
              <w:widowControl/>
              <w:textAlignment w:val="center"/>
              <w:rPr>
                <w:color w:val="000000" w:themeColor="text1"/>
              </w:rPr>
            </w:pPr>
            <w:r>
              <w:rPr>
                <w:rFonts w:hint="eastAsia"/>
                <w:color w:val="000000" w:themeColor="text1"/>
              </w:rPr>
              <w:t>6. 需支持三码流技术，可同时输出三路码流，主码流最高1920x1080@30fps，第三码流最大1920x1080@30fps，子码流704x576@30fps。</w:t>
            </w:r>
          </w:p>
          <w:p w:rsidR="009B56E1" w:rsidRDefault="00F4177C">
            <w:pPr>
              <w:widowControl/>
              <w:textAlignment w:val="center"/>
              <w:rPr>
                <w:color w:val="000000" w:themeColor="text1"/>
              </w:rPr>
            </w:pPr>
            <w:r>
              <w:rPr>
                <w:rFonts w:hint="eastAsia"/>
                <w:color w:val="000000" w:themeColor="text1"/>
              </w:rPr>
              <w:t>7. 在1920x1080@25fps下，清晰度不小于1100TVL。</w:t>
            </w:r>
          </w:p>
          <w:p w:rsidR="009B56E1" w:rsidRDefault="00F4177C">
            <w:pPr>
              <w:widowControl/>
              <w:textAlignment w:val="center"/>
              <w:rPr>
                <w:color w:val="000000" w:themeColor="text1"/>
              </w:rPr>
            </w:pPr>
            <w:r>
              <w:rPr>
                <w:rFonts w:hint="eastAsia"/>
                <w:color w:val="000000" w:themeColor="text1"/>
              </w:rPr>
              <w:t>8. 支持H.264、H.265、MJPEG视频编码格式，且具有HighProfile编码能力。</w:t>
            </w:r>
          </w:p>
          <w:p w:rsidR="009B56E1" w:rsidRDefault="00F4177C">
            <w:pPr>
              <w:widowControl/>
              <w:textAlignment w:val="center"/>
              <w:rPr>
                <w:color w:val="000000" w:themeColor="text1"/>
              </w:rPr>
            </w:pPr>
            <w:r>
              <w:rPr>
                <w:rFonts w:hint="eastAsia"/>
                <w:color w:val="000000" w:themeColor="text1"/>
              </w:rPr>
              <w:t>9. 信噪比不小于59dB。</w:t>
            </w:r>
          </w:p>
          <w:p w:rsidR="009B56E1" w:rsidRDefault="00F4177C">
            <w:pPr>
              <w:widowControl/>
              <w:textAlignment w:val="center"/>
              <w:rPr>
                <w:color w:val="000000" w:themeColor="text1"/>
              </w:rPr>
            </w:pPr>
            <w:r>
              <w:rPr>
                <w:rFonts w:hint="eastAsia"/>
                <w:color w:val="000000" w:themeColor="text1"/>
              </w:rPr>
              <w:t>10. 需具大于100dB宽动态。</w:t>
            </w:r>
          </w:p>
          <w:p w:rsidR="009B56E1" w:rsidRDefault="00F4177C">
            <w:pPr>
              <w:widowControl/>
              <w:textAlignment w:val="center"/>
              <w:rPr>
                <w:color w:val="000000" w:themeColor="text1"/>
              </w:rPr>
            </w:pPr>
            <w:r>
              <w:rPr>
                <w:rFonts w:hint="eastAsia"/>
                <w:color w:val="000000" w:themeColor="text1"/>
              </w:rPr>
              <w:t>11. 需支持8行字符显示，字体颜色可设置，需具有图片叠加到视频画面功能。</w:t>
            </w:r>
          </w:p>
          <w:p w:rsidR="009B56E1" w:rsidRDefault="00F4177C">
            <w:pPr>
              <w:widowControl/>
              <w:textAlignment w:val="center"/>
              <w:rPr>
                <w:color w:val="000000" w:themeColor="text1"/>
              </w:rPr>
            </w:pPr>
            <w:r>
              <w:rPr>
                <w:rFonts w:hint="eastAsia"/>
                <w:color w:val="000000" w:themeColor="text1"/>
              </w:rPr>
              <w:t>12. 支持区域遮盖功能，并能支持8块区域。</w:t>
            </w:r>
          </w:p>
          <w:p w:rsidR="009B56E1" w:rsidRDefault="00F4177C">
            <w:pPr>
              <w:widowControl/>
              <w:textAlignment w:val="center"/>
              <w:rPr>
                <w:color w:val="000000" w:themeColor="text1"/>
              </w:rPr>
            </w:pPr>
            <w:r>
              <w:rPr>
                <w:rFonts w:hint="eastAsia"/>
                <w:color w:val="000000" w:themeColor="text1"/>
              </w:rPr>
              <w:t>13. 需具有黑白名单功能，其中白名单可添加不小于10个IP地址。</w:t>
            </w:r>
          </w:p>
          <w:p w:rsidR="009B56E1" w:rsidRDefault="00F4177C">
            <w:pPr>
              <w:widowControl/>
              <w:textAlignment w:val="center"/>
              <w:rPr>
                <w:color w:val="000000" w:themeColor="text1"/>
              </w:rPr>
            </w:pPr>
            <w:r>
              <w:rPr>
                <w:rFonts w:hint="eastAsia"/>
                <w:color w:val="000000" w:themeColor="text1"/>
              </w:rPr>
              <w:t>14. 需具备人脸检测、区域入侵检测、越界检测、虚焦检测、进入区域、离开区域、徘徊、人员聚集、逆行、场景变更等功能。</w:t>
            </w:r>
          </w:p>
          <w:p w:rsidR="009B56E1" w:rsidRDefault="00F4177C">
            <w:pPr>
              <w:widowControl/>
              <w:textAlignment w:val="center"/>
              <w:rPr>
                <w:color w:val="000000" w:themeColor="text1"/>
              </w:rPr>
            </w:pPr>
            <w:r>
              <w:rPr>
                <w:rFonts w:hint="eastAsia"/>
                <w:color w:val="000000" w:themeColor="text1"/>
              </w:rPr>
              <w:t>15. 可开启或关闭智能后检索功能。</w:t>
            </w:r>
          </w:p>
          <w:p w:rsidR="009B56E1" w:rsidRDefault="00F4177C">
            <w:pPr>
              <w:widowControl/>
              <w:textAlignment w:val="center"/>
              <w:rPr>
                <w:color w:val="000000" w:themeColor="text1"/>
              </w:rPr>
            </w:pPr>
            <w:r>
              <w:rPr>
                <w:rFonts w:hint="eastAsia"/>
                <w:color w:val="000000" w:themeColor="text1"/>
              </w:rPr>
              <w:t>16. 需具有电子防抖、ROI感兴趣区域、SVC可伸缩编码、自动增益、背光补偿、数字降噪、强光抑制、防红外过曝、走廊模式等功能。</w:t>
            </w:r>
          </w:p>
          <w:p w:rsidR="009B56E1" w:rsidRDefault="00F4177C">
            <w:pPr>
              <w:widowControl/>
              <w:textAlignment w:val="center"/>
              <w:rPr>
                <w:color w:val="000000" w:themeColor="text1"/>
              </w:rPr>
            </w:pPr>
            <w:r>
              <w:rPr>
                <w:rFonts w:hint="eastAsia"/>
                <w:color w:val="000000" w:themeColor="text1"/>
              </w:rPr>
              <w:t>17. 摄像机能够在-30~60摄氏度，湿度小于93%环境下稳定工作。</w:t>
            </w:r>
          </w:p>
          <w:p w:rsidR="009B56E1" w:rsidRDefault="00F4177C">
            <w:pPr>
              <w:widowControl/>
              <w:textAlignment w:val="center"/>
              <w:rPr>
                <w:color w:val="000000" w:themeColor="text1"/>
              </w:rPr>
            </w:pPr>
            <w:r>
              <w:rPr>
                <w:rFonts w:hint="eastAsia"/>
                <w:color w:val="000000" w:themeColor="text1"/>
              </w:rPr>
              <w:t>18. 不低于IP67防尘防水等级。</w:t>
            </w:r>
          </w:p>
          <w:p w:rsidR="009B56E1" w:rsidRDefault="00F4177C">
            <w:pPr>
              <w:widowControl/>
              <w:textAlignment w:val="center"/>
              <w:rPr>
                <w:color w:val="000000" w:themeColor="text1"/>
              </w:rPr>
            </w:pPr>
            <w:r>
              <w:rPr>
                <w:rFonts w:hint="eastAsia"/>
                <w:color w:val="000000" w:themeColor="text1"/>
              </w:rPr>
              <w:t>19. 需支持DC12V供电，且在不小于DC12V±30%范围内变化时可以正常工作。</w:t>
            </w:r>
          </w:p>
          <w:p w:rsidR="009B56E1" w:rsidRDefault="00F4177C">
            <w:pPr>
              <w:widowControl/>
              <w:textAlignment w:val="center"/>
              <w:rPr>
                <w:color w:val="000000" w:themeColor="text1"/>
              </w:rPr>
            </w:pPr>
            <w:r>
              <w:rPr>
                <w:rFonts w:hint="eastAsia"/>
                <w:color w:val="000000" w:themeColor="text1"/>
                <w:szCs w:val="24"/>
              </w:rPr>
              <w:t>20.须保证能无缝接入现有福建省国家教育考试巡视监控系统，否则视为不符合要求。</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12</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POE交换</w:t>
            </w:r>
            <w:r>
              <w:rPr>
                <w:rFonts w:hint="eastAsia"/>
                <w:color w:val="000000" w:themeColor="text1"/>
                <w:szCs w:val="24"/>
              </w:rPr>
              <w:lastRenderedPageBreak/>
              <w:t>机</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lastRenderedPageBreak/>
              <w:t>1.千兆POE电口≥24个，千兆SFP光口≥4个；</w:t>
            </w:r>
          </w:p>
          <w:p w:rsidR="009B56E1" w:rsidRDefault="00F4177C">
            <w:pPr>
              <w:widowControl/>
              <w:textAlignment w:val="center"/>
              <w:rPr>
                <w:color w:val="000000" w:themeColor="text1"/>
                <w:szCs w:val="24"/>
              </w:rPr>
            </w:pPr>
            <w:r>
              <w:rPr>
                <w:rFonts w:hint="eastAsia"/>
                <w:color w:val="000000" w:themeColor="text1"/>
                <w:szCs w:val="24"/>
              </w:rPr>
              <w:t>2.交换容量≥3.36Tbps，包转发率≥126Mpps；</w:t>
            </w:r>
          </w:p>
          <w:p w:rsidR="009B56E1" w:rsidRDefault="00F4177C">
            <w:pPr>
              <w:widowControl/>
              <w:textAlignment w:val="center"/>
              <w:rPr>
                <w:color w:val="000000" w:themeColor="text1"/>
                <w:szCs w:val="24"/>
              </w:rPr>
            </w:pPr>
            <w:r>
              <w:rPr>
                <w:rFonts w:hint="eastAsia"/>
                <w:color w:val="000000" w:themeColor="text1"/>
                <w:szCs w:val="24"/>
              </w:rPr>
              <w:lastRenderedPageBreak/>
              <w:t>3.支持IEEE 802.3af/at供电标准，单端口最大输出PoE功率30W，整机最大输出PoE功率370W；</w:t>
            </w:r>
          </w:p>
          <w:p w:rsidR="009B56E1" w:rsidRDefault="00F4177C">
            <w:pPr>
              <w:widowControl/>
              <w:textAlignment w:val="center"/>
              <w:rPr>
                <w:color w:val="000000" w:themeColor="text1"/>
                <w:szCs w:val="24"/>
              </w:rPr>
            </w:pPr>
            <w:r>
              <w:rPr>
                <w:rFonts w:hint="eastAsia"/>
                <w:color w:val="000000" w:themeColor="text1"/>
                <w:szCs w:val="24"/>
              </w:rPr>
              <w:t>4.支持搭配控制器管理平台，实现对交换机进行胖瘦两种工作模式的切换管理，可以根据不同的组网需要，随时灵活的进行切换；</w:t>
            </w:r>
          </w:p>
          <w:p w:rsidR="009B56E1" w:rsidRDefault="00F4177C">
            <w:pPr>
              <w:widowControl/>
              <w:textAlignment w:val="center"/>
              <w:rPr>
                <w:color w:val="000000" w:themeColor="text1"/>
                <w:szCs w:val="24"/>
              </w:rPr>
            </w:pPr>
            <w:r>
              <w:rPr>
                <w:rFonts w:hint="eastAsia"/>
                <w:color w:val="000000" w:themeColor="text1"/>
                <w:szCs w:val="24"/>
              </w:rPr>
              <w:t>5.支持通过静态IP地址、DHCP Option43、DNS域名等多种方式发现控制器管理平台（提供后台功能截图证明）；</w:t>
            </w:r>
          </w:p>
          <w:p w:rsidR="009B56E1" w:rsidRDefault="00F4177C">
            <w:pPr>
              <w:widowControl/>
              <w:textAlignment w:val="center"/>
              <w:rPr>
                <w:color w:val="000000" w:themeColor="text1"/>
                <w:szCs w:val="24"/>
              </w:rPr>
            </w:pPr>
            <w:r>
              <w:rPr>
                <w:rFonts w:hint="eastAsia"/>
                <w:color w:val="000000" w:themeColor="text1"/>
                <w:szCs w:val="24"/>
              </w:rPr>
              <w:t>6.支持搭配控制器管理平台，实现 “一键替换”按钮即可完成故障设备替换（提供后台功能截图证明）；</w:t>
            </w:r>
          </w:p>
          <w:p w:rsidR="009B56E1" w:rsidRDefault="00F4177C">
            <w:pPr>
              <w:widowControl/>
              <w:textAlignment w:val="center"/>
              <w:rPr>
                <w:color w:val="000000" w:themeColor="text1"/>
                <w:szCs w:val="24"/>
              </w:rPr>
            </w:pPr>
            <w:r>
              <w:rPr>
                <w:rFonts w:hint="eastAsia"/>
                <w:color w:val="000000" w:themeColor="text1"/>
                <w:szCs w:val="24"/>
              </w:rPr>
              <w:t>7.支持搭配控制器管理平台，实现基于网络特征报文自动识别PC、路由器、监控、打印机终端设备等（提供后台功能截图证明）；</w:t>
            </w:r>
          </w:p>
          <w:p w:rsidR="009B56E1" w:rsidRDefault="00F4177C">
            <w:pPr>
              <w:widowControl/>
              <w:textAlignment w:val="center"/>
              <w:rPr>
                <w:color w:val="000000" w:themeColor="text1"/>
                <w:szCs w:val="24"/>
              </w:rPr>
            </w:pPr>
            <w:r>
              <w:rPr>
                <w:rFonts w:hint="eastAsia"/>
                <w:color w:val="000000" w:themeColor="text1"/>
                <w:szCs w:val="24"/>
              </w:rPr>
              <w:t>8.支持IEEE 802.3az 标准的 EEE节能技术：当EEE使能时，从而大幅度的减小端口在该阶段的功耗，达到了节能的目的；</w:t>
            </w:r>
          </w:p>
          <w:p w:rsidR="009B56E1" w:rsidRDefault="00F4177C">
            <w:pPr>
              <w:widowControl/>
              <w:textAlignment w:val="center"/>
              <w:rPr>
                <w:color w:val="000000" w:themeColor="text1"/>
                <w:szCs w:val="24"/>
              </w:rPr>
            </w:pPr>
            <w:r>
              <w:rPr>
                <w:rFonts w:hint="eastAsia"/>
                <w:color w:val="000000" w:themeColor="text1"/>
                <w:szCs w:val="24"/>
              </w:rPr>
              <w:t>9.支持STP、RSTP、MSTP协议；</w:t>
            </w:r>
          </w:p>
          <w:p w:rsidR="009B56E1" w:rsidRDefault="00F4177C">
            <w:pPr>
              <w:widowControl/>
              <w:textAlignment w:val="center"/>
              <w:rPr>
                <w:color w:val="000000" w:themeColor="text1"/>
                <w:szCs w:val="24"/>
              </w:rPr>
            </w:pPr>
            <w:r>
              <w:rPr>
                <w:rFonts w:hint="eastAsia"/>
                <w:color w:val="000000" w:themeColor="text1"/>
                <w:szCs w:val="24"/>
              </w:rPr>
              <w:t>10.支持IGMP v1/v2/v3 Snooping；</w:t>
            </w:r>
          </w:p>
          <w:p w:rsidR="009B56E1" w:rsidRDefault="00F4177C">
            <w:pPr>
              <w:widowControl/>
              <w:textAlignment w:val="center"/>
              <w:rPr>
                <w:color w:val="000000" w:themeColor="text1"/>
                <w:szCs w:val="24"/>
              </w:rPr>
            </w:pPr>
            <w:r>
              <w:rPr>
                <w:rFonts w:hint="eastAsia"/>
                <w:color w:val="000000" w:themeColor="text1"/>
                <w:szCs w:val="24"/>
              </w:rPr>
              <w:t>11.支持DHCP Server；</w:t>
            </w:r>
          </w:p>
          <w:p w:rsidR="009B56E1" w:rsidRDefault="00F4177C">
            <w:pPr>
              <w:widowControl/>
              <w:textAlignment w:val="center"/>
              <w:rPr>
                <w:color w:val="000000" w:themeColor="text1"/>
                <w:szCs w:val="24"/>
              </w:rPr>
            </w:pPr>
            <w:r>
              <w:rPr>
                <w:rFonts w:hint="eastAsia"/>
                <w:color w:val="000000" w:themeColor="text1"/>
                <w:szCs w:val="24"/>
              </w:rPr>
              <w:t>12.支持基于交换机单端口、聚合口、源目IP地址、MAC地址的ACL策略；</w:t>
            </w:r>
          </w:p>
          <w:p w:rsidR="009B56E1" w:rsidRDefault="00F4177C">
            <w:pPr>
              <w:widowControl/>
              <w:textAlignment w:val="center"/>
              <w:rPr>
                <w:color w:val="000000" w:themeColor="text1"/>
                <w:szCs w:val="24"/>
              </w:rPr>
            </w:pPr>
            <w:r>
              <w:rPr>
                <w:rFonts w:hint="eastAsia"/>
                <w:color w:val="000000" w:themeColor="text1"/>
                <w:szCs w:val="24"/>
              </w:rPr>
              <w:t>13.支持基于协议（例如：OSPF、UDP、ARP），同时支持自定义协议号的ACL策略；</w:t>
            </w:r>
          </w:p>
          <w:p w:rsidR="009B56E1" w:rsidRDefault="00F4177C">
            <w:pPr>
              <w:widowControl/>
              <w:textAlignment w:val="center"/>
              <w:rPr>
                <w:color w:val="000000" w:themeColor="text1"/>
                <w:szCs w:val="24"/>
              </w:rPr>
            </w:pPr>
            <w:r>
              <w:rPr>
                <w:rFonts w:hint="eastAsia"/>
                <w:color w:val="000000" w:themeColor="text1"/>
                <w:szCs w:val="24"/>
              </w:rPr>
              <w:t>14.支持基于时间的ACL策略；</w:t>
            </w:r>
          </w:p>
          <w:p w:rsidR="009B56E1" w:rsidRDefault="00F4177C">
            <w:pPr>
              <w:widowControl/>
              <w:textAlignment w:val="center"/>
              <w:rPr>
                <w:color w:val="000000" w:themeColor="text1"/>
                <w:szCs w:val="24"/>
              </w:rPr>
            </w:pPr>
            <w:r>
              <w:rPr>
                <w:rFonts w:hint="eastAsia"/>
                <w:color w:val="000000" w:themeColor="text1"/>
                <w:szCs w:val="24"/>
              </w:rPr>
              <w:t>15.支持基于802.1p、IP及服务等级、DSCP的优先级设置；</w:t>
            </w:r>
          </w:p>
          <w:p w:rsidR="009B56E1" w:rsidRDefault="00F4177C">
            <w:pPr>
              <w:widowControl/>
              <w:textAlignment w:val="center"/>
              <w:rPr>
                <w:color w:val="000000" w:themeColor="text1"/>
                <w:szCs w:val="24"/>
              </w:rPr>
            </w:pPr>
            <w:r>
              <w:rPr>
                <w:rFonts w:hint="eastAsia"/>
                <w:color w:val="000000" w:themeColor="text1"/>
                <w:szCs w:val="24"/>
              </w:rPr>
              <w:t>16.支持端口聚合及手工、静态LACP；</w:t>
            </w:r>
          </w:p>
          <w:p w:rsidR="009B56E1" w:rsidRDefault="00F4177C">
            <w:pPr>
              <w:widowControl/>
              <w:textAlignment w:val="center"/>
              <w:rPr>
                <w:color w:val="000000" w:themeColor="text1"/>
                <w:szCs w:val="24"/>
              </w:rPr>
            </w:pPr>
            <w:r>
              <w:rPr>
                <w:rFonts w:hint="eastAsia"/>
                <w:color w:val="000000" w:themeColor="text1"/>
                <w:szCs w:val="24"/>
              </w:rPr>
              <w:t>17.支持M-LAG技术实现跨设备链路聚合（非堆叠技术实现）（提供官网截图及链接证明）；</w:t>
            </w:r>
          </w:p>
          <w:p w:rsidR="009B56E1" w:rsidRDefault="00F4177C">
            <w:pPr>
              <w:widowControl/>
              <w:textAlignment w:val="center"/>
              <w:rPr>
                <w:color w:val="000000" w:themeColor="text1"/>
                <w:szCs w:val="24"/>
              </w:rPr>
            </w:pPr>
            <w:r>
              <w:rPr>
                <w:rFonts w:hint="eastAsia"/>
                <w:color w:val="000000" w:themeColor="text1"/>
                <w:szCs w:val="24"/>
              </w:rPr>
              <w:t>18.支持搭配控制器管理平台，实现通过移动APP远程查看端口状态，查看交换机供电情况，远程重启交换机端口等；</w:t>
            </w:r>
          </w:p>
          <w:p w:rsidR="009B56E1" w:rsidRDefault="00F4177C">
            <w:pPr>
              <w:widowControl/>
              <w:textAlignment w:val="center"/>
              <w:rPr>
                <w:color w:val="000000" w:themeColor="text1"/>
                <w:szCs w:val="24"/>
              </w:rPr>
            </w:pPr>
            <w:r>
              <w:rPr>
                <w:rFonts w:hint="eastAsia"/>
                <w:color w:val="000000" w:themeColor="text1"/>
                <w:szCs w:val="24"/>
              </w:rPr>
              <w:t>19.支持搭配控制器管理平台，实现交换机实现内网终端互访情况全记录，东西向流量访问全记录，并可根据需求进行流量封堵；</w:t>
            </w:r>
          </w:p>
          <w:p w:rsidR="009B56E1" w:rsidRDefault="00F4177C">
            <w:pPr>
              <w:widowControl/>
              <w:textAlignment w:val="center"/>
              <w:rPr>
                <w:color w:val="000000" w:themeColor="text1"/>
                <w:szCs w:val="24"/>
              </w:rPr>
            </w:pPr>
            <w:r>
              <w:rPr>
                <w:rFonts w:hint="eastAsia"/>
                <w:color w:val="000000" w:themeColor="text1"/>
                <w:szCs w:val="24"/>
              </w:rPr>
              <w:t>20.支持搭配控制器管理平台，实现查看终端在交换机端口的终端类型、闲置终端、离线分布、终端迁移趋势等；</w:t>
            </w:r>
          </w:p>
          <w:p w:rsidR="009B56E1" w:rsidRDefault="00F4177C">
            <w:pPr>
              <w:widowControl/>
              <w:textAlignment w:val="center"/>
              <w:rPr>
                <w:color w:val="000000" w:themeColor="text1"/>
                <w:szCs w:val="24"/>
              </w:rPr>
            </w:pPr>
            <w:r>
              <w:rPr>
                <w:rFonts w:hint="eastAsia"/>
                <w:color w:val="000000" w:themeColor="text1"/>
                <w:szCs w:val="24"/>
              </w:rPr>
              <w:t>21. 支持搭配控制器管理平台，实现纯可视化界面配置，以树形拓扑结构呈现交换设备及链路状态，并支持在拓扑中对交换机直接通过鼠标点击编辑配置；</w:t>
            </w:r>
          </w:p>
          <w:p w:rsidR="009B56E1" w:rsidRDefault="00F4177C">
            <w:pPr>
              <w:widowControl/>
              <w:textAlignment w:val="center"/>
              <w:rPr>
                <w:color w:val="000000" w:themeColor="text1"/>
                <w:szCs w:val="24"/>
              </w:rPr>
            </w:pPr>
            <w:r>
              <w:rPr>
                <w:rFonts w:hint="eastAsia"/>
                <w:color w:val="000000" w:themeColor="text1"/>
                <w:szCs w:val="24"/>
              </w:rPr>
              <w:t>支持搭配控制器管理平台，实现对接阿里钉钉、微信企业号等OA软件实现用户认证；</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1</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lastRenderedPageBreak/>
              <w:t>B.考试及监考专用设备</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3</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屏蔽仪</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1、可有效屏蔽2G、3G、4G手机信号，Wifi无线网络、蓝牙等设备。</w:t>
            </w:r>
            <w:r>
              <w:rPr>
                <w:rFonts w:hint="eastAsia"/>
                <w:color w:val="000000" w:themeColor="text1"/>
                <w:szCs w:val="24"/>
              </w:rPr>
              <w:br/>
              <w:t>2、有效屏蔽频段：CDMA:870～880MHz[电信]；GSM：925～960MHz；[移动和联通低频2G]、DCS：1805～1880MHz(移动和联通高频2G)、TD-SCDMA：2010～2025MHz【移动3G】、WCDMA手机2130～2175MHz；无线网络：2400～2485MHz、TD-LTE频段【4G频段】中国移动1880-1900MHz、2320-2370MHz、2575-2635MHz；中国电信2370-2390MHz、2635-2655MHz；中国联通2300-2320MHz、2555-2575MHz；</w:t>
            </w:r>
          </w:p>
          <w:p w:rsidR="009B56E1" w:rsidRDefault="00F4177C">
            <w:pPr>
              <w:widowControl/>
              <w:textAlignment w:val="center"/>
              <w:rPr>
                <w:color w:val="000000" w:themeColor="text1"/>
                <w:szCs w:val="24"/>
              </w:rPr>
            </w:pPr>
            <w:r>
              <w:rPr>
                <w:rFonts w:hint="eastAsia"/>
                <w:color w:val="000000" w:themeColor="text1"/>
                <w:szCs w:val="24"/>
              </w:rPr>
              <w:t>3、总功率12W；</w:t>
            </w:r>
          </w:p>
          <w:p w:rsidR="009B56E1" w:rsidRDefault="00F4177C">
            <w:pPr>
              <w:widowControl/>
              <w:textAlignment w:val="center"/>
              <w:rPr>
                <w:color w:val="000000" w:themeColor="text1"/>
                <w:szCs w:val="24"/>
              </w:rPr>
            </w:pPr>
            <w:r>
              <w:rPr>
                <w:rFonts w:hint="eastAsia"/>
                <w:color w:val="000000" w:themeColor="text1"/>
                <w:szCs w:val="24"/>
              </w:rPr>
              <w:t>4、工作温度：-20℃— +50℃；</w:t>
            </w:r>
          </w:p>
          <w:p w:rsidR="009B56E1" w:rsidRDefault="00F4177C">
            <w:pPr>
              <w:widowControl/>
              <w:textAlignment w:val="center"/>
              <w:rPr>
                <w:color w:val="000000" w:themeColor="text1"/>
                <w:szCs w:val="24"/>
              </w:rPr>
            </w:pPr>
            <w:r>
              <w:rPr>
                <w:rFonts w:hint="eastAsia"/>
                <w:color w:val="000000" w:themeColor="text1"/>
                <w:szCs w:val="24"/>
              </w:rPr>
              <w:t>5、阻隔半径（场强信号为-60dBm）10-20m；</w:t>
            </w:r>
          </w:p>
          <w:p w:rsidR="009B56E1" w:rsidRDefault="00F4177C">
            <w:pPr>
              <w:widowControl/>
              <w:textAlignment w:val="center"/>
              <w:rPr>
                <w:color w:val="000000" w:themeColor="text1"/>
                <w:szCs w:val="24"/>
              </w:rPr>
            </w:pPr>
            <w:r>
              <w:rPr>
                <w:rFonts w:hint="eastAsia"/>
                <w:color w:val="000000" w:themeColor="text1"/>
                <w:szCs w:val="24"/>
              </w:rPr>
              <w:t>6、相对湿度80% RH。</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15</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4</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金属探测</w:t>
            </w:r>
            <w:r>
              <w:rPr>
                <w:rFonts w:hint="eastAsia"/>
                <w:color w:val="000000" w:themeColor="text1"/>
                <w:szCs w:val="24"/>
              </w:rPr>
              <w:lastRenderedPageBreak/>
              <w:t>仪</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lastRenderedPageBreak/>
              <w:t>1、探测提示：声音/震动；</w:t>
            </w:r>
          </w:p>
          <w:p w:rsidR="009B56E1" w:rsidRDefault="00F4177C">
            <w:pPr>
              <w:widowControl/>
              <w:textAlignment w:val="center"/>
              <w:rPr>
                <w:color w:val="000000" w:themeColor="text1"/>
                <w:szCs w:val="24"/>
              </w:rPr>
            </w:pPr>
            <w:r>
              <w:rPr>
                <w:rFonts w:hint="eastAsia"/>
                <w:color w:val="000000" w:themeColor="text1"/>
                <w:szCs w:val="24"/>
              </w:rPr>
              <w:t>2、可探测距离：2.5inch/50mm；</w:t>
            </w:r>
          </w:p>
          <w:p w:rsidR="009B56E1" w:rsidRDefault="00F4177C">
            <w:pPr>
              <w:widowControl/>
              <w:textAlignment w:val="center"/>
              <w:rPr>
                <w:color w:val="000000" w:themeColor="text1"/>
                <w:szCs w:val="24"/>
              </w:rPr>
            </w:pPr>
            <w:r>
              <w:rPr>
                <w:rFonts w:hint="eastAsia"/>
                <w:color w:val="000000" w:themeColor="text1"/>
                <w:szCs w:val="24"/>
              </w:rPr>
              <w:lastRenderedPageBreak/>
              <w:t>3、探测频率：13KHz；</w:t>
            </w:r>
          </w:p>
          <w:p w:rsidR="009B56E1" w:rsidRDefault="00F4177C">
            <w:pPr>
              <w:widowControl/>
              <w:textAlignment w:val="center"/>
              <w:rPr>
                <w:color w:val="000000" w:themeColor="text1"/>
                <w:szCs w:val="24"/>
              </w:rPr>
            </w:pPr>
            <w:r>
              <w:rPr>
                <w:rFonts w:hint="eastAsia"/>
                <w:color w:val="000000" w:themeColor="text1"/>
                <w:szCs w:val="24"/>
              </w:rPr>
              <w:t>4、可探测物体：金属；</w:t>
            </w:r>
          </w:p>
          <w:p w:rsidR="009B56E1" w:rsidRDefault="00F4177C">
            <w:pPr>
              <w:widowControl/>
              <w:textAlignment w:val="center"/>
              <w:rPr>
                <w:color w:val="000000" w:themeColor="text1"/>
                <w:szCs w:val="24"/>
              </w:rPr>
            </w:pPr>
            <w:r>
              <w:rPr>
                <w:rFonts w:hint="eastAsia"/>
                <w:color w:val="000000" w:themeColor="text1"/>
                <w:szCs w:val="24"/>
              </w:rPr>
              <w:t>5、温度：-15～45摄氏度；</w:t>
            </w:r>
          </w:p>
          <w:p w:rsidR="009B56E1" w:rsidRDefault="00F4177C">
            <w:pPr>
              <w:widowControl/>
              <w:textAlignment w:val="center"/>
              <w:rPr>
                <w:color w:val="000000" w:themeColor="text1"/>
                <w:szCs w:val="24"/>
              </w:rPr>
            </w:pPr>
            <w:r>
              <w:rPr>
                <w:rFonts w:hint="eastAsia"/>
                <w:color w:val="000000" w:themeColor="text1"/>
                <w:szCs w:val="24"/>
              </w:rPr>
              <w:t>6、复位时间：0.5s,自动；</w:t>
            </w:r>
          </w:p>
          <w:p w:rsidR="009B56E1" w:rsidRDefault="00F4177C">
            <w:pPr>
              <w:widowControl/>
              <w:textAlignment w:val="center"/>
              <w:rPr>
                <w:color w:val="000000" w:themeColor="text1"/>
                <w:szCs w:val="24"/>
              </w:rPr>
            </w:pPr>
            <w:r>
              <w:rPr>
                <w:rFonts w:hint="eastAsia"/>
                <w:color w:val="000000" w:themeColor="text1"/>
                <w:szCs w:val="24"/>
              </w:rPr>
              <w:t>7、电池：9v电池。</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12</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85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5</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台式居民身份证阅读机</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1.主频：四核1.5GHz</w:t>
            </w:r>
          </w:p>
          <w:p w:rsidR="009B56E1" w:rsidRDefault="00F4177C">
            <w:pPr>
              <w:widowControl/>
              <w:textAlignment w:val="center"/>
              <w:rPr>
                <w:color w:val="000000" w:themeColor="text1"/>
                <w:szCs w:val="24"/>
              </w:rPr>
            </w:pPr>
            <w:r>
              <w:rPr>
                <w:rFonts w:hint="eastAsia"/>
                <w:color w:val="000000" w:themeColor="text1"/>
                <w:szCs w:val="24"/>
              </w:rPr>
              <w:t>2.内存：1GB</w:t>
            </w:r>
          </w:p>
          <w:p w:rsidR="009B56E1" w:rsidRDefault="00F4177C">
            <w:pPr>
              <w:widowControl/>
              <w:textAlignment w:val="center"/>
              <w:rPr>
                <w:color w:val="000000" w:themeColor="text1"/>
                <w:szCs w:val="24"/>
              </w:rPr>
            </w:pPr>
            <w:r>
              <w:rPr>
                <w:rFonts w:hint="eastAsia"/>
                <w:color w:val="000000" w:themeColor="text1"/>
                <w:szCs w:val="24"/>
              </w:rPr>
              <w:t>3.机身存储：8GB</w:t>
            </w:r>
          </w:p>
          <w:p w:rsidR="009B56E1" w:rsidRDefault="00F4177C">
            <w:pPr>
              <w:widowControl/>
              <w:textAlignment w:val="center"/>
              <w:rPr>
                <w:color w:val="000000" w:themeColor="text1"/>
                <w:szCs w:val="24"/>
              </w:rPr>
            </w:pPr>
            <w:r>
              <w:rPr>
                <w:rFonts w:hint="eastAsia"/>
                <w:color w:val="000000" w:themeColor="text1"/>
                <w:szCs w:val="24"/>
              </w:rPr>
              <w:t>4.操作系统：Android 4.4</w:t>
            </w:r>
          </w:p>
          <w:p w:rsidR="009B56E1" w:rsidRDefault="00F4177C">
            <w:pPr>
              <w:widowControl/>
              <w:textAlignment w:val="center"/>
              <w:rPr>
                <w:color w:val="000000" w:themeColor="text1"/>
                <w:szCs w:val="24"/>
              </w:rPr>
            </w:pPr>
            <w:r>
              <w:rPr>
                <w:rFonts w:hint="eastAsia"/>
                <w:color w:val="000000" w:themeColor="text1"/>
                <w:szCs w:val="24"/>
              </w:rPr>
              <w:t>5.显示器：5吋</w:t>
            </w:r>
          </w:p>
          <w:p w:rsidR="009B56E1" w:rsidRDefault="00F4177C">
            <w:pPr>
              <w:widowControl/>
              <w:textAlignment w:val="center"/>
              <w:rPr>
                <w:color w:val="000000" w:themeColor="text1"/>
                <w:szCs w:val="24"/>
              </w:rPr>
            </w:pPr>
            <w:r>
              <w:rPr>
                <w:rFonts w:hint="eastAsia"/>
                <w:color w:val="000000" w:themeColor="text1"/>
                <w:szCs w:val="24"/>
              </w:rPr>
              <w:t>6.分辨率：1280×720（HD 720P）</w:t>
            </w:r>
          </w:p>
          <w:p w:rsidR="009B56E1" w:rsidRDefault="00F4177C">
            <w:pPr>
              <w:widowControl/>
              <w:textAlignment w:val="center"/>
              <w:rPr>
                <w:color w:val="000000" w:themeColor="text1"/>
                <w:szCs w:val="24"/>
              </w:rPr>
            </w:pPr>
            <w:r>
              <w:rPr>
                <w:rFonts w:hint="eastAsia"/>
                <w:color w:val="000000" w:themeColor="text1"/>
                <w:szCs w:val="24"/>
              </w:rPr>
              <w:t>7.屏幕：电容屏、多点触控</w:t>
            </w:r>
          </w:p>
          <w:p w:rsidR="009B56E1" w:rsidRDefault="00F4177C">
            <w:pPr>
              <w:widowControl/>
              <w:textAlignment w:val="center"/>
              <w:rPr>
                <w:color w:val="000000" w:themeColor="text1"/>
                <w:szCs w:val="24"/>
              </w:rPr>
            </w:pPr>
            <w:r>
              <w:rPr>
                <w:rFonts w:hint="eastAsia"/>
                <w:color w:val="000000" w:themeColor="text1"/>
                <w:szCs w:val="24"/>
              </w:rPr>
              <w:t>8.摄像头：后置500万像素</w:t>
            </w:r>
          </w:p>
          <w:p w:rsidR="009B56E1" w:rsidRDefault="00F4177C">
            <w:pPr>
              <w:widowControl/>
              <w:textAlignment w:val="center"/>
              <w:rPr>
                <w:color w:val="000000" w:themeColor="text1"/>
                <w:szCs w:val="24"/>
              </w:rPr>
            </w:pPr>
            <w:r>
              <w:rPr>
                <w:rFonts w:hint="eastAsia"/>
                <w:color w:val="000000" w:themeColor="text1"/>
                <w:szCs w:val="24"/>
              </w:rPr>
              <w:t>9.通讯方式：WiFi、蓝牙、4G全网通</w:t>
            </w:r>
          </w:p>
          <w:p w:rsidR="009B56E1" w:rsidRDefault="00F4177C">
            <w:pPr>
              <w:widowControl/>
              <w:textAlignment w:val="center"/>
              <w:rPr>
                <w:color w:val="000000" w:themeColor="text1"/>
                <w:szCs w:val="24"/>
              </w:rPr>
            </w:pPr>
            <w:r>
              <w:rPr>
                <w:rFonts w:hint="eastAsia"/>
                <w:color w:val="000000" w:themeColor="text1"/>
                <w:szCs w:val="24"/>
              </w:rPr>
              <w:t>10.身份证读卡：支持读取居民身份证信息功能，内置居民身份证验证安全控制模块～SAM</w:t>
            </w:r>
          </w:p>
          <w:p w:rsidR="009B56E1" w:rsidRDefault="00F4177C">
            <w:pPr>
              <w:widowControl/>
              <w:textAlignment w:val="center"/>
              <w:rPr>
                <w:color w:val="000000" w:themeColor="text1"/>
                <w:szCs w:val="24"/>
              </w:rPr>
            </w:pPr>
            <w:r>
              <w:rPr>
                <w:rFonts w:hint="eastAsia"/>
                <w:color w:val="000000" w:themeColor="text1"/>
                <w:szCs w:val="24"/>
              </w:rPr>
              <w:t>11.指纹仪：半导体指纹头</w:t>
            </w:r>
          </w:p>
          <w:p w:rsidR="009B56E1" w:rsidRDefault="00F4177C">
            <w:pPr>
              <w:widowControl/>
              <w:textAlignment w:val="center"/>
              <w:rPr>
                <w:color w:val="000000" w:themeColor="text1"/>
                <w:szCs w:val="24"/>
              </w:rPr>
            </w:pPr>
            <w:r>
              <w:rPr>
                <w:rFonts w:hint="eastAsia"/>
                <w:color w:val="000000" w:themeColor="text1"/>
                <w:szCs w:val="24"/>
              </w:rPr>
              <w:t>12.电池容量：5400mAh</w:t>
            </w:r>
          </w:p>
          <w:p w:rsidR="009B56E1" w:rsidRDefault="00F4177C">
            <w:pPr>
              <w:widowControl/>
              <w:textAlignment w:val="center"/>
              <w:rPr>
                <w:color w:val="000000" w:themeColor="text1"/>
                <w:szCs w:val="24"/>
              </w:rPr>
            </w:pPr>
            <w:r>
              <w:rPr>
                <w:rFonts w:hint="eastAsia"/>
                <w:color w:val="000000" w:themeColor="text1"/>
                <w:szCs w:val="24"/>
              </w:rPr>
              <w:t>13.电池类型：锂电池</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t>C.听力备份</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6</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纯后级功放</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1.标准机柜式设计，额定输出功率：1000W；扬声器输出：70V, 100V &amp; 4～16Ω</w:t>
            </w:r>
            <w:r>
              <w:rPr>
                <w:rFonts w:hint="eastAsia"/>
                <w:color w:val="000000" w:themeColor="text1"/>
                <w:szCs w:val="24"/>
              </w:rPr>
              <w:br/>
              <w:t>2.1通道LINE不平衡TRS输入，1通道LINE不平衡TRS级联输出；</w:t>
            </w:r>
            <w:r>
              <w:rPr>
                <w:rFonts w:hint="eastAsia"/>
                <w:color w:val="000000" w:themeColor="text1"/>
                <w:szCs w:val="24"/>
              </w:rPr>
              <w:br/>
              <w:t>3.1通道LINE平衡XLR输入，1通道LINE平衡XLR级联输出；</w:t>
            </w:r>
            <w:r>
              <w:rPr>
                <w:rFonts w:hint="eastAsia"/>
                <w:color w:val="000000" w:themeColor="text1"/>
                <w:szCs w:val="24"/>
              </w:rPr>
              <w:br/>
              <w:t>4.面板带音量调节旋钮；</w:t>
            </w:r>
            <w:r>
              <w:rPr>
                <w:rFonts w:hint="eastAsia"/>
                <w:color w:val="000000" w:themeColor="text1"/>
                <w:szCs w:val="24"/>
              </w:rPr>
              <w:br/>
              <w:t>5.产品具有良好的短路、过载、过热等自我保护；</w:t>
            </w:r>
            <w:r>
              <w:rPr>
                <w:rFonts w:hint="eastAsia"/>
                <w:color w:val="000000" w:themeColor="text1"/>
                <w:szCs w:val="24"/>
              </w:rPr>
              <w:br/>
              <w:t>6.2种功率输出方式：定压输出100V、70V和定阻输出4～16Ω。</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114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7</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功率放大器智能分区控制嵌入软件</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1.软件内嵌于功率放大器智能分区控制系统设备，支撑设备各项基本功能的运行。</w:t>
            </w:r>
            <w:r>
              <w:rPr>
                <w:rFonts w:hint="eastAsia"/>
                <w:color w:val="000000" w:themeColor="text1"/>
                <w:szCs w:val="24"/>
              </w:rPr>
              <w:br/>
              <w:t>2.支持实时功放状态检测，并且以不同的LED颜色指示。</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套</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8</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音柱</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1.标准机柜式设计（2U），黑色氧化铝拉丝面板，人性化的抽手，考究的工艺，尽显高档气质；</w:t>
            </w:r>
            <w:r>
              <w:rPr>
                <w:rFonts w:hint="eastAsia"/>
                <w:color w:val="000000" w:themeColor="text1"/>
                <w:szCs w:val="24"/>
              </w:rPr>
              <w:br/>
              <w:t>2.16路电源输出，每路输出AC220V(10A)， 电源插口总容量达 6KVA；</w:t>
            </w:r>
            <w:r>
              <w:rPr>
                <w:rFonts w:hint="eastAsia"/>
                <w:color w:val="000000" w:themeColor="text1"/>
                <w:szCs w:val="24"/>
              </w:rPr>
              <w:br/>
              <w:t>3.设有电子锁开关，可手动控制16个电源上断电；也可与定时器、智能控制器相连接，实现自动控制；支持配置CH1和CH2通道为受控或不受控状态。</w:t>
            </w:r>
            <w:r>
              <w:rPr>
                <w:rFonts w:hint="eastAsia"/>
                <w:color w:val="000000" w:themeColor="text1"/>
                <w:szCs w:val="24"/>
              </w:rPr>
              <w:br/>
              <w:t>4.16路电源插座依次间隔1秒打开；</w:t>
            </w:r>
            <w:r>
              <w:rPr>
                <w:rFonts w:hint="eastAsia"/>
                <w:color w:val="000000" w:themeColor="text1"/>
                <w:szCs w:val="24"/>
              </w:rPr>
              <w:br/>
              <w:t>5.有1路24V消防信号输入接口；1路消防短路报警触发信号输出。</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24</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只</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t>D.其他材料及施工</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24U机柜</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24U机柜。</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个</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桥架</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200*100，含配件。</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六类网络线</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1、六类双绞线 ；</w:t>
            </w:r>
          </w:p>
          <w:p w:rsidR="009B56E1" w:rsidRDefault="00F4177C">
            <w:pPr>
              <w:widowControl/>
              <w:textAlignment w:val="center"/>
              <w:rPr>
                <w:color w:val="000000" w:themeColor="text1"/>
                <w:szCs w:val="24"/>
              </w:rPr>
            </w:pPr>
            <w:r>
              <w:rPr>
                <w:rFonts w:hint="eastAsia"/>
                <w:color w:val="000000" w:themeColor="text1"/>
                <w:szCs w:val="24"/>
              </w:rPr>
              <w:t>2、成品外径：6.3mm；</w:t>
            </w:r>
          </w:p>
          <w:p w:rsidR="009B56E1" w:rsidRDefault="00F4177C">
            <w:pPr>
              <w:widowControl/>
              <w:textAlignment w:val="center"/>
              <w:rPr>
                <w:color w:val="000000" w:themeColor="text1"/>
                <w:szCs w:val="24"/>
              </w:rPr>
            </w:pPr>
            <w:r>
              <w:rPr>
                <w:rFonts w:hint="eastAsia"/>
                <w:color w:val="000000" w:themeColor="text1"/>
                <w:szCs w:val="24"/>
              </w:rPr>
              <w:t>3、导体：99.99%无氧铜；</w:t>
            </w:r>
          </w:p>
          <w:p w:rsidR="009B56E1" w:rsidRDefault="00F4177C">
            <w:pPr>
              <w:widowControl/>
              <w:textAlignment w:val="center"/>
              <w:rPr>
                <w:color w:val="000000" w:themeColor="text1"/>
                <w:szCs w:val="24"/>
              </w:rPr>
            </w:pPr>
            <w:r>
              <w:rPr>
                <w:rFonts w:hint="eastAsia"/>
                <w:color w:val="000000" w:themeColor="text1"/>
                <w:szCs w:val="24"/>
              </w:rPr>
              <w:t>4、导体直径：23AWG；</w:t>
            </w:r>
          </w:p>
          <w:p w:rsidR="009B56E1" w:rsidRDefault="00F4177C">
            <w:pPr>
              <w:widowControl/>
              <w:textAlignment w:val="center"/>
              <w:rPr>
                <w:color w:val="000000" w:themeColor="text1"/>
                <w:szCs w:val="24"/>
              </w:rPr>
            </w:pPr>
            <w:r>
              <w:rPr>
                <w:rFonts w:hint="eastAsia"/>
                <w:color w:val="000000" w:themeColor="text1"/>
                <w:szCs w:val="24"/>
              </w:rPr>
              <w:t>5、导体绝缘外径：1.1mm；</w:t>
            </w:r>
          </w:p>
          <w:p w:rsidR="009B56E1" w:rsidRDefault="00F4177C">
            <w:pPr>
              <w:widowControl/>
              <w:textAlignment w:val="center"/>
              <w:rPr>
                <w:color w:val="000000" w:themeColor="text1"/>
                <w:szCs w:val="24"/>
              </w:rPr>
            </w:pPr>
            <w:r>
              <w:rPr>
                <w:rFonts w:hint="eastAsia"/>
                <w:color w:val="000000" w:themeColor="text1"/>
                <w:szCs w:val="24"/>
              </w:rPr>
              <w:lastRenderedPageBreak/>
              <w:t>6、芯数：4*2；</w:t>
            </w:r>
          </w:p>
          <w:p w:rsidR="009B56E1" w:rsidRDefault="00F4177C">
            <w:pPr>
              <w:widowControl/>
              <w:textAlignment w:val="center"/>
              <w:rPr>
                <w:color w:val="000000" w:themeColor="text1"/>
                <w:szCs w:val="24"/>
              </w:rPr>
            </w:pPr>
            <w:r>
              <w:rPr>
                <w:rFonts w:hint="eastAsia"/>
                <w:color w:val="000000" w:themeColor="text1"/>
                <w:szCs w:val="24"/>
              </w:rPr>
              <w:t>7、特性阻抗：100±15Ω；</w:t>
            </w:r>
          </w:p>
          <w:p w:rsidR="009B56E1" w:rsidRDefault="00F4177C">
            <w:pPr>
              <w:widowControl/>
              <w:textAlignment w:val="center"/>
              <w:rPr>
                <w:color w:val="000000" w:themeColor="text1"/>
                <w:szCs w:val="24"/>
              </w:rPr>
            </w:pPr>
            <w:r>
              <w:rPr>
                <w:rFonts w:hint="eastAsia"/>
                <w:color w:val="000000" w:themeColor="text1"/>
                <w:szCs w:val="24"/>
              </w:rPr>
              <w:t>8、导体间介电强度，DC，1min：1Kv/1min；</w:t>
            </w:r>
          </w:p>
          <w:p w:rsidR="009B56E1" w:rsidRDefault="00F4177C">
            <w:pPr>
              <w:widowControl/>
              <w:textAlignment w:val="center"/>
              <w:rPr>
                <w:color w:val="000000" w:themeColor="text1"/>
                <w:szCs w:val="24"/>
              </w:rPr>
            </w:pPr>
            <w:r>
              <w:rPr>
                <w:rFonts w:hint="eastAsia"/>
                <w:color w:val="000000" w:themeColor="text1"/>
                <w:szCs w:val="24"/>
              </w:rPr>
              <w:t>9、工作电容最大值：5.6nF/100m；</w:t>
            </w:r>
          </w:p>
          <w:p w:rsidR="009B56E1" w:rsidRDefault="00F4177C">
            <w:pPr>
              <w:widowControl/>
              <w:textAlignment w:val="center"/>
              <w:rPr>
                <w:color w:val="000000" w:themeColor="text1"/>
                <w:szCs w:val="24"/>
              </w:rPr>
            </w:pPr>
            <w:r>
              <w:rPr>
                <w:rFonts w:hint="eastAsia"/>
                <w:color w:val="000000" w:themeColor="text1"/>
                <w:szCs w:val="24"/>
              </w:rPr>
              <w:t>10、单根导体最大电阻：9.5Ω/100m；</w:t>
            </w:r>
          </w:p>
          <w:p w:rsidR="009B56E1" w:rsidRDefault="00F4177C">
            <w:pPr>
              <w:widowControl/>
              <w:textAlignment w:val="center"/>
              <w:rPr>
                <w:color w:val="000000" w:themeColor="text1"/>
                <w:szCs w:val="24"/>
              </w:rPr>
            </w:pPr>
            <w:r>
              <w:rPr>
                <w:rFonts w:hint="eastAsia"/>
                <w:color w:val="000000" w:themeColor="text1"/>
                <w:szCs w:val="24"/>
              </w:rPr>
              <w:t>11、线对直流电阻不平衡性：2.5%；</w:t>
            </w:r>
          </w:p>
          <w:p w:rsidR="009B56E1" w:rsidRDefault="00F4177C">
            <w:pPr>
              <w:widowControl/>
              <w:textAlignment w:val="center"/>
              <w:rPr>
                <w:color w:val="000000" w:themeColor="text1"/>
                <w:szCs w:val="24"/>
              </w:rPr>
            </w:pPr>
            <w:r>
              <w:rPr>
                <w:rFonts w:hint="eastAsia"/>
                <w:color w:val="000000" w:themeColor="text1"/>
                <w:szCs w:val="24"/>
              </w:rPr>
              <w:t>12、最小互电容：51pf/m；</w:t>
            </w:r>
          </w:p>
          <w:p w:rsidR="009B56E1" w:rsidRDefault="00F4177C">
            <w:pPr>
              <w:widowControl/>
              <w:textAlignment w:val="center"/>
              <w:rPr>
                <w:color w:val="000000" w:themeColor="text1"/>
                <w:szCs w:val="24"/>
              </w:rPr>
            </w:pPr>
            <w:r>
              <w:rPr>
                <w:rFonts w:hint="eastAsia"/>
                <w:color w:val="000000" w:themeColor="text1"/>
                <w:szCs w:val="24"/>
              </w:rPr>
              <w:t>13、最大平衡电容：160pf/km；</w:t>
            </w:r>
          </w:p>
          <w:p w:rsidR="009B56E1" w:rsidRDefault="00F4177C">
            <w:pPr>
              <w:widowControl/>
              <w:textAlignment w:val="center"/>
              <w:rPr>
                <w:color w:val="000000" w:themeColor="text1"/>
                <w:szCs w:val="24"/>
              </w:rPr>
            </w:pPr>
            <w:r>
              <w:rPr>
                <w:rFonts w:hint="eastAsia"/>
                <w:color w:val="000000" w:themeColor="text1"/>
                <w:szCs w:val="24"/>
              </w:rPr>
              <w:t>14、最大电流平衡：2%；</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4</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箱</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光纤辅材</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光纤所需的光纤盒、跳线、尾纤、耦合器、熔接等。</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广播线</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广播专用线缆</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400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电源线1</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3*2.5电源线。</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1000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电源线2</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3*1.5电源线</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1200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光纤</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室外四芯单模光纤</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250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吊顶修复</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根据现场实际对桥架安装走廊吊顶拆装还原、修复。</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强电服务</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考场监控系统所有设备强电接入电路整改、布线施工等。</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施工材料</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卡扣、电源盒、PVC管、RJ45屏蔽水晶头、缠绕带、电胶带跳线、插座、排插等</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安装调试</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设备安装调试及使用培训。</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24</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bl>
    <w:p w:rsidR="009B56E1" w:rsidRDefault="009B56E1">
      <w:pPr>
        <w:spacing w:line="236" w:lineRule="exact"/>
        <w:rPr>
          <w:color w:val="000000" w:themeColor="text1"/>
          <w:sz w:val="19"/>
        </w:rPr>
      </w:pPr>
    </w:p>
    <w:p w:rsidR="009B56E1" w:rsidRDefault="009B56E1">
      <w:pPr>
        <w:spacing w:line="236" w:lineRule="exact"/>
        <w:rPr>
          <w:color w:val="000000" w:themeColor="text1"/>
          <w:sz w:val="19"/>
        </w:rPr>
      </w:pPr>
    </w:p>
    <w:p w:rsidR="009B56E1" w:rsidRDefault="00F4177C">
      <w:pPr>
        <w:spacing w:line="236" w:lineRule="exact"/>
        <w:rPr>
          <w:color w:val="000000" w:themeColor="text1"/>
          <w:sz w:val="24"/>
          <w:szCs w:val="24"/>
          <w:lang w:val="en-US"/>
        </w:rPr>
      </w:pPr>
      <w:r>
        <w:rPr>
          <w:rFonts w:hint="eastAsia"/>
          <w:color w:val="000000" w:themeColor="text1"/>
          <w:sz w:val="24"/>
          <w:szCs w:val="24"/>
        </w:rPr>
        <w:t>合同包</w:t>
      </w:r>
      <w:r>
        <w:rPr>
          <w:rFonts w:hint="eastAsia"/>
          <w:color w:val="000000" w:themeColor="text1"/>
          <w:sz w:val="24"/>
          <w:szCs w:val="24"/>
          <w:lang w:val="en-US"/>
        </w:rPr>
        <w:t>2：</w:t>
      </w:r>
    </w:p>
    <w:p w:rsidR="009B56E1" w:rsidRDefault="009B56E1">
      <w:pPr>
        <w:spacing w:line="236" w:lineRule="exact"/>
        <w:rPr>
          <w:color w:val="000000" w:themeColor="text1"/>
          <w:sz w:val="19"/>
          <w:lang w:val="en-US"/>
        </w:rPr>
      </w:pPr>
    </w:p>
    <w:tbl>
      <w:tblPr>
        <w:tblW w:w="9711" w:type="dxa"/>
        <w:tblInd w:w="93" w:type="dxa"/>
        <w:tblLayout w:type="fixed"/>
        <w:tblLook w:val="04A0"/>
      </w:tblPr>
      <w:tblGrid>
        <w:gridCol w:w="718"/>
        <w:gridCol w:w="1188"/>
        <w:gridCol w:w="6263"/>
        <w:gridCol w:w="717"/>
        <w:gridCol w:w="825"/>
      </w:tblGrid>
      <w:tr w:rsidR="009B56E1">
        <w:trPr>
          <w:trHeight w:val="855"/>
        </w:trPr>
        <w:tc>
          <w:tcPr>
            <w:tcW w:w="718"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序号</w:t>
            </w:r>
          </w:p>
        </w:tc>
        <w:tc>
          <w:tcPr>
            <w:tcW w:w="1188"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产品名称</w:t>
            </w:r>
          </w:p>
        </w:tc>
        <w:tc>
          <w:tcPr>
            <w:tcW w:w="6263"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性能指标及参数</w:t>
            </w:r>
          </w:p>
        </w:tc>
        <w:tc>
          <w:tcPr>
            <w:tcW w:w="717"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数量</w:t>
            </w:r>
          </w:p>
        </w:tc>
        <w:tc>
          <w:tcPr>
            <w:tcW w:w="825" w:type="dxa"/>
            <w:tcBorders>
              <w:top w:val="single" w:sz="4" w:space="0" w:color="000000"/>
              <w:left w:val="single" w:sz="4" w:space="0" w:color="000000"/>
              <w:bottom w:val="nil"/>
              <w:right w:val="single" w:sz="4" w:space="0" w:color="000000"/>
            </w:tcBorders>
            <w:vAlign w:val="center"/>
          </w:tcPr>
          <w:p w:rsidR="009B56E1" w:rsidRDefault="00F4177C">
            <w:pPr>
              <w:widowControl/>
              <w:spacing w:before="156" w:after="156"/>
              <w:jc w:val="center"/>
              <w:textAlignment w:val="center"/>
              <w:rPr>
                <w:b/>
                <w:bCs/>
                <w:color w:val="000000" w:themeColor="text1"/>
                <w:szCs w:val="24"/>
              </w:rPr>
            </w:pPr>
            <w:r>
              <w:rPr>
                <w:rFonts w:hint="eastAsia"/>
                <w:b/>
                <w:bCs/>
                <w:color w:val="000000" w:themeColor="text1"/>
                <w:szCs w:val="24"/>
              </w:rPr>
              <w:t>单位</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t>多媒体教室建设部分</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1</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智慧黑板</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rPr>
            </w:pPr>
            <w:r>
              <w:rPr>
                <w:rFonts w:hint="eastAsia"/>
                <w:color w:val="000000" w:themeColor="text1"/>
              </w:rPr>
              <w:t>1、显示尺寸≥85英寸，采用工业级液晶屏，工作分辨率≧3840*2160@60hz，响应时间≤8ms。</w:t>
            </w:r>
          </w:p>
          <w:p w:rsidR="009B56E1" w:rsidRDefault="00F4177C">
            <w:pPr>
              <w:widowControl/>
              <w:textAlignment w:val="center"/>
              <w:rPr>
                <w:color w:val="000000" w:themeColor="text1"/>
              </w:rPr>
            </w:pPr>
            <w:r>
              <w:rPr>
                <w:rFonts w:hint="eastAsia"/>
                <w:color w:val="000000" w:themeColor="text1"/>
              </w:rPr>
              <w:t>2、正面显示为一个由三块拼接而成的平面普通黑板，可以在黑板表面用水笔书写及普通粉笔书写，又可以根据需要采用无尘粉笔书写。当黑板打开电源时，中间一块显示出液晶的显示画面，可以进行触摸互动多媒体内容；当关掉电源时，显示画面隐形，又显示为一个普通黑板的表象，可以在上面进行书写；科学创新，满足各种需求的使用。</w:t>
            </w:r>
          </w:p>
          <w:p w:rsidR="009B56E1" w:rsidRDefault="00F4177C">
            <w:pPr>
              <w:widowControl/>
              <w:textAlignment w:val="center"/>
              <w:rPr>
                <w:color w:val="000000" w:themeColor="text1"/>
              </w:rPr>
            </w:pPr>
            <w:r>
              <w:rPr>
                <w:rFonts w:hint="eastAsia"/>
                <w:color w:val="000000" w:themeColor="text1"/>
              </w:rPr>
              <w:t>3、整机天线支持wifi 2.4GHz频段的station功能（上网），2.4&amp;5GHz的AP功能（分享热点）。station 模式，无干扰环境，通信距离10米AP模式，无干扰环境，通信距离10米；</w:t>
            </w:r>
          </w:p>
          <w:p w:rsidR="009B56E1" w:rsidRDefault="00F4177C">
            <w:pPr>
              <w:widowControl/>
              <w:textAlignment w:val="center"/>
              <w:rPr>
                <w:color w:val="000000" w:themeColor="text1"/>
              </w:rPr>
            </w:pPr>
            <w:r>
              <w:rPr>
                <w:rFonts w:hint="eastAsia"/>
                <w:color w:val="000000" w:themeColor="text1"/>
              </w:rPr>
              <w:t>4、黑板支持HDMI、VGA、TV、Windows、Andriod等五种信号源模式下，液晶屏图像显示窗口下移，并可以进行正常使用触摸，方便老师操作。</w:t>
            </w:r>
          </w:p>
          <w:p w:rsidR="009B56E1" w:rsidRDefault="00F4177C">
            <w:pPr>
              <w:widowControl/>
              <w:textAlignment w:val="center"/>
              <w:rPr>
                <w:color w:val="000000" w:themeColor="text1"/>
              </w:rPr>
            </w:pPr>
            <w:r>
              <w:rPr>
                <w:rFonts w:hint="eastAsia"/>
                <w:color w:val="000000" w:themeColor="text1"/>
              </w:rPr>
              <w:t xml:space="preserve">5、待机功耗：整机待机功耗需≤0.5W； </w:t>
            </w:r>
          </w:p>
          <w:p w:rsidR="009B56E1" w:rsidRDefault="00F4177C">
            <w:pPr>
              <w:widowControl/>
              <w:textAlignment w:val="center"/>
              <w:rPr>
                <w:color w:val="000000" w:themeColor="text1"/>
              </w:rPr>
            </w:pPr>
            <w:r>
              <w:rPr>
                <w:rFonts w:hint="eastAsia"/>
                <w:color w:val="000000" w:themeColor="text1"/>
              </w:rPr>
              <w:t>6、智慧纳米黑板触控玻璃具有防飞溅功能，玻璃破碎不能溅出伤人；</w:t>
            </w:r>
          </w:p>
          <w:p w:rsidR="009B56E1" w:rsidRDefault="00F4177C">
            <w:pPr>
              <w:widowControl/>
              <w:textAlignment w:val="center"/>
              <w:rPr>
                <w:color w:val="000000" w:themeColor="text1"/>
              </w:rPr>
            </w:pPr>
            <w:r>
              <w:rPr>
                <w:rFonts w:hint="eastAsia"/>
                <w:color w:val="000000" w:themeColor="text1"/>
              </w:rPr>
              <w:t>7、整机无故障运行时间MTBF≧120000小时。（需提供权威机构出具的检测报告复印件作为证明材料）</w:t>
            </w:r>
          </w:p>
          <w:p w:rsidR="009B56E1" w:rsidRDefault="00F4177C">
            <w:pPr>
              <w:widowControl/>
              <w:textAlignment w:val="center"/>
              <w:rPr>
                <w:color w:val="000000" w:themeColor="text1"/>
              </w:rPr>
            </w:pPr>
            <w:r>
              <w:rPr>
                <w:rFonts w:hint="eastAsia"/>
                <w:color w:val="000000" w:themeColor="text1"/>
              </w:rPr>
              <w:lastRenderedPageBreak/>
              <w:t>8、TV≥1，HDMI≥2，YPbPr-IN≥1，VGA≥1，AV-IN≥1；音频输入接口：LINE-IN≥1;音频输出接口：LINE-OUT≥1，SPDIF-OUT≥1； 存储控制接口：USB (PC+ Android)≥3;Android-USB≥2，Touch-USB≥1， 10M/100M/1000M网口 RJ45≥2，且具备RS232≥1；便于屏幕操作控制</w:t>
            </w:r>
          </w:p>
          <w:p w:rsidR="009B56E1" w:rsidRDefault="00F4177C">
            <w:pPr>
              <w:widowControl/>
              <w:textAlignment w:val="center"/>
              <w:rPr>
                <w:color w:val="000000" w:themeColor="text1"/>
              </w:rPr>
            </w:pPr>
            <w:r>
              <w:rPr>
                <w:rFonts w:hint="eastAsia"/>
                <w:color w:val="000000" w:themeColor="text1"/>
              </w:rPr>
              <w:t>9、产品表面形成表面防眩光技术，无法在表面形成反射影像，不影响可视画面。表面采用耐书写技术，采用白板笔、无尘粉笔书写对黑板表面永久性无损伤。</w:t>
            </w:r>
          </w:p>
          <w:p w:rsidR="009B56E1" w:rsidRDefault="00F4177C">
            <w:pPr>
              <w:widowControl/>
              <w:textAlignment w:val="center"/>
              <w:rPr>
                <w:color w:val="000000" w:themeColor="text1"/>
              </w:rPr>
            </w:pPr>
            <w:r>
              <w:rPr>
                <w:rFonts w:hint="eastAsia"/>
                <w:color w:val="000000" w:themeColor="text1"/>
              </w:rPr>
              <w:t>10、多点触控：设备支持双系统下20点同时书写触控功能。（需提供权威机构出具的检测报告复印件作为证明材料）</w:t>
            </w:r>
          </w:p>
          <w:p w:rsidR="009B56E1" w:rsidRDefault="00F4177C">
            <w:pPr>
              <w:widowControl/>
              <w:textAlignment w:val="center"/>
              <w:rPr>
                <w:color w:val="000000" w:themeColor="text1"/>
              </w:rPr>
            </w:pPr>
            <w:r>
              <w:rPr>
                <w:rFonts w:hint="eastAsia"/>
                <w:color w:val="000000" w:themeColor="text1"/>
              </w:rPr>
              <w:t>11、为确保黑板平整性，智能黑板必须采用纯平面（黑板玻璃表面物理拼缝≤0.1mm，整屏平整度≤0.2mm）、采用纯平面设计，高强度撞击超窄铝合金灰色金属边框，使玻璃和边框巧妙融合，同时对玻璃和使用者双重保护，安全可靠</w:t>
            </w:r>
          </w:p>
          <w:p w:rsidR="009B56E1" w:rsidRDefault="00F4177C">
            <w:pPr>
              <w:widowControl/>
              <w:textAlignment w:val="center"/>
              <w:rPr>
                <w:color w:val="000000" w:themeColor="text1"/>
              </w:rPr>
            </w:pPr>
            <w:r>
              <w:rPr>
                <w:rFonts w:hint="eastAsia"/>
                <w:color w:val="000000" w:themeColor="text1"/>
              </w:rPr>
              <w:t>12、蓝光会对人眼视网膜造成伤害，支持一键除蓝光，隐形按键，一键清除蓝光进入护眼模式，更有效的保护老师及学生的视力；</w:t>
            </w:r>
          </w:p>
          <w:p w:rsidR="009B56E1" w:rsidRDefault="00F4177C">
            <w:pPr>
              <w:widowControl/>
              <w:textAlignment w:val="center"/>
              <w:rPr>
                <w:color w:val="000000" w:themeColor="text1"/>
              </w:rPr>
            </w:pPr>
            <w:r>
              <w:rPr>
                <w:rFonts w:hint="eastAsia"/>
                <w:color w:val="000000" w:themeColor="text1"/>
              </w:rPr>
              <w:t>13、具有触摸功能与粉笔书写功能的教学触摸互动、水笔与粉笔书写功能；支持水笔、普通粉笔、无尘粉笔等多种书写方式。</w:t>
            </w:r>
          </w:p>
          <w:p w:rsidR="009B56E1" w:rsidRDefault="00F4177C">
            <w:pPr>
              <w:widowControl/>
              <w:textAlignment w:val="center"/>
              <w:rPr>
                <w:color w:val="000000" w:themeColor="text1"/>
              </w:rPr>
            </w:pPr>
            <w:r>
              <w:rPr>
                <w:rFonts w:hint="eastAsia"/>
                <w:color w:val="000000" w:themeColor="text1"/>
              </w:rPr>
              <w:t xml:space="preserve">14、支持双系统：支持Window和Android双系统运行，当其中一个系统出现异常，可一键切换到备份系统，保障整个系统正常运行； </w:t>
            </w:r>
          </w:p>
          <w:p w:rsidR="009B56E1" w:rsidRDefault="00F4177C">
            <w:pPr>
              <w:widowControl/>
              <w:textAlignment w:val="center"/>
              <w:rPr>
                <w:color w:val="000000" w:themeColor="text1"/>
              </w:rPr>
            </w:pPr>
            <w:r>
              <w:rPr>
                <w:rFonts w:hint="eastAsia"/>
                <w:color w:val="000000" w:themeColor="text1"/>
              </w:rPr>
              <w:t>15、显示部分的钢化玻璃与液晶屏之间完全贴合。</w:t>
            </w:r>
          </w:p>
          <w:p w:rsidR="009B56E1" w:rsidRDefault="00F4177C">
            <w:pPr>
              <w:widowControl/>
              <w:textAlignment w:val="center"/>
              <w:rPr>
                <w:color w:val="000000" w:themeColor="text1"/>
              </w:rPr>
            </w:pPr>
            <w:r>
              <w:rPr>
                <w:rFonts w:hint="eastAsia"/>
                <w:color w:val="000000" w:themeColor="text1"/>
              </w:rPr>
              <w:t>16、前面板不少于7个物理按键，开/关/待机三合一、中控、音量设置等按键。</w:t>
            </w:r>
          </w:p>
          <w:p w:rsidR="009B56E1" w:rsidRDefault="00F4177C">
            <w:pPr>
              <w:widowControl/>
              <w:textAlignment w:val="center"/>
              <w:rPr>
                <w:color w:val="000000" w:themeColor="text1"/>
              </w:rPr>
            </w:pPr>
            <w:r>
              <w:rPr>
                <w:rFonts w:hint="eastAsia"/>
                <w:color w:val="000000" w:themeColor="text1"/>
              </w:rPr>
              <w:t>17、Android 8.0及以上，RAM≧3GB，ROM≧8GB。（需提供权威机构出具的检测报告复印件作为证明材料）</w:t>
            </w:r>
          </w:p>
          <w:p w:rsidR="009B56E1" w:rsidRDefault="00F4177C">
            <w:pPr>
              <w:widowControl/>
              <w:textAlignment w:val="center"/>
              <w:rPr>
                <w:color w:val="000000" w:themeColor="text1"/>
              </w:rPr>
            </w:pPr>
            <w:r>
              <w:rPr>
                <w:rFonts w:hint="eastAsia"/>
                <w:color w:val="000000" w:themeColor="text1"/>
              </w:rPr>
              <w:t>18、设备可通过一键缓存清理功能清理缓存。</w:t>
            </w:r>
          </w:p>
          <w:p w:rsidR="009B56E1" w:rsidRDefault="00F4177C">
            <w:pPr>
              <w:widowControl/>
              <w:textAlignment w:val="center"/>
              <w:rPr>
                <w:color w:val="000000" w:themeColor="text1"/>
              </w:rPr>
            </w:pPr>
            <w:r>
              <w:rPr>
                <w:rFonts w:hint="eastAsia"/>
                <w:color w:val="000000" w:themeColor="text1"/>
              </w:rPr>
              <w:t>19、可预设置开机通道，开机后直接进入预选定通道。</w:t>
            </w:r>
          </w:p>
          <w:p w:rsidR="009B56E1" w:rsidRDefault="00F4177C">
            <w:pPr>
              <w:widowControl/>
              <w:textAlignment w:val="center"/>
              <w:rPr>
                <w:color w:val="000000" w:themeColor="text1"/>
              </w:rPr>
            </w:pPr>
            <w:r>
              <w:rPr>
                <w:rFonts w:hint="eastAsia"/>
                <w:color w:val="000000" w:themeColor="text1"/>
              </w:rPr>
              <w:t>20、任何信号源下可实现即时批注、屏幕截图、擦除等功能。</w:t>
            </w:r>
          </w:p>
          <w:p w:rsidR="009B56E1" w:rsidRDefault="00F4177C">
            <w:pPr>
              <w:widowControl/>
              <w:textAlignment w:val="center"/>
              <w:rPr>
                <w:color w:val="000000" w:themeColor="text1"/>
              </w:rPr>
            </w:pPr>
            <w:r>
              <w:rPr>
                <w:rFonts w:hint="eastAsia"/>
                <w:color w:val="000000" w:themeColor="text1"/>
              </w:rPr>
              <w:t>21、安卓系统任务可在同一界面调出，并可进行任务切换、选中、删除等操作；</w:t>
            </w:r>
          </w:p>
          <w:p w:rsidR="009B56E1" w:rsidRDefault="00F4177C">
            <w:pPr>
              <w:widowControl/>
              <w:textAlignment w:val="center"/>
              <w:rPr>
                <w:color w:val="000000" w:themeColor="text1"/>
              </w:rPr>
            </w:pPr>
            <w:r>
              <w:rPr>
                <w:rFonts w:hint="eastAsia"/>
                <w:color w:val="000000" w:themeColor="text1"/>
              </w:rPr>
              <w:t>22、直径6cm,重量2kg的软球在2米高度下落撞击表面无损伤。（需提供权威机构出具的检测报告复印件作为证明材料）</w:t>
            </w:r>
          </w:p>
          <w:p w:rsidR="009B56E1" w:rsidRDefault="00F4177C">
            <w:pPr>
              <w:widowControl/>
              <w:textAlignment w:val="center"/>
              <w:rPr>
                <w:color w:val="000000" w:themeColor="text1"/>
              </w:rPr>
            </w:pPr>
            <w:r>
              <w:rPr>
                <w:rFonts w:hint="eastAsia"/>
                <w:color w:val="000000" w:themeColor="text1"/>
              </w:rPr>
              <w:t>23、通过蓝光危害检测，无蓝光危害，蓝光透过率≤70%。</w:t>
            </w:r>
          </w:p>
          <w:p w:rsidR="009B56E1" w:rsidRDefault="00F4177C">
            <w:pPr>
              <w:widowControl/>
              <w:textAlignment w:val="center"/>
              <w:rPr>
                <w:color w:val="000000" w:themeColor="text1"/>
              </w:rPr>
            </w:pPr>
            <w:r>
              <w:rPr>
                <w:rFonts w:hint="eastAsia"/>
                <w:color w:val="000000" w:themeColor="text1"/>
              </w:rPr>
              <w:t>24、支持在系统中配置前置物理按键功能。如用户可以设置按键功能为短按或者长按响应，响应的功能是一键开关ops、ops一键还原、一键除蓝光。</w:t>
            </w:r>
          </w:p>
          <w:p w:rsidR="009B56E1" w:rsidRDefault="00F4177C">
            <w:pPr>
              <w:widowControl/>
              <w:textAlignment w:val="center"/>
              <w:rPr>
                <w:color w:val="000000" w:themeColor="text1"/>
              </w:rPr>
            </w:pPr>
            <w:r>
              <w:rPr>
                <w:rFonts w:hint="eastAsia"/>
                <w:color w:val="000000" w:themeColor="text1"/>
              </w:rPr>
              <w:t>25、悬浮球配置：可手势唤出，悬浮球支持配置以下功能：主页、返回、相机、截图、冻屏、录屏、批注、重启、一键还原。</w:t>
            </w:r>
          </w:p>
          <w:p w:rsidR="009B56E1" w:rsidRDefault="00F4177C">
            <w:pPr>
              <w:widowControl/>
              <w:textAlignment w:val="center"/>
              <w:rPr>
                <w:color w:val="000000" w:themeColor="text1"/>
              </w:rPr>
            </w:pPr>
            <w:r>
              <w:rPr>
                <w:rFonts w:hint="eastAsia"/>
                <w:color w:val="000000" w:themeColor="text1"/>
              </w:rPr>
              <w:t>26、白板功能：Android系统中，白板内容支持通过移动端扫描二维码或邮件的方式实现文件共享及板书内容共享，并支持以设备内置的文件的格式、PDF、图片的格式进行本地存储及再次编辑。</w:t>
            </w:r>
          </w:p>
          <w:p w:rsidR="009B56E1" w:rsidRDefault="00F4177C">
            <w:pPr>
              <w:widowControl/>
              <w:textAlignment w:val="center"/>
              <w:rPr>
                <w:color w:val="000000" w:themeColor="text1"/>
              </w:rPr>
            </w:pPr>
            <w:r>
              <w:rPr>
                <w:rFonts w:hint="eastAsia"/>
                <w:color w:val="000000" w:themeColor="text1"/>
              </w:rPr>
              <w:t>27、快捷键：各通道下，屏体双侧均可调出虚拟（而非实体）按键，其中包含工具：截屏、秒表、倒计时、计算器、冻屏、聚光灯、批注悬浮、互动课堂；控制菜单；批注和进程管理。支持虚拟按键信号源通道名称自定义。</w:t>
            </w:r>
          </w:p>
          <w:p w:rsidR="009B56E1" w:rsidRDefault="00F4177C">
            <w:pPr>
              <w:widowControl/>
              <w:textAlignment w:val="center"/>
              <w:rPr>
                <w:color w:val="000000" w:themeColor="text1"/>
              </w:rPr>
            </w:pPr>
            <w:r>
              <w:rPr>
                <w:rFonts w:hint="eastAsia"/>
                <w:color w:val="000000" w:themeColor="text1"/>
              </w:rPr>
              <w:t>28、通道自启：当外接信号源时，如整机处于关机上电状态，则接上外接信号源后自动开机。如整机处于正常使用状态，则设备能自动识别并切换到对应的信号源通道，且断开后能回到上一通道。自动跳转前支持选择确认，待确认后再跳转。</w:t>
            </w:r>
          </w:p>
          <w:p w:rsidR="009B56E1" w:rsidRDefault="00F4177C">
            <w:pPr>
              <w:widowControl/>
              <w:textAlignment w:val="center"/>
              <w:rPr>
                <w:color w:val="000000" w:themeColor="text1"/>
              </w:rPr>
            </w:pPr>
            <w:r>
              <w:rPr>
                <w:rFonts w:hint="eastAsia"/>
                <w:color w:val="000000" w:themeColor="text1"/>
              </w:rPr>
              <w:t>29、含无线键盘鼠标，</w:t>
            </w:r>
            <w:r>
              <w:rPr>
                <w:color w:val="000000" w:themeColor="text1"/>
              </w:rPr>
              <w:t>≥</w:t>
            </w:r>
            <w:r>
              <w:rPr>
                <w:rFonts w:hint="eastAsia"/>
                <w:color w:val="000000" w:themeColor="text1"/>
              </w:rPr>
              <w:t>19.5寸显示器。</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12</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lastRenderedPageBreak/>
              <w:t>2</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壁挂展示台</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1、图像象数：≥800万像素  分辨率：3264*2488</w:t>
            </w:r>
          </w:p>
          <w:p w:rsidR="009B56E1" w:rsidRDefault="00F4177C">
            <w:pPr>
              <w:widowControl/>
              <w:textAlignment w:val="center"/>
              <w:rPr>
                <w:color w:val="000000" w:themeColor="text1"/>
                <w:szCs w:val="24"/>
              </w:rPr>
            </w:pPr>
            <w:r>
              <w:rPr>
                <w:rFonts w:hint="eastAsia"/>
                <w:color w:val="000000" w:themeColor="text1"/>
                <w:szCs w:val="24"/>
              </w:rPr>
              <w:t>2、TV线：≥1000线  聚焦模式： 定焦</w:t>
            </w:r>
          </w:p>
          <w:p w:rsidR="009B56E1" w:rsidRDefault="00F4177C">
            <w:pPr>
              <w:widowControl/>
              <w:textAlignment w:val="center"/>
              <w:rPr>
                <w:color w:val="000000" w:themeColor="text1"/>
                <w:szCs w:val="24"/>
              </w:rPr>
            </w:pPr>
            <w:r>
              <w:rPr>
                <w:rFonts w:hint="eastAsia"/>
                <w:color w:val="000000" w:themeColor="text1"/>
                <w:szCs w:val="24"/>
              </w:rPr>
              <w:t>3、图像刷新频率：30帧率/秒 （1080P模式）</w:t>
            </w:r>
          </w:p>
          <w:p w:rsidR="009B56E1" w:rsidRDefault="00F4177C">
            <w:pPr>
              <w:widowControl/>
              <w:textAlignment w:val="center"/>
              <w:rPr>
                <w:color w:val="000000" w:themeColor="text1"/>
                <w:szCs w:val="24"/>
              </w:rPr>
            </w:pPr>
            <w:r>
              <w:rPr>
                <w:rFonts w:hint="eastAsia"/>
                <w:color w:val="000000" w:themeColor="text1"/>
                <w:szCs w:val="24"/>
              </w:rPr>
              <w:t xml:space="preserve">4、图像特技：、旋转、同屏对比、放大/缩小等 </w:t>
            </w:r>
          </w:p>
          <w:p w:rsidR="009B56E1" w:rsidRDefault="00F4177C">
            <w:pPr>
              <w:widowControl/>
              <w:textAlignment w:val="center"/>
              <w:rPr>
                <w:color w:val="000000" w:themeColor="text1"/>
                <w:szCs w:val="24"/>
              </w:rPr>
            </w:pPr>
            <w:r>
              <w:rPr>
                <w:rFonts w:hint="eastAsia"/>
                <w:color w:val="000000" w:themeColor="text1"/>
                <w:szCs w:val="24"/>
              </w:rPr>
              <w:t>5、接口：USB2.0x2， 可外接U盘，可用电脑直接读取U盘里的资料</w:t>
            </w:r>
          </w:p>
          <w:p w:rsidR="009B56E1" w:rsidRDefault="00F4177C">
            <w:pPr>
              <w:widowControl/>
              <w:textAlignment w:val="center"/>
              <w:rPr>
                <w:color w:val="000000" w:themeColor="text1"/>
                <w:szCs w:val="24"/>
              </w:rPr>
            </w:pPr>
            <w:r>
              <w:rPr>
                <w:rFonts w:hint="eastAsia"/>
                <w:color w:val="000000" w:themeColor="text1"/>
                <w:szCs w:val="24"/>
              </w:rPr>
              <w:t xml:space="preserve">6、机身配有多按键：电源、软件开关、旋转、拍照、放大、缩小、灯光等 </w:t>
            </w:r>
          </w:p>
          <w:p w:rsidR="009B56E1" w:rsidRDefault="00F4177C">
            <w:pPr>
              <w:widowControl/>
              <w:textAlignment w:val="center"/>
              <w:rPr>
                <w:color w:val="000000" w:themeColor="text1"/>
                <w:szCs w:val="24"/>
              </w:rPr>
            </w:pPr>
            <w:r>
              <w:rPr>
                <w:rFonts w:hint="eastAsia"/>
                <w:color w:val="000000" w:themeColor="text1"/>
                <w:szCs w:val="24"/>
              </w:rPr>
              <w:t>7、带麦克风，可同步录制声音，高清录播MP4或AVI格式</w:t>
            </w:r>
          </w:p>
          <w:p w:rsidR="009B56E1" w:rsidRDefault="00F4177C">
            <w:pPr>
              <w:widowControl/>
              <w:textAlignment w:val="center"/>
              <w:rPr>
                <w:color w:val="000000" w:themeColor="text1"/>
                <w:szCs w:val="24"/>
              </w:rPr>
            </w:pPr>
            <w:r>
              <w:rPr>
                <w:rFonts w:hint="eastAsia"/>
                <w:color w:val="000000" w:themeColor="text1"/>
                <w:szCs w:val="24"/>
              </w:rPr>
              <w:t>8、镜头双侧LED辅光灯设计,使光照更均匀，图像无光斑</w:t>
            </w:r>
          </w:p>
          <w:p w:rsidR="009B56E1" w:rsidRDefault="00F4177C">
            <w:pPr>
              <w:widowControl/>
              <w:textAlignment w:val="center"/>
              <w:rPr>
                <w:color w:val="000000" w:themeColor="text1"/>
                <w:szCs w:val="24"/>
              </w:rPr>
            </w:pPr>
            <w:r>
              <w:rPr>
                <w:rFonts w:hint="eastAsia"/>
                <w:color w:val="000000" w:themeColor="text1"/>
                <w:szCs w:val="24"/>
              </w:rPr>
              <w:t>9、灯光控制：三级LED调光 （五级调光可选）</w:t>
            </w:r>
          </w:p>
          <w:p w:rsidR="009B56E1" w:rsidRDefault="00F4177C">
            <w:pPr>
              <w:widowControl/>
              <w:textAlignment w:val="center"/>
              <w:rPr>
                <w:color w:val="000000" w:themeColor="text1"/>
                <w:szCs w:val="24"/>
              </w:rPr>
            </w:pPr>
            <w:r>
              <w:rPr>
                <w:rFonts w:hint="eastAsia"/>
                <w:color w:val="000000" w:themeColor="text1"/>
                <w:szCs w:val="24"/>
              </w:rPr>
              <w:t>10、摄像头控制：亮度、曝光度、图像色调调整、图像框选</w:t>
            </w:r>
          </w:p>
          <w:p w:rsidR="009B56E1" w:rsidRDefault="00F4177C">
            <w:pPr>
              <w:widowControl/>
              <w:textAlignment w:val="center"/>
              <w:rPr>
                <w:color w:val="000000" w:themeColor="text1"/>
                <w:szCs w:val="24"/>
              </w:rPr>
            </w:pPr>
            <w:r>
              <w:rPr>
                <w:rFonts w:hint="eastAsia"/>
                <w:color w:val="000000" w:themeColor="text1"/>
                <w:szCs w:val="24"/>
              </w:rPr>
              <w:t>11、白平衡：自动      曝光：自动</w:t>
            </w:r>
          </w:p>
          <w:p w:rsidR="009B56E1" w:rsidRDefault="00F4177C">
            <w:pPr>
              <w:widowControl/>
              <w:textAlignment w:val="center"/>
              <w:rPr>
                <w:color w:val="000000" w:themeColor="text1"/>
                <w:szCs w:val="24"/>
              </w:rPr>
            </w:pPr>
            <w:r>
              <w:rPr>
                <w:rFonts w:hint="eastAsia"/>
                <w:color w:val="000000" w:themeColor="text1"/>
                <w:szCs w:val="24"/>
              </w:rPr>
              <w:t xml:space="preserve">12、扫描图片格式：JPG，TIF，PNG，BMP </w:t>
            </w:r>
          </w:p>
          <w:p w:rsidR="009B56E1" w:rsidRDefault="00F4177C">
            <w:pPr>
              <w:widowControl/>
              <w:textAlignment w:val="center"/>
              <w:rPr>
                <w:color w:val="000000" w:themeColor="text1"/>
                <w:szCs w:val="24"/>
              </w:rPr>
            </w:pPr>
            <w:r>
              <w:rPr>
                <w:rFonts w:hint="eastAsia"/>
                <w:color w:val="000000" w:themeColor="text1"/>
                <w:szCs w:val="24"/>
              </w:rPr>
              <w:t>13、展开尺寸：420*340*450mm， 合拢尺寸：420*340*80mm</w:t>
            </w:r>
          </w:p>
          <w:p w:rsidR="009B56E1" w:rsidRDefault="00F4177C">
            <w:pPr>
              <w:widowControl/>
              <w:textAlignment w:val="center"/>
              <w:rPr>
                <w:color w:val="000000" w:themeColor="text1"/>
                <w:szCs w:val="24"/>
              </w:rPr>
            </w:pPr>
            <w:r>
              <w:rPr>
                <w:rFonts w:hint="eastAsia"/>
                <w:color w:val="000000" w:themeColor="text1"/>
                <w:szCs w:val="24"/>
              </w:rPr>
              <w:t>14、独立电源锁，更安全可靠</w:t>
            </w:r>
          </w:p>
          <w:p w:rsidR="009B56E1" w:rsidRDefault="00F4177C">
            <w:pPr>
              <w:widowControl/>
              <w:textAlignment w:val="center"/>
              <w:rPr>
                <w:color w:val="000000" w:themeColor="text1"/>
                <w:szCs w:val="24"/>
              </w:rPr>
            </w:pPr>
            <w:r>
              <w:rPr>
                <w:rFonts w:hint="eastAsia"/>
                <w:color w:val="000000" w:themeColor="text1"/>
                <w:szCs w:val="24"/>
              </w:rPr>
              <w:t>15、外观材质： 冷扎钢；内置机箱锁,安全防盗；打开方式：高级液压拉杆设计，配高档铝合金拉手；</w:t>
            </w:r>
          </w:p>
          <w:p w:rsidR="009B56E1" w:rsidRDefault="00F4177C">
            <w:pPr>
              <w:widowControl/>
              <w:textAlignment w:val="center"/>
              <w:rPr>
                <w:color w:val="000000" w:themeColor="text1"/>
                <w:szCs w:val="24"/>
              </w:rPr>
            </w:pPr>
            <w:r>
              <w:rPr>
                <w:rFonts w:hint="eastAsia"/>
                <w:color w:val="000000" w:themeColor="text1"/>
                <w:szCs w:val="24"/>
              </w:rPr>
              <w:t>高拍仪软件 ：1、开启软件弹出图形快捷菜单，配有实物展台、录像、同屏对比、文档拍摄等图形快捷模块健，中文对应标注， 软件每个界面都具有快速导航跳转功能，方便教师快速进行功能切换；为了不妨碍局部显示，功能快捷图形健可以拖动至显示器的任意位置；批注功能条和底板控制健条均可以任意拖动；</w:t>
            </w:r>
          </w:p>
          <w:p w:rsidR="009B56E1" w:rsidRDefault="00F4177C">
            <w:pPr>
              <w:widowControl/>
              <w:textAlignment w:val="center"/>
              <w:rPr>
                <w:color w:val="000000" w:themeColor="text1"/>
                <w:szCs w:val="24"/>
              </w:rPr>
            </w:pPr>
            <w:r>
              <w:rPr>
                <w:rFonts w:hint="eastAsia"/>
                <w:color w:val="000000" w:themeColor="text1"/>
                <w:szCs w:val="24"/>
              </w:rPr>
              <w:t>2、通过软件视频展示可以实现动态即时旋转和视频显示内容能够以鼠标所在点为中心，实时按照1%梯度进行无级自由缩放达900%, 可通过电脑控制聚焦手动或自动调节，实现黑白/彩色之间的转换，实现色彩调节、对比度、亮度调节，带背光补偿，可以实现画面90°左右旋转；</w:t>
            </w:r>
          </w:p>
          <w:p w:rsidR="009B56E1" w:rsidRDefault="00F4177C">
            <w:pPr>
              <w:widowControl/>
              <w:textAlignment w:val="center"/>
              <w:rPr>
                <w:color w:val="000000" w:themeColor="text1"/>
                <w:szCs w:val="24"/>
              </w:rPr>
            </w:pPr>
            <w:r>
              <w:rPr>
                <w:rFonts w:hint="eastAsia"/>
                <w:color w:val="000000" w:themeColor="text1"/>
                <w:szCs w:val="24"/>
              </w:rPr>
              <w:t>3、具有在普通投影屏上用鼠标或无线教鞭进行白板标注讲解教学和录像：</w:t>
            </w:r>
          </w:p>
          <w:p w:rsidR="009B56E1" w:rsidRDefault="00F4177C">
            <w:pPr>
              <w:widowControl/>
              <w:textAlignment w:val="center"/>
              <w:rPr>
                <w:color w:val="000000" w:themeColor="text1"/>
                <w:szCs w:val="24"/>
              </w:rPr>
            </w:pPr>
            <w:r>
              <w:rPr>
                <w:rFonts w:hint="eastAsia"/>
                <w:color w:val="000000" w:themeColor="text1"/>
                <w:szCs w:val="24"/>
              </w:rPr>
              <w:t>可以自由划线标注，支持16位彩色标注，透明度可设，局部擦除、全屏擦除;笔画粗细可设，多种图形，文字，可保存、录制，即简易电子白板；</w:t>
            </w:r>
          </w:p>
          <w:p w:rsidR="009B56E1" w:rsidRDefault="00F4177C">
            <w:pPr>
              <w:widowControl/>
              <w:textAlignment w:val="center"/>
              <w:rPr>
                <w:color w:val="000000" w:themeColor="text1"/>
                <w:szCs w:val="24"/>
              </w:rPr>
            </w:pPr>
            <w:r>
              <w:rPr>
                <w:rFonts w:hint="eastAsia"/>
                <w:color w:val="000000" w:themeColor="text1"/>
                <w:szCs w:val="24"/>
              </w:rPr>
              <w:t>4、具有同屏多画面对比教学功能：具有图片1、2、4、16画面同屏展示并可相互间实时切换、分别控制放大、缩小、旋转、保存、文字输入和白板标注，进行对比教学；</w:t>
            </w:r>
          </w:p>
          <w:p w:rsidR="009B56E1" w:rsidRDefault="00F4177C">
            <w:pPr>
              <w:widowControl/>
              <w:textAlignment w:val="center"/>
              <w:rPr>
                <w:color w:val="000000" w:themeColor="text1"/>
                <w:szCs w:val="24"/>
              </w:rPr>
            </w:pPr>
            <w:r>
              <w:rPr>
                <w:rFonts w:hint="eastAsia"/>
                <w:color w:val="000000" w:themeColor="text1"/>
                <w:szCs w:val="24"/>
              </w:rPr>
              <w:t>5、具有课件制作扫描和文档采集管理功能：支持改变文件所属文件夹，支持单张图片或一组图片转换PDF文件.支持自动连续扫描拍照,支持多个图片一键装订成册；支持成册图片和一组图片一键转换成PDF文件，并自带PDF阅读器；支持副摄像头开启和关闭，副摄像头可单独拍照，也可以与主摄像头合并拍照；</w:t>
            </w:r>
          </w:p>
          <w:p w:rsidR="009B56E1" w:rsidRDefault="00F4177C">
            <w:pPr>
              <w:widowControl/>
              <w:textAlignment w:val="center"/>
              <w:rPr>
                <w:color w:val="000000" w:themeColor="text1"/>
                <w:szCs w:val="24"/>
              </w:rPr>
            </w:pPr>
            <w:r>
              <w:rPr>
                <w:rFonts w:hint="eastAsia"/>
                <w:color w:val="000000" w:themeColor="text1"/>
                <w:szCs w:val="24"/>
              </w:rPr>
              <w:t>支持文字识别，即OCR功能；可以对照片进行颜色、文件格式、图像质量、亮度、曝光等进行设置；</w:t>
            </w:r>
          </w:p>
          <w:p w:rsidR="009B56E1" w:rsidRDefault="00F4177C">
            <w:pPr>
              <w:widowControl/>
              <w:textAlignment w:val="center"/>
              <w:rPr>
                <w:color w:val="000000" w:themeColor="text1"/>
                <w:szCs w:val="24"/>
              </w:rPr>
            </w:pPr>
            <w:r>
              <w:rPr>
                <w:rFonts w:hint="eastAsia"/>
                <w:color w:val="000000" w:themeColor="text1"/>
                <w:szCs w:val="24"/>
              </w:rPr>
              <w:t>6、屏幕录像：：支持主摄像头、副摄像头、桌面在录像时所占的屏幕比例缩放和拖动，可对三个画面选择性打开或关闭，并用不同颜色标识框选比例，可选择录像分辨率、码率，录像保存路径可自定义设置。</w:t>
            </w:r>
          </w:p>
          <w:p w:rsidR="009B56E1" w:rsidRDefault="00F4177C">
            <w:pPr>
              <w:widowControl/>
              <w:textAlignment w:val="center"/>
              <w:rPr>
                <w:color w:val="000000" w:themeColor="text1"/>
                <w:szCs w:val="24"/>
              </w:rPr>
            </w:pPr>
            <w:r>
              <w:rPr>
                <w:rFonts w:hint="eastAsia"/>
                <w:color w:val="000000" w:themeColor="text1"/>
                <w:szCs w:val="24"/>
              </w:rPr>
              <w:t>7、拍照格式：支持JPG、BMP、TIF格式，默认为JPG格式</w:t>
            </w:r>
          </w:p>
          <w:p w:rsidR="009B56E1" w:rsidRDefault="00F4177C">
            <w:pPr>
              <w:widowControl/>
              <w:textAlignment w:val="center"/>
              <w:rPr>
                <w:color w:val="000000" w:themeColor="text1"/>
                <w:szCs w:val="24"/>
              </w:rPr>
            </w:pPr>
            <w:r>
              <w:rPr>
                <w:rFonts w:hint="eastAsia"/>
                <w:color w:val="000000" w:themeColor="text1"/>
                <w:szCs w:val="24"/>
              </w:rPr>
              <w:t>8、帮助支持，内置软件说明书及故障排查指引，协助解决软件使用问题。</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3</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触控一体机</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spacing w:before="156" w:after="156"/>
              <w:rPr>
                <w:color w:val="000000" w:themeColor="text1"/>
              </w:rPr>
            </w:pPr>
            <w:r>
              <w:rPr>
                <w:rFonts w:hint="eastAsia"/>
                <w:color w:val="000000" w:themeColor="text1"/>
              </w:rPr>
              <w:t>电视系统参数：</w:t>
            </w:r>
          </w:p>
          <w:p w:rsidR="009B56E1" w:rsidRDefault="00F4177C">
            <w:pPr>
              <w:spacing w:before="156" w:after="156"/>
              <w:rPr>
                <w:color w:val="000000" w:themeColor="text1"/>
              </w:rPr>
            </w:pPr>
            <w:r>
              <w:rPr>
                <w:rFonts w:hint="eastAsia"/>
                <w:color w:val="000000" w:themeColor="text1"/>
              </w:rPr>
              <w:t>1.整机采用全金属外壳一体设计，外部无任何可见内部功能模</w:t>
            </w:r>
            <w:r>
              <w:rPr>
                <w:rFonts w:hint="eastAsia"/>
                <w:color w:val="000000" w:themeColor="text1"/>
              </w:rPr>
              <w:lastRenderedPageBreak/>
              <w:t>块连接线，整机屏幕采用86英寸 UHD超高清LED背光液晶A规屏，不接受A-屏及以下标准，显示比例16:9，具备防眩光效果，为保证产品显示效果及整体美观度，拒绝在屏幕玻璃上下方或左右两侧丝印图标或按键做法。</w:t>
            </w:r>
          </w:p>
          <w:p w:rsidR="009B56E1" w:rsidRDefault="00F4177C">
            <w:pPr>
              <w:spacing w:before="156" w:after="156"/>
              <w:rPr>
                <w:color w:val="000000" w:themeColor="text1"/>
              </w:rPr>
            </w:pPr>
            <w:r>
              <w:rPr>
                <w:rFonts w:hint="eastAsia"/>
                <w:color w:val="000000" w:themeColor="text1"/>
              </w:rPr>
              <w:t>2.具备≧1路Audio out；≧2路USB3.0；≧1路Type-C；≧2路HDMI；≧1路RS232、≧1路Touch 2.0接口。整机具备不少于1路侧置双通道USB接口，双系统USB接口支持Windows和Android双系统读取外接存储设备数据和识别展台信号。</w:t>
            </w:r>
          </w:p>
          <w:p w:rsidR="009B56E1" w:rsidRDefault="00F4177C">
            <w:pPr>
              <w:spacing w:before="156" w:after="156"/>
              <w:rPr>
                <w:color w:val="000000" w:themeColor="text1"/>
              </w:rPr>
            </w:pPr>
            <w:r>
              <w:rPr>
                <w:rFonts w:hint="eastAsia"/>
                <w:color w:val="000000" w:themeColor="text1"/>
              </w:rPr>
              <w:t>3.整机内置无线网络模块，PC模块无任何外接或转接天线、网卡可实现Wi-Fi无线上网连接和AP无线热点发射。Wi-Fi和AP热点均支持双频2.4G &amp; 5G 。Wi-Fi和AP热点工作距离不低于12米。（提供国家级权威检测机构出具的检测报告复印件佐证）</w:t>
            </w:r>
          </w:p>
          <w:p w:rsidR="009B56E1" w:rsidRDefault="00F4177C">
            <w:pPr>
              <w:spacing w:before="156" w:after="156"/>
              <w:rPr>
                <w:color w:val="000000" w:themeColor="text1"/>
              </w:rPr>
            </w:pPr>
            <w:r>
              <w:rPr>
                <w:rFonts w:hint="eastAsia"/>
                <w:color w:val="000000" w:themeColor="text1"/>
              </w:rPr>
              <w:t>4.支持前置Type-C接口，通过Type-C接口实现音视频输入，外接电脑设备通过标准TypeC线连接至整机TypeC口，即可把外接电脑设备画面投到整机上，同时在整机上操作画面，可实现触摸电脑的操作，无需再连接触控USB线。（提供国家级权威检测机构出具的检测报告复印件佐证）</w:t>
            </w:r>
          </w:p>
          <w:p w:rsidR="009B56E1" w:rsidRDefault="00F4177C">
            <w:pPr>
              <w:spacing w:before="156" w:after="156"/>
              <w:rPr>
                <w:color w:val="000000" w:themeColor="text1"/>
              </w:rPr>
            </w:pPr>
            <w:r>
              <w:rPr>
                <w:rFonts w:hint="eastAsia"/>
                <w:color w:val="000000" w:themeColor="text1"/>
              </w:rPr>
              <w:t>5.外接电脑设备通过机外TypeC线连接至整机Type-C口，可直接调用整机内置的摄像头、麦克风、扬声器，在外接电脑可拍摄教室画面。（提供国家级权威检测机构出具的检测报告复印件佐证）</w:t>
            </w:r>
          </w:p>
          <w:p w:rsidR="009B56E1" w:rsidRDefault="00F4177C">
            <w:pPr>
              <w:spacing w:before="156" w:after="156"/>
              <w:rPr>
                <w:color w:val="000000" w:themeColor="text1"/>
              </w:rPr>
            </w:pPr>
            <w:r>
              <w:rPr>
                <w:rFonts w:hint="eastAsia"/>
                <w:color w:val="000000" w:themeColor="text1"/>
              </w:rPr>
              <w:t>6.整机只需连接一根网线，即可实现Windows及Android系统同时联网。</w:t>
            </w:r>
          </w:p>
          <w:p w:rsidR="009B56E1" w:rsidRDefault="00F4177C">
            <w:pPr>
              <w:spacing w:before="156" w:after="156"/>
              <w:rPr>
                <w:color w:val="000000" w:themeColor="text1"/>
              </w:rPr>
            </w:pPr>
            <w:r>
              <w:rPr>
                <w:rFonts w:hint="eastAsia"/>
                <w:color w:val="000000" w:themeColor="text1"/>
              </w:rPr>
              <w:t>7.喇叭输出总功率：≥50W。</w:t>
            </w:r>
          </w:p>
          <w:p w:rsidR="009B56E1" w:rsidRDefault="00F4177C">
            <w:pPr>
              <w:spacing w:before="156" w:after="156"/>
              <w:rPr>
                <w:color w:val="000000" w:themeColor="text1"/>
              </w:rPr>
            </w:pPr>
            <w:r>
              <w:rPr>
                <w:rFonts w:hint="eastAsia"/>
                <w:color w:val="000000" w:themeColor="text1"/>
              </w:rPr>
              <w:t>8.拾音麦克风数量：2个。</w:t>
            </w:r>
          </w:p>
          <w:p w:rsidR="009B56E1" w:rsidRDefault="00F4177C">
            <w:pPr>
              <w:spacing w:before="156" w:after="156"/>
              <w:rPr>
                <w:color w:val="000000" w:themeColor="text1"/>
              </w:rPr>
            </w:pPr>
            <w:r>
              <w:rPr>
                <w:rFonts w:hint="eastAsia"/>
                <w:color w:val="000000" w:themeColor="text1"/>
              </w:rPr>
              <w:t>9.提供前置按键：前面板不多于6个按键设计。</w:t>
            </w:r>
          </w:p>
          <w:p w:rsidR="009B56E1" w:rsidRDefault="00F4177C">
            <w:pPr>
              <w:spacing w:before="156" w:after="156"/>
              <w:rPr>
                <w:color w:val="000000" w:themeColor="text1"/>
              </w:rPr>
            </w:pPr>
            <w:r>
              <w:rPr>
                <w:rFonts w:hint="eastAsia"/>
                <w:color w:val="000000" w:themeColor="text1"/>
              </w:rPr>
              <w:t>10.采用windows操作系统和安卓系统一主一备双系统设计，实现无PC状态批注。</w:t>
            </w:r>
          </w:p>
          <w:p w:rsidR="009B56E1" w:rsidRDefault="00F4177C">
            <w:pPr>
              <w:spacing w:before="156" w:after="156"/>
              <w:rPr>
                <w:color w:val="000000" w:themeColor="text1"/>
              </w:rPr>
            </w:pPr>
            <w:r>
              <w:rPr>
                <w:rFonts w:hint="eastAsia"/>
                <w:color w:val="000000" w:themeColor="text1"/>
              </w:rPr>
              <w:t>整体设计要求：</w:t>
            </w:r>
          </w:p>
          <w:p w:rsidR="009B56E1" w:rsidRDefault="00F4177C">
            <w:pPr>
              <w:spacing w:before="156" w:after="156"/>
              <w:rPr>
                <w:color w:val="000000" w:themeColor="text1"/>
              </w:rPr>
            </w:pPr>
            <w:r>
              <w:rPr>
                <w:rFonts w:hint="eastAsia"/>
                <w:color w:val="000000" w:themeColor="text1"/>
              </w:rPr>
              <w:t>1.品牌独立：所投交互智能平板品牌必须为原厂原装产品。</w:t>
            </w:r>
          </w:p>
          <w:p w:rsidR="009B56E1" w:rsidRDefault="00F4177C">
            <w:pPr>
              <w:spacing w:before="156" w:after="156"/>
              <w:rPr>
                <w:color w:val="000000" w:themeColor="text1"/>
              </w:rPr>
            </w:pPr>
            <w:r>
              <w:rPr>
                <w:rFonts w:hint="eastAsia"/>
                <w:color w:val="000000" w:themeColor="text1"/>
              </w:rPr>
              <w:t>2.屏幕表面采用4mm厚全钢化玻璃，透光率不低于90%。</w:t>
            </w:r>
          </w:p>
          <w:p w:rsidR="009B56E1" w:rsidRDefault="00F4177C">
            <w:pPr>
              <w:spacing w:before="156" w:after="156"/>
              <w:rPr>
                <w:color w:val="000000" w:themeColor="text1"/>
              </w:rPr>
            </w:pPr>
            <w:r>
              <w:rPr>
                <w:rFonts w:hint="eastAsia"/>
                <w:color w:val="000000" w:themeColor="text1"/>
              </w:rPr>
              <w:t>3.整机采用全金属外壳设计，边角采用弧形设计，表面无尖锐边缘或凸起。</w:t>
            </w:r>
          </w:p>
          <w:p w:rsidR="009B56E1" w:rsidRDefault="00F4177C">
            <w:pPr>
              <w:spacing w:before="156" w:after="156"/>
              <w:rPr>
                <w:color w:val="000000" w:themeColor="text1"/>
              </w:rPr>
            </w:pPr>
            <w:r>
              <w:rPr>
                <w:rFonts w:hint="eastAsia"/>
                <w:color w:val="000000" w:themeColor="text1"/>
              </w:rPr>
              <w:t>4.为了设备安全使用，报价产品具备智能温控系统、有效监控、预警和断电保护功能。</w:t>
            </w:r>
          </w:p>
          <w:p w:rsidR="009B56E1" w:rsidRDefault="00F4177C">
            <w:pPr>
              <w:spacing w:before="156" w:after="156"/>
              <w:rPr>
                <w:color w:val="000000" w:themeColor="text1"/>
              </w:rPr>
            </w:pPr>
            <w:r>
              <w:rPr>
                <w:rFonts w:hint="eastAsia"/>
                <w:color w:val="000000" w:themeColor="text1"/>
              </w:rPr>
              <w:t>5.三合一电源按键，关机状态下轻按按键开机；开机状态下轻按按键实现节能熄屏/唤醒，长按按键实现关机。</w:t>
            </w:r>
          </w:p>
          <w:p w:rsidR="009B56E1" w:rsidRDefault="00F4177C">
            <w:pPr>
              <w:spacing w:before="156" w:after="156"/>
              <w:rPr>
                <w:color w:val="000000" w:themeColor="text1"/>
              </w:rPr>
            </w:pPr>
            <w:r>
              <w:rPr>
                <w:rFonts w:hint="eastAsia"/>
                <w:color w:val="000000" w:themeColor="text1"/>
              </w:rPr>
              <w:t>6.整机能感应并自动调节屏幕亮度来达到在不同光照环境下的不同亮度显示效果，此功能可自行开启或关闭。（提供国家级权威检测机构出具的检测报告复印件佐证）</w:t>
            </w:r>
          </w:p>
          <w:p w:rsidR="009B56E1" w:rsidRDefault="00F4177C">
            <w:pPr>
              <w:spacing w:before="156" w:after="156"/>
              <w:rPr>
                <w:color w:val="000000" w:themeColor="text1"/>
              </w:rPr>
            </w:pPr>
            <w:r>
              <w:rPr>
                <w:rFonts w:hint="eastAsia"/>
                <w:color w:val="000000" w:themeColor="text1"/>
              </w:rPr>
              <w:t>7.具备单独听功能，在待机黑屏的状态下，可正常播放音频。</w:t>
            </w:r>
          </w:p>
          <w:p w:rsidR="009B56E1" w:rsidRDefault="00F4177C">
            <w:pPr>
              <w:spacing w:before="156" w:after="156"/>
              <w:rPr>
                <w:color w:val="000000" w:themeColor="text1"/>
              </w:rPr>
            </w:pPr>
            <w:r>
              <w:rPr>
                <w:rFonts w:hint="eastAsia"/>
                <w:color w:val="000000" w:themeColor="text1"/>
              </w:rPr>
              <w:t>8.内置触摸中控菜单，将信号源通道切换、护眼、声音调节整合到同一菜单下，无须实体按键，在任意显示通道下均可通过手势在屏幕上调取该触摸菜单。（提供国家级权威检测机构出具的检测报告复印件佐证）</w:t>
            </w:r>
          </w:p>
          <w:p w:rsidR="009B56E1" w:rsidRDefault="00F4177C">
            <w:pPr>
              <w:spacing w:before="156" w:after="156"/>
              <w:rPr>
                <w:color w:val="000000" w:themeColor="text1"/>
              </w:rPr>
            </w:pPr>
            <w:r>
              <w:rPr>
                <w:rFonts w:hint="eastAsia"/>
                <w:color w:val="000000" w:themeColor="text1"/>
              </w:rPr>
              <w:lastRenderedPageBreak/>
              <w:t>9.支持屏幕密码锁功能，可锁定屏幕、按键及遥控器，可自定义解锁密码。</w:t>
            </w:r>
          </w:p>
          <w:p w:rsidR="009B56E1" w:rsidRDefault="00F4177C">
            <w:pPr>
              <w:spacing w:before="156" w:after="156"/>
              <w:rPr>
                <w:color w:val="000000" w:themeColor="text1"/>
              </w:rPr>
            </w:pPr>
            <w:r>
              <w:rPr>
                <w:rFonts w:hint="eastAsia"/>
                <w:color w:val="000000" w:themeColor="text1"/>
              </w:rPr>
              <w:t>10.自动节能功能：当设备在五分钟内处于无信号接收状态且无人操作时，将会自动关机，节省能耗。</w:t>
            </w:r>
          </w:p>
          <w:p w:rsidR="009B56E1" w:rsidRDefault="00F4177C">
            <w:pPr>
              <w:spacing w:before="156" w:after="156"/>
              <w:rPr>
                <w:color w:val="000000" w:themeColor="text1"/>
              </w:rPr>
            </w:pPr>
            <w:r>
              <w:rPr>
                <w:rFonts w:hint="eastAsia"/>
                <w:color w:val="000000" w:themeColor="text1"/>
              </w:rPr>
              <w:t>11.无线智能遥控功能：具备电视遥控功能和电脑键盘常用的F1-F12功能键及Alt+F4、Alt+Tab、Space、Enter、Windows快捷按键，可实现一键开启交互白板软件、PPT上下翻页、一键锁定/解锁触摸及整机实体按键、一键熄屏功能。</w:t>
            </w:r>
          </w:p>
          <w:p w:rsidR="009B56E1" w:rsidRDefault="00F4177C">
            <w:pPr>
              <w:spacing w:before="156" w:after="156"/>
              <w:rPr>
                <w:color w:val="000000" w:themeColor="text1"/>
              </w:rPr>
            </w:pPr>
            <w:r>
              <w:rPr>
                <w:rFonts w:hint="eastAsia"/>
                <w:color w:val="000000" w:themeColor="text1"/>
              </w:rPr>
              <w:t>12.设备可通过遥控器一键锁定/解锁触摸、按键，也可通过前置组合按键的形式锁定/解锁触摸和按键，防止课间学生操作。</w:t>
            </w:r>
          </w:p>
          <w:p w:rsidR="009B56E1" w:rsidRDefault="00F4177C">
            <w:pPr>
              <w:spacing w:before="156" w:after="156"/>
              <w:rPr>
                <w:color w:val="000000" w:themeColor="text1"/>
              </w:rPr>
            </w:pPr>
            <w:r>
              <w:rPr>
                <w:rFonts w:hint="eastAsia"/>
                <w:color w:val="000000" w:themeColor="text1"/>
              </w:rPr>
              <w:t>13.支持智能U盘锁功能，整机可设置触摸及按键锁定，锁定后无法随意自由操作，需要使用时插入USB key 可解锁。</w:t>
            </w:r>
          </w:p>
          <w:p w:rsidR="009B56E1" w:rsidRDefault="00F4177C">
            <w:pPr>
              <w:spacing w:before="156" w:after="156"/>
              <w:rPr>
                <w:color w:val="000000" w:themeColor="text1"/>
              </w:rPr>
            </w:pPr>
            <w:r>
              <w:rPr>
                <w:rFonts w:hint="eastAsia"/>
                <w:color w:val="000000" w:themeColor="text1"/>
              </w:rPr>
              <w:t>14.支持自定义开机通道，用户可设置默认通道，开机自动进入无需手动切换。支持通道记忆功能，开机默认回到最近一次关机时的显示通道。（提供国家级权威检测机构出具的检测报告复印件佐证）</w:t>
            </w:r>
          </w:p>
          <w:p w:rsidR="009B56E1" w:rsidRDefault="00F4177C">
            <w:pPr>
              <w:spacing w:before="156" w:after="156"/>
              <w:rPr>
                <w:color w:val="000000" w:themeColor="text1"/>
              </w:rPr>
            </w:pPr>
            <w:r>
              <w:rPr>
                <w:rFonts w:hint="eastAsia"/>
                <w:color w:val="000000" w:themeColor="text1"/>
              </w:rPr>
              <w:t>15.整机处于任意通道下，在屏幕表面任意位置都可通过手势快速调出触摸便捷菜单，实现十笔即时批注、手势擦除、截图、快捷白板、任意通道放大等功能，方便配合视频展台等外接设备进行辅助教学。</w:t>
            </w:r>
          </w:p>
          <w:p w:rsidR="009B56E1" w:rsidRDefault="00F4177C">
            <w:pPr>
              <w:spacing w:before="156" w:after="156"/>
              <w:rPr>
                <w:color w:val="000000" w:themeColor="text1"/>
              </w:rPr>
            </w:pPr>
            <w:r>
              <w:rPr>
                <w:rFonts w:hint="eastAsia"/>
                <w:color w:val="000000" w:themeColor="text1"/>
              </w:rPr>
              <w:t>16.外接电脑连接整机且触摸信号联通时，外接电脑可直接读取整机前置USB接口的移动储存设备数据，连接整机前置USB接口的翻页笔和无线键鼠可直接使用于外接电脑。（提供国家级权威检测机构出具的检测报告复印件佐证）</w:t>
            </w:r>
          </w:p>
          <w:p w:rsidR="009B56E1" w:rsidRDefault="00F4177C">
            <w:pPr>
              <w:spacing w:before="156" w:after="156"/>
              <w:rPr>
                <w:color w:val="000000" w:themeColor="text1"/>
              </w:rPr>
            </w:pPr>
            <w:r>
              <w:rPr>
                <w:rFonts w:hint="eastAsia"/>
                <w:color w:val="000000" w:themeColor="text1"/>
              </w:rPr>
              <w:t>17.整机内置硬件自检维护工具（非第三方工具），支持对触摸框、PC模块进行监测，针对不同模块给出问题代码提示。（提供国家级权威检测机构出具的检测报告佐证）</w:t>
            </w:r>
          </w:p>
          <w:p w:rsidR="009B56E1" w:rsidRDefault="00F4177C">
            <w:pPr>
              <w:spacing w:before="156" w:after="156"/>
              <w:rPr>
                <w:color w:val="000000" w:themeColor="text1"/>
              </w:rPr>
            </w:pPr>
            <w:r>
              <w:rPr>
                <w:rFonts w:hint="eastAsia"/>
                <w:color w:val="000000" w:themeColor="text1"/>
              </w:rPr>
              <w:t>18.整机内置非独立的高清摄像头，像素≥800万，FOV（对角线视场角）≥120度，支持远程巡课应用。整机内置摄像头（非外扩），PC通道下支持通过视频展台软件调用摄像头进行二维码扫码识别。（提供国家级权威检测机构出具的检测报告复印件佐证）</w:t>
            </w:r>
          </w:p>
          <w:p w:rsidR="009B56E1" w:rsidRDefault="00F4177C">
            <w:pPr>
              <w:spacing w:before="156" w:after="156"/>
              <w:rPr>
                <w:color w:val="000000" w:themeColor="text1"/>
              </w:rPr>
            </w:pPr>
            <w:r>
              <w:rPr>
                <w:rFonts w:hint="eastAsia"/>
                <w:color w:val="000000" w:themeColor="text1"/>
              </w:rPr>
              <w:t>19.整机内置非独立外扩展的阵列麦克风，可用于对教室环境音频进行采集，拾音距离≥12米。（提供国家级权威检测机构出具的检测报告复印件佐证）</w:t>
            </w:r>
          </w:p>
          <w:p w:rsidR="009B56E1" w:rsidRDefault="00F4177C">
            <w:pPr>
              <w:spacing w:before="156" w:after="156"/>
              <w:rPr>
                <w:color w:val="000000" w:themeColor="text1"/>
              </w:rPr>
            </w:pPr>
            <w:r>
              <w:rPr>
                <w:rFonts w:hint="eastAsia"/>
                <w:color w:val="000000" w:themeColor="text1"/>
              </w:rPr>
              <w:t>20.设备支持通过前置面板物理按键一键启用录屏功能，可将屏幕中显示的课件、音频内容与老师人声同时录制。（提供国家级权威检测机构出具的检测报告佐证）</w:t>
            </w:r>
          </w:p>
          <w:p w:rsidR="009B56E1" w:rsidRDefault="00F4177C">
            <w:pPr>
              <w:spacing w:before="156" w:after="156"/>
              <w:rPr>
                <w:color w:val="000000" w:themeColor="text1"/>
              </w:rPr>
            </w:pPr>
            <w:r>
              <w:rPr>
                <w:rFonts w:hint="eastAsia"/>
                <w:color w:val="000000" w:themeColor="text1"/>
              </w:rPr>
              <w:t>21.智能电子产品一键式设计：同一物理按键完成Android系统和Windows系统的节能熄屏操作，通过轻按按键实现节能熄屏/唤醒，长按按键实现关机。开机画面支持自定义，可设置为图片。（提供国家级权威检测机构出具的检测报告复印件佐证）</w:t>
            </w:r>
          </w:p>
          <w:p w:rsidR="009B56E1" w:rsidRDefault="00F4177C">
            <w:pPr>
              <w:spacing w:before="156" w:after="156"/>
              <w:rPr>
                <w:color w:val="000000" w:themeColor="text1"/>
              </w:rPr>
            </w:pPr>
            <w:r>
              <w:rPr>
                <w:rFonts w:hint="eastAsia"/>
                <w:color w:val="000000" w:themeColor="text1"/>
              </w:rPr>
              <w:t>22.整机具有护眼功能，可通过前置面板物理功能按键一键启用护眼模式。（提供国家级权威检测机构出具的检测报告复印件佐证）</w:t>
            </w:r>
          </w:p>
          <w:p w:rsidR="009B56E1" w:rsidRDefault="00F4177C">
            <w:pPr>
              <w:spacing w:before="156" w:after="156"/>
              <w:rPr>
                <w:color w:val="000000" w:themeColor="text1"/>
              </w:rPr>
            </w:pPr>
            <w:r>
              <w:rPr>
                <w:rFonts w:hint="eastAsia"/>
                <w:color w:val="000000" w:themeColor="text1"/>
              </w:rPr>
              <w:t>嵌入式系统参数:</w:t>
            </w:r>
          </w:p>
          <w:p w:rsidR="009B56E1" w:rsidRDefault="00F4177C">
            <w:pPr>
              <w:spacing w:before="156" w:after="156"/>
              <w:rPr>
                <w:color w:val="000000" w:themeColor="text1"/>
              </w:rPr>
            </w:pPr>
            <w:r>
              <w:rPr>
                <w:rFonts w:hint="eastAsia"/>
                <w:color w:val="000000" w:themeColor="text1"/>
              </w:rPr>
              <w:lastRenderedPageBreak/>
              <w:t>1.嵌入式系统版本不低于Android9.0，内存≥2GB，存储空间≥8GB</w:t>
            </w:r>
          </w:p>
          <w:p w:rsidR="009B56E1" w:rsidRDefault="00F4177C">
            <w:pPr>
              <w:spacing w:before="156" w:after="156"/>
              <w:rPr>
                <w:color w:val="000000" w:themeColor="text1"/>
              </w:rPr>
            </w:pPr>
            <w:r>
              <w:rPr>
                <w:rFonts w:hint="eastAsia"/>
                <w:color w:val="000000" w:themeColor="text1"/>
              </w:rPr>
              <w:t>2.无PC状态下，嵌入式Android操作系统下可实现Windows系统中常用的教学应用功能，如白板书写、WPS软件使用、网页浏览。</w:t>
            </w:r>
          </w:p>
          <w:p w:rsidR="009B56E1" w:rsidRDefault="00F4177C">
            <w:pPr>
              <w:spacing w:before="156" w:after="156"/>
              <w:rPr>
                <w:color w:val="000000" w:themeColor="text1"/>
              </w:rPr>
            </w:pPr>
            <w:r>
              <w:rPr>
                <w:rFonts w:hint="eastAsia"/>
                <w:color w:val="000000" w:themeColor="text1"/>
              </w:rPr>
              <w:t>3.在嵌入式Android操作系统下，能对TV多媒体USB所读取到的文件进行自动归类，可分类查找文档、板书、图片、音视频，检索后可直接在界面中打开。</w:t>
            </w:r>
          </w:p>
          <w:p w:rsidR="009B56E1" w:rsidRDefault="00F4177C">
            <w:pPr>
              <w:spacing w:before="156" w:after="156"/>
              <w:rPr>
                <w:color w:val="000000" w:themeColor="text1"/>
              </w:rPr>
            </w:pPr>
            <w:r>
              <w:rPr>
                <w:rFonts w:hint="eastAsia"/>
                <w:color w:val="000000" w:themeColor="text1"/>
              </w:rPr>
              <w:t>4.嵌入式系统内具备视频展台应用工具，可对摄像头内整个画面进行截图以及对所截取画面进行批注、旋转，支持二分屏或四分屏同时展示画面内容，可任意更换分屏幕画面内容。</w:t>
            </w:r>
          </w:p>
          <w:p w:rsidR="009B56E1" w:rsidRDefault="00F4177C">
            <w:pPr>
              <w:spacing w:before="156" w:after="156"/>
              <w:rPr>
                <w:color w:val="000000" w:themeColor="text1"/>
              </w:rPr>
            </w:pPr>
            <w:r>
              <w:rPr>
                <w:rFonts w:hint="eastAsia"/>
                <w:color w:val="000000" w:themeColor="text1"/>
              </w:rPr>
              <w:t>5.支持任意通道画面放大功能，可在整机任意通道下将画面冻结并双击画面任一部分进行放大，也可以通过按键将整个画面自由缩放，放大后的屏幕画面可进行任意拖拽。</w:t>
            </w:r>
          </w:p>
          <w:p w:rsidR="009B56E1" w:rsidRDefault="00F4177C">
            <w:pPr>
              <w:spacing w:before="156" w:after="156"/>
              <w:rPr>
                <w:color w:val="000000" w:themeColor="text1"/>
              </w:rPr>
            </w:pPr>
            <w:r>
              <w:rPr>
                <w:rFonts w:hint="eastAsia"/>
                <w:color w:val="000000" w:themeColor="text1"/>
              </w:rPr>
              <w:t>6.嵌入式Android系统操作下，互动白板支持不同背景颜色，同时提供学科专用背景，如：五线谱、信纸、田字格、英文歌、篮球和足球场地平面图。无PC状态下，嵌入式系统内置互动白板支持十笔及手掌擦除（手掌擦除面积根据手掌与屏幕的接触面大小自动调整），白板书写内容可导出PDF、IWB、SVG格式。嵌入式系统内置互动白板支持全局漫游，并对全局内容进行预览和移动。支持不低于10种平面图形工具，支持不低于8种立体图形工具。（提供国家级权威检测机构出具的检测报告复印件佐证）</w:t>
            </w:r>
          </w:p>
          <w:p w:rsidR="009B56E1" w:rsidRDefault="00F4177C">
            <w:pPr>
              <w:spacing w:before="156" w:after="156"/>
              <w:rPr>
                <w:color w:val="000000" w:themeColor="text1"/>
              </w:rPr>
            </w:pPr>
            <w:r>
              <w:rPr>
                <w:rFonts w:hint="eastAsia"/>
                <w:color w:val="000000" w:themeColor="text1"/>
              </w:rPr>
              <w:t>7.Android系统中，同一局域网环境下，支持通过移动端扫描二维码的方式实现整机文件共享及板书内容共享。</w:t>
            </w:r>
          </w:p>
          <w:p w:rsidR="009B56E1" w:rsidRDefault="00F4177C">
            <w:pPr>
              <w:spacing w:before="156" w:after="156"/>
              <w:rPr>
                <w:color w:val="000000" w:themeColor="text1"/>
              </w:rPr>
            </w:pPr>
            <w:r>
              <w:rPr>
                <w:rFonts w:hint="eastAsia"/>
                <w:color w:val="000000" w:themeColor="text1"/>
              </w:rPr>
              <w:t>8.无PC状态下，嵌入式安卓操作系统支持超级计算器功能，可进行初级计算、方程（组）智能求解、自动求导求积分的操作，可根据用户输入的函数智能绘制函数图像。</w:t>
            </w:r>
          </w:p>
          <w:p w:rsidR="009B56E1" w:rsidRDefault="00F4177C">
            <w:pPr>
              <w:spacing w:before="156" w:after="156"/>
              <w:rPr>
                <w:color w:val="000000" w:themeColor="text1"/>
              </w:rPr>
            </w:pPr>
            <w:r>
              <w:rPr>
                <w:rFonts w:hint="eastAsia"/>
                <w:color w:val="000000" w:themeColor="text1"/>
              </w:rPr>
              <w:t>内置电脑：</w:t>
            </w:r>
          </w:p>
          <w:p w:rsidR="009B56E1" w:rsidRDefault="00F4177C">
            <w:pPr>
              <w:spacing w:before="156" w:after="156"/>
              <w:rPr>
                <w:color w:val="000000" w:themeColor="text1"/>
              </w:rPr>
            </w:pPr>
            <w:r>
              <w:rPr>
                <w:rFonts w:hint="eastAsia"/>
                <w:color w:val="000000" w:themeColor="text1"/>
              </w:rPr>
              <w:t>1.主板采用H310芯片组，搭载Intel 酷睿系列i3 CPU；内存：4GB DDR4笔记本内存或以上配置。硬盘：128GB或以上SSD固态硬盘。</w:t>
            </w:r>
          </w:p>
          <w:p w:rsidR="009B56E1" w:rsidRDefault="00F4177C">
            <w:pPr>
              <w:spacing w:before="156" w:after="156"/>
              <w:rPr>
                <w:color w:val="000000" w:themeColor="text1"/>
              </w:rPr>
            </w:pPr>
            <w:r>
              <w:rPr>
                <w:rFonts w:hint="eastAsia"/>
                <w:color w:val="000000" w:themeColor="text1"/>
              </w:rPr>
              <w:t>2.采用抽拉内置式模块化电脑，抽拉内置式，PC模块可插入整机，可实现无单独接线的插拔。</w:t>
            </w:r>
          </w:p>
          <w:p w:rsidR="009B56E1" w:rsidRDefault="00F4177C">
            <w:pPr>
              <w:spacing w:before="156" w:after="156"/>
              <w:rPr>
                <w:color w:val="000000" w:themeColor="text1"/>
              </w:rPr>
            </w:pPr>
            <w:r>
              <w:rPr>
                <w:rFonts w:hint="eastAsia"/>
                <w:color w:val="000000" w:themeColor="text1"/>
              </w:rPr>
              <w:t>3.电脑模块采用按压式卡扣，无需工具即可快速拆卸电脑模块。</w:t>
            </w:r>
          </w:p>
          <w:p w:rsidR="009B56E1" w:rsidRDefault="00F4177C">
            <w:pPr>
              <w:spacing w:before="156" w:after="156"/>
              <w:rPr>
                <w:color w:val="000000" w:themeColor="text1"/>
              </w:rPr>
            </w:pPr>
            <w:r>
              <w:rPr>
                <w:rFonts w:hint="eastAsia"/>
                <w:color w:val="000000" w:themeColor="text1"/>
              </w:rPr>
              <w:t>4.具有独立非外扩展的电脑USB接口：电脑上至少具备3个USB3.0 TypeA接口。</w:t>
            </w:r>
          </w:p>
          <w:p w:rsidR="009B56E1" w:rsidRDefault="00F4177C">
            <w:pPr>
              <w:spacing w:before="156" w:after="156"/>
              <w:rPr>
                <w:color w:val="000000" w:themeColor="text1"/>
              </w:rPr>
            </w:pPr>
            <w:r>
              <w:rPr>
                <w:rFonts w:hint="eastAsia"/>
                <w:color w:val="000000" w:themeColor="text1"/>
              </w:rPr>
              <w:t>5.具有独立非外扩展的视频输出接口：≥1路HDMI 具有标准PC防盗锁孔，确保电脑模块安全防盗。</w:t>
            </w:r>
          </w:p>
          <w:p w:rsidR="009B56E1" w:rsidRDefault="00F4177C">
            <w:pPr>
              <w:spacing w:before="156" w:after="156"/>
              <w:rPr>
                <w:color w:val="000000" w:themeColor="text1"/>
              </w:rPr>
            </w:pPr>
            <w:r>
              <w:rPr>
                <w:rFonts w:hint="eastAsia"/>
                <w:color w:val="000000" w:themeColor="text1"/>
              </w:rPr>
              <w:t>白板书写软件：</w:t>
            </w:r>
          </w:p>
          <w:p w:rsidR="009B56E1" w:rsidRDefault="00F4177C">
            <w:pPr>
              <w:spacing w:before="156" w:after="156"/>
              <w:rPr>
                <w:color w:val="000000" w:themeColor="text1"/>
              </w:rPr>
            </w:pPr>
            <w:r>
              <w:rPr>
                <w:rFonts w:hint="eastAsia"/>
                <w:color w:val="000000" w:themeColor="text1"/>
              </w:rPr>
              <w:t>1、备授课一体化，具有备课模式及授课模式，且操作界面根据备课和授课使用场景不同而区别设计，符合用户使用需求。</w:t>
            </w:r>
          </w:p>
          <w:p w:rsidR="009B56E1" w:rsidRDefault="00F4177C">
            <w:pPr>
              <w:spacing w:before="156" w:after="156"/>
              <w:rPr>
                <w:color w:val="000000" w:themeColor="text1"/>
              </w:rPr>
            </w:pPr>
            <w:r>
              <w:rPr>
                <w:rFonts w:hint="eastAsia"/>
                <w:color w:val="000000" w:themeColor="text1"/>
              </w:rPr>
              <w:t>2、支持老师个人账号注册登录使用，也可通过USB key进行身份快速识别登录。</w:t>
            </w:r>
          </w:p>
          <w:p w:rsidR="009B56E1" w:rsidRDefault="00F4177C">
            <w:pPr>
              <w:spacing w:before="156" w:after="156"/>
              <w:rPr>
                <w:color w:val="000000" w:themeColor="text1"/>
              </w:rPr>
            </w:pPr>
            <w:r>
              <w:rPr>
                <w:rFonts w:hint="eastAsia"/>
                <w:color w:val="000000" w:themeColor="text1"/>
              </w:rPr>
              <w:t>3、支持课件云存储，无需使用U盘等存储设备，老师只需联网</w:t>
            </w:r>
            <w:r>
              <w:rPr>
                <w:rFonts w:hint="eastAsia"/>
                <w:color w:val="000000" w:themeColor="text1"/>
              </w:rPr>
              <w:lastRenderedPageBreak/>
              <w:t>登录即可获取云课件。</w:t>
            </w:r>
          </w:p>
          <w:p w:rsidR="009B56E1" w:rsidRDefault="00F4177C">
            <w:pPr>
              <w:spacing w:before="156" w:after="156"/>
              <w:rPr>
                <w:color w:val="000000" w:themeColor="text1"/>
              </w:rPr>
            </w:pPr>
            <w:r>
              <w:rPr>
                <w:rFonts w:hint="eastAsia"/>
                <w:color w:val="000000" w:themeColor="text1"/>
              </w:rPr>
              <w:t>4、支持课件云同步，课件上的所有修改、操作均可实时同步至云端，无需单独保存上传，确保多终端调用同个课件均为最新版本。</w:t>
            </w:r>
          </w:p>
          <w:p w:rsidR="009B56E1" w:rsidRDefault="00F4177C">
            <w:pPr>
              <w:spacing w:before="156" w:after="156"/>
              <w:rPr>
                <w:color w:val="000000" w:themeColor="text1"/>
              </w:rPr>
            </w:pPr>
            <w:r>
              <w:rPr>
                <w:rFonts w:hint="eastAsia"/>
                <w:color w:val="000000" w:themeColor="text1"/>
              </w:rPr>
              <w:t>5、支持意见反馈机制，老师可通过软件给原厂发送问题及反馈建议，支持文字及图片。</w:t>
            </w:r>
          </w:p>
          <w:p w:rsidR="009B56E1" w:rsidRDefault="00F4177C">
            <w:pPr>
              <w:spacing w:before="156" w:after="156"/>
              <w:rPr>
                <w:color w:val="000000" w:themeColor="text1"/>
              </w:rPr>
            </w:pPr>
            <w:r>
              <w:rPr>
                <w:rFonts w:hint="eastAsia"/>
                <w:color w:val="000000" w:themeColor="text1"/>
              </w:rPr>
              <w:t>6、课件背景：提供不少于12种背景模板供老师选择，支持自定义背景。</w:t>
            </w:r>
          </w:p>
          <w:p w:rsidR="009B56E1" w:rsidRDefault="00F4177C">
            <w:pPr>
              <w:spacing w:before="156" w:after="156"/>
              <w:rPr>
                <w:color w:val="000000" w:themeColor="text1"/>
              </w:rPr>
            </w:pPr>
            <w:r>
              <w:rPr>
                <w:rFonts w:hint="eastAsia"/>
                <w:color w:val="000000" w:themeColor="text1"/>
              </w:rPr>
              <w:t>7、文本框：支持文本输入并可快速设置字体、大小、颜色、粗体、斜体、下划线、上角标、下角标、项目符号，方便指数、化学式等复杂文本的输入。可对文本的对齐、缩进、行高等进行设置。</w:t>
            </w:r>
          </w:p>
          <w:p w:rsidR="009B56E1" w:rsidRDefault="00F4177C">
            <w:pPr>
              <w:spacing w:before="156" w:after="156"/>
              <w:rPr>
                <w:color w:val="000000" w:themeColor="text1"/>
              </w:rPr>
            </w:pPr>
            <w:r>
              <w:rPr>
                <w:rFonts w:hint="eastAsia"/>
                <w:color w:val="000000" w:themeColor="text1"/>
              </w:rPr>
              <w:t>8、艺术字：提供不少于15种预设艺术字效果供选择，方便对文本进行美化。</w:t>
            </w:r>
          </w:p>
          <w:p w:rsidR="009B56E1" w:rsidRDefault="00F4177C">
            <w:pPr>
              <w:spacing w:before="156" w:after="156"/>
              <w:rPr>
                <w:color w:val="000000" w:themeColor="text1"/>
              </w:rPr>
            </w:pPr>
            <w:r>
              <w:rPr>
                <w:rFonts w:hint="eastAsia"/>
                <w:color w:val="000000" w:themeColor="text1"/>
              </w:rPr>
              <w:t>9、基础图形：支持直线、箭头、正方形、圆角四边形、平行四边形、圆形、等腰三角形、直角三角形、菱形、梯形、五边形等基本图形绘制。</w:t>
            </w:r>
          </w:p>
          <w:p w:rsidR="009B56E1" w:rsidRDefault="00F4177C">
            <w:pPr>
              <w:spacing w:before="156" w:after="156"/>
              <w:rPr>
                <w:color w:val="000000" w:themeColor="text1"/>
              </w:rPr>
            </w:pPr>
            <w:r>
              <w:rPr>
                <w:rFonts w:hint="eastAsia"/>
                <w:color w:val="000000" w:themeColor="text1"/>
              </w:rPr>
              <w:t>10、高级图形：支持对话框、五角星、大括号、旗子等特殊图形绘制，同时支持自定义绘制复杂的任意多边形及曲边图形。</w:t>
            </w:r>
          </w:p>
          <w:p w:rsidR="009B56E1" w:rsidRDefault="00F4177C">
            <w:pPr>
              <w:spacing w:before="156" w:after="156"/>
              <w:rPr>
                <w:color w:val="000000" w:themeColor="text1"/>
              </w:rPr>
            </w:pPr>
            <w:r>
              <w:rPr>
                <w:rFonts w:hint="eastAsia"/>
                <w:color w:val="000000" w:themeColor="text1"/>
              </w:rPr>
              <w:t>11、图形编辑：支持对图形对象进行颜色、边框、阴影、倒影、透明度等属性设置。</w:t>
            </w:r>
          </w:p>
          <w:p w:rsidR="009B56E1" w:rsidRDefault="00F4177C">
            <w:pPr>
              <w:spacing w:before="156" w:after="156"/>
              <w:rPr>
                <w:color w:val="000000" w:themeColor="text1"/>
              </w:rPr>
            </w:pPr>
            <w:r>
              <w:rPr>
                <w:rFonts w:hint="eastAsia"/>
                <w:color w:val="000000" w:themeColor="text1"/>
              </w:rPr>
              <w:t>12、触发动画：支持至少10种触发动画设置，可单独设置该动画通过翻页或单击对象本身进行触发，部分动画可自定义展现时间和动作方向。</w:t>
            </w:r>
          </w:p>
          <w:p w:rsidR="009B56E1" w:rsidRDefault="00F4177C">
            <w:pPr>
              <w:spacing w:before="156" w:after="156"/>
              <w:rPr>
                <w:color w:val="000000" w:themeColor="text1"/>
              </w:rPr>
            </w:pPr>
            <w:r>
              <w:rPr>
                <w:rFonts w:hint="eastAsia"/>
                <w:color w:val="000000" w:themeColor="text1"/>
              </w:rPr>
              <w:t>13、路径动画：支持任意对象自定义路径动画设置，可绘制任意的移动轨迹并让对象沿着轨迹路径进行移动，可单独设置该动画通过翻页或单击对象本身进行触发。</w:t>
            </w:r>
          </w:p>
          <w:p w:rsidR="009B56E1" w:rsidRDefault="00F4177C">
            <w:pPr>
              <w:spacing w:before="156" w:after="156"/>
              <w:rPr>
                <w:color w:val="000000" w:themeColor="text1"/>
              </w:rPr>
            </w:pPr>
            <w:r>
              <w:rPr>
                <w:rFonts w:hint="eastAsia"/>
                <w:color w:val="000000" w:themeColor="text1"/>
              </w:rPr>
              <w:t>14、翻页动画：支持至少5种课件页面翻页动画设置。</w:t>
            </w:r>
          </w:p>
          <w:p w:rsidR="009B56E1" w:rsidRDefault="00F4177C">
            <w:pPr>
              <w:spacing w:before="156" w:after="156"/>
              <w:rPr>
                <w:color w:val="000000" w:themeColor="text1"/>
              </w:rPr>
            </w:pPr>
            <w:r>
              <w:rPr>
                <w:rFonts w:hint="eastAsia"/>
                <w:color w:val="000000" w:themeColor="text1"/>
              </w:rPr>
              <w:t>15、图片裁切：无需借助截图工具，可对导入的图片进行裁切，可调整裁切边框。</w:t>
            </w:r>
          </w:p>
          <w:p w:rsidR="009B56E1" w:rsidRDefault="00F4177C">
            <w:pPr>
              <w:spacing w:before="156" w:after="156"/>
              <w:rPr>
                <w:color w:val="000000" w:themeColor="text1"/>
              </w:rPr>
            </w:pPr>
            <w:r>
              <w:rPr>
                <w:rFonts w:hint="eastAsia"/>
                <w:color w:val="000000" w:themeColor="text1"/>
              </w:rPr>
              <w:t>16、快捷抠图：无需借助专业图片处理软件，即可在白板软件中对导入的图片进行快捷抠图、去背景，处理后的图片主体边缘没有明显毛边，可导出保存成PNG格式。</w:t>
            </w:r>
          </w:p>
          <w:p w:rsidR="009B56E1" w:rsidRDefault="00F4177C">
            <w:pPr>
              <w:spacing w:before="156" w:after="156"/>
              <w:rPr>
                <w:color w:val="000000" w:themeColor="text1"/>
              </w:rPr>
            </w:pPr>
            <w:r>
              <w:rPr>
                <w:rFonts w:hint="eastAsia"/>
                <w:color w:val="000000" w:themeColor="text1"/>
              </w:rPr>
              <w:t>17、蒙层工具：一键对输入的文本、图片、形状设置蒙层进行隐藏，授课模式下可通过擦除蒙层展现图片，丰富课件互动展示效果。</w:t>
            </w:r>
          </w:p>
          <w:p w:rsidR="009B56E1" w:rsidRDefault="00F4177C">
            <w:pPr>
              <w:spacing w:before="156" w:after="156"/>
              <w:rPr>
                <w:color w:val="000000" w:themeColor="text1"/>
              </w:rPr>
            </w:pPr>
            <w:r>
              <w:rPr>
                <w:rFonts w:hint="eastAsia"/>
                <w:color w:val="000000" w:themeColor="text1"/>
              </w:rPr>
              <w:t>18、多媒体打点：支持对音频、视频文件进行打点，可在音、视频进度条任意位置设置多处开始播放节点，免去复杂的音视频剪辑，方便老师快速定位关键教学内容。</w:t>
            </w:r>
          </w:p>
          <w:p w:rsidR="009B56E1" w:rsidRDefault="00F4177C">
            <w:pPr>
              <w:spacing w:before="156" w:after="156"/>
              <w:rPr>
                <w:color w:val="000000" w:themeColor="text1"/>
              </w:rPr>
            </w:pPr>
            <w:r>
              <w:rPr>
                <w:rFonts w:hint="eastAsia"/>
                <w:color w:val="000000" w:themeColor="text1"/>
              </w:rPr>
              <w:t>19、对象自动分类：支持自定义不同类别及相对应的对象，可实现将不同对象拖拽到对应的类别容器中可自动辨识分类，分类正确或错误均会有相应提示。为符合寓教于乐的教学理念，需提供不少于8种游戏化课堂活动模板，且模板中的对象素材可自定义修改。选择任意活动模板，输入相应内容即可轻松生成自动分类课堂互动游戏，提升课堂的趣味性和互动性。</w:t>
            </w:r>
          </w:p>
          <w:p w:rsidR="009B56E1" w:rsidRDefault="00F4177C">
            <w:pPr>
              <w:spacing w:before="156" w:after="156"/>
              <w:rPr>
                <w:color w:val="000000" w:themeColor="text1"/>
              </w:rPr>
            </w:pPr>
            <w:r>
              <w:rPr>
                <w:rFonts w:hint="eastAsia"/>
                <w:color w:val="000000" w:themeColor="text1"/>
              </w:rPr>
              <w:t>20、数学公式编辑器：支持数学复杂公式输入，提供不少于20</w:t>
            </w:r>
            <w:r>
              <w:rPr>
                <w:rFonts w:hint="eastAsia"/>
                <w:color w:val="000000" w:themeColor="text1"/>
              </w:rPr>
              <w:lastRenderedPageBreak/>
              <w:t>个数学符号及模板，输出的公式内容支持不同颜色标记及二次编辑。</w:t>
            </w:r>
          </w:p>
          <w:p w:rsidR="009B56E1" w:rsidRDefault="00F4177C">
            <w:pPr>
              <w:spacing w:before="156" w:after="156"/>
              <w:rPr>
                <w:color w:val="000000" w:themeColor="text1"/>
              </w:rPr>
            </w:pPr>
            <w:r>
              <w:rPr>
                <w:rFonts w:hint="eastAsia"/>
                <w:color w:val="000000" w:themeColor="text1"/>
              </w:rPr>
              <w:t>21、几何工具：</w:t>
            </w:r>
          </w:p>
          <w:p w:rsidR="009B56E1" w:rsidRDefault="00F4177C">
            <w:pPr>
              <w:spacing w:before="156" w:after="156"/>
              <w:rPr>
                <w:color w:val="000000" w:themeColor="text1"/>
              </w:rPr>
            </w:pPr>
            <w:r>
              <w:rPr>
                <w:rFonts w:hint="eastAsia"/>
                <w:color w:val="000000" w:themeColor="text1"/>
              </w:rPr>
              <w:t>①支持输入任意长度线条，并可设置为线段、射线。</w:t>
            </w:r>
          </w:p>
          <w:p w:rsidR="009B56E1" w:rsidRDefault="00F4177C">
            <w:pPr>
              <w:spacing w:before="156" w:after="156"/>
              <w:rPr>
                <w:color w:val="000000" w:themeColor="text1"/>
              </w:rPr>
            </w:pPr>
            <w:r>
              <w:rPr>
                <w:rFonts w:hint="eastAsia"/>
                <w:color w:val="000000" w:themeColor="text1"/>
              </w:rPr>
              <w:t>②支持输入任意边数及角度的图形，可显示或隐藏角度大小，并可直接通过修改角度编辑图形。</w:t>
            </w:r>
          </w:p>
          <w:p w:rsidR="009B56E1" w:rsidRDefault="00F4177C">
            <w:pPr>
              <w:spacing w:before="156" w:after="156"/>
              <w:rPr>
                <w:color w:val="000000" w:themeColor="text1"/>
              </w:rPr>
            </w:pPr>
            <w:r>
              <w:rPr>
                <w:rFonts w:hint="eastAsia"/>
                <w:color w:val="000000" w:themeColor="text1"/>
              </w:rPr>
              <w:t>③支持输入任意角度的扇形及圆形，可显示角度大小。</w:t>
            </w:r>
          </w:p>
          <w:p w:rsidR="009B56E1" w:rsidRDefault="00F4177C">
            <w:pPr>
              <w:spacing w:before="156" w:after="156"/>
              <w:rPr>
                <w:color w:val="000000" w:themeColor="text1"/>
              </w:rPr>
            </w:pPr>
            <w:r>
              <w:rPr>
                <w:rFonts w:hint="eastAsia"/>
                <w:color w:val="000000" w:themeColor="text1"/>
              </w:rPr>
              <w:t>④支持添加辅助线，可快速添加垂直线、分线、切线等。</w:t>
            </w:r>
          </w:p>
          <w:p w:rsidR="009B56E1" w:rsidRDefault="00F4177C">
            <w:pPr>
              <w:spacing w:before="156" w:after="156"/>
              <w:rPr>
                <w:color w:val="000000" w:themeColor="text1"/>
              </w:rPr>
            </w:pPr>
            <w:r>
              <w:rPr>
                <w:rFonts w:hint="eastAsia"/>
                <w:color w:val="000000" w:themeColor="text1"/>
              </w:rPr>
              <w:t>22、思维导图：提供思维导图编辑功能，可轻松增删或拖拽编辑内容节点，并支持在节点上插入图片、音频、视频、网页链接、课件页面链接。支持思维导图逐级、逐个节点展开，并可任意缩放，满足不同演示需求。</w:t>
            </w:r>
          </w:p>
          <w:p w:rsidR="009B56E1" w:rsidRDefault="00F4177C">
            <w:pPr>
              <w:spacing w:before="156" w:after="156"/>
              <w:rPr>
                <w:color w:val="000000" w:themeColor="text1"/>
              </w:rPr>
            </w:pPr>
            <w:r>
              <w:rPr>
                <w:rFonts w:hint="eastAsia"/>
                <w:color w:val="000000" w:themeColor="text1"/>
              </w:rPr>
              <w:t>23、排版：支持对多对象的叠放层级、对齐方式进行设置，可将多对象进行组合、锁定。支持自动对齐线及等距线，方便排版。</w:t>
            </w:r>
          </w:p>
          <w:p w:rsidR="009B56E1" w:rsidRDefault="00F4177C">
            <w:pPr>
              <w:spacing w:before="156" w:after="156"/>
              <w:rPr>
                <w:color w:val="000000" w:themeColor="text1"/>
              </w:rPr>
            </w:pPr>
            <w:r>
              <w:rPr>
                <w:rFonts w:hint="eastAsia"/>
                <w:color w:val="000000" w:themeColor="text1"/>
              </w:rPr>
              <w:t>24、工具自定义：支持自定义设置授课模式白板工具按钮，老师可自行选择符合自身教学需要的教学工具，且教学工具自定义结果可与课件内容云端同步保存。</w:t>
            </w:r>
          </w:p>
          <w:p w:rsidR="009B56E1" w:rsidRDefault="00F4177C">
            <w:pPr>
              <w:spacing w:before="156" w:after="156"/>
              <w:rPr>
                <w:color w:val="000000" w:themeColor="text1"/>
              </w:rPr>
            </w:pPr>
            <w:r>
              <w:rPr>
                <w:rFonts w:hint="eastAsia"/>
                <w:color w:val="000000" w:themeColor="text1"/>
              </w:rPr>
              <w:t>25、学科工具：根据老师账号中设置的学科不同，备课模式工具栏会自动提供与学科相对应的教学工具，例如语文学科会出现田字格工具，无需老师自行选择工具。</w:t>
            </w:r>
          </w:p>
          <w:p w:rsidR="009B56E1" w:rsidRDefault="00F4177C">
            <w:pPr>
              <w:spacing w:before="156" w:after="156"/>
              <w:rPr>
                <w:color w:val="000000" w:themeColor="text1"/>
              </w:rPr>
            </w:pPr>
            <w:r>
              <w:rPr>
                <w:rFonts w:hint="eastAsia"/>
                <w:color w:val="000000" w:themeColor="text1"/>
              </w:rPr>
              <w:t>26、书写：支持多笔同时书写，可自由选择笔颜色及粗细，支持手势擦除。</w:t>
            </w:r>
          </w:p>
          <w:p w:rsidR="009B56E1" w:rsidRDefault="00F4177C">
            <w:pPr>
              <w:spacing w:before="156" w:after="156"/>
              <w:rPr>
                <w:color w:val="000000" w:themeColor="text1"/>
              </w:rPr>
            </w:pPr>
            <w:r>
              <w:rPr>
                <w:rFonts w:hint="eastAsia"/>
                <w:color w:val="000000" w:themeColor="text1"/>
              </w:rPr>
              <w:t>27、支持课件页面预览、页面跳转及上下翻页。</w:t>
            </w:r>
          </w:p>
          <w:p w:rsidR="009B56E1" w:rsidRDefault="00F4177C">
            <w:pPr>
              <w:spacing w:before="156" w:after="156"/>
              <w:rPr>
                <w:color w:val="000000" w:themeColor="text1"/>
              </w:rPr>
            </w:pPr>
            <w:r>
              <w:rPr>
                <w:rFonts w:hint="eastAsia"/>
                <w:color w:val="000000" w:themeColor="text1"/>
              </w:rPr>
              <w:t>28、放大镜：支持调用放大镜工具进行局部画面放大，可设置放大比例及聚光灯效果。</w:t>
            </w:r>
          </w:p>
          <w:p w:rsidR="009B56E1" w:rsidRDefault="00F4177C">
            <w:pPr>
              <w:spacing w:before="156" w:after="156"/>
              <w:rPr>
                <w:color w:val="000000" w:themeColor="text1"/>
              </w:rPr>
            </w:pPr>
            <w:r>
              <w:rPr>
                <w:rFonts w:hint="eastAsia"/>
                <w:color w:val="000000" w:themeColor="text1"/>
              </w:rPr>
              <w:t>29、板中板：支持调用板中板辅助教学，可直接批注及加页，不影响课件主画面。</w:t>
            </w:r>
          </w:p>
          <w:p w:rsidR="009B56E1" w:rsidRDefault="00F4177C">
            <w:pPr>
              <w:spacing w:before="156" w:after="156"/>
              <w:rPr>
                <w:color w:val="000000" w:themeColor="text1"/>
              </w:rPr>
            </w:pPr>
            <w:r>
              <w:rPr>
                <w:rFonts w:hint="eastAsia"/>
                <w:color w:val="000000" w:themeColor="text1"/>
              </w:rPr>
              <w:t>30、撤销重做：支持白板操作撤销和重做，防止误操作影响教学。</w:t>
            </w:r>
          </w:p>
          <w:p w:rsidR="009B56E1" w:rsidRDefault="00F4177C">
            <w:pPr>
              <w:spacing w:before="156" w:after="156"/>
              <w:rPr>
                <w:color w:val="000000" w:themeColor="text1"/>
              </w:rPr>
            </w:pPr>
            <w:r>
              <w:rPr>
                <w:rFonts w:hint="eastAsia"/>
                <w:color w:val="000000" w:themeColor="text1"/>
              </w:rPr>
              <w:t>31、含无线键盘鼠标，≥19.5寸显示器。</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8</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4</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组合式推拉黑板</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color w:val="000000" w:themeColor="text1"/>
                <w:szCs w:val="24"/>
              </w:rPr>
            </w:pPr>
            <w:r>
              <w:rPr>
                <w:rFonts w:hint="eastAsia"/>
                <w:color w:val="000000" w:themeColor="text1"/>
                <w:szCs w:val="24"/>
              </w:rPr>
              <w:t>1. 结构：双层结构，内层为两块固定书写板左右各一块，中间预留放置电子产品空间，外层为两块滑动书写板，开闭自如确保一体机的安全管理，支持电子产品居中放置。尺寸：长度≥4300*1270mm，高度可根据所配电子产品适当调整，确保与电子产品的有效配套；                                                                                                                    2. 板面：采用金属烤漆书写板面，亚光、墨绿色，厚度≥0.3mm，光泽度≤12光泽单位，没有因黑板本身原因产生的眩光，书写流畅字迹清晰、色彩协调可视效果佳，有效的缓解学生视觉疲劳；板面表面附有一层透明保护膜，符合GB28231-2011《书写板安全卫生要求》。                                                                                                              3.内板：正面左右两侧无边框设计，上下边框高度不超7mm，最大限度的增大书写面。左右彻底无边框，正面观看整套黑板浑然一体，无传统教学板格栅化分格效果，更具美观；整块内板表面平整，硬度高，没有因黑板本身原因产生的眩光，书写流畅字迹清晰、色彩协调可视效果佳，有效的缓解学生视觉疲</w:t>
            </w:r>
            <w:r>
              <w:rPr>
                <w:rFonts w:hint="eastAsia"/>
                <w:color w:val="000000" w:themeColor="text1"/>
                <w:szCs w:val="24"/>
              </w:rPr>
              <w:lastRenderedPageBreak/>
              <w:t>劳；板面表面附有一层透明保护膜，符合GB28231-2011《书写板安全卫生要求》；                                                                      同尺寸下，无障碍书写板可书写面积增大约8%。</w:t>
            </w:r>
          </w:p>
          <w:p w:rsidR="009B56E1" w:rsidRDefault="00F4177C">
            <w:pPr>
              <w:widowControl/>
              <w:spacing w:before="156" w:after="156"/>
              <w:textAlignment w:val="center"/>
              <w:rPr>
                <w:color w:val="000000" w:themeColor="text1"/>
                <w:szCs w:val="24"/>
              </w:rPr>
            </w:pPr>
            <w:r>
              <w:rPr>
                <w:rFonts w:hint="eastAsia"/>
                <w:color w:val="000000" w:themeColor="text1"/>
                <w:szCs w:val="24"/>
              </w:rPr>
              <w:t>4. 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轨道上置隐藏式滑动系统，杜绝灰尘及杂物进入，结构性解决滑动受灰尘影响的问题;无障碍内板去边框化，内板边框不再成为书写阻碍，可跨板呈现。</w:t>
            </w:r>
          </w:p>
          <w:p w:rsidR="009B56E1" w:rsidRDefault="00F4177C">
            <w:pPr>
              <w:widowControl/>
              <w:spacing w:before="156" w:after="156"/>
              <w:textAlignment w:val="center"/>
              <w:rPr>
                <w:color w:val="000000" w:themeColor="text1"/>
                <w:szCs w:val="24"/>
              </w:rPr>
            </w:pPr>
            <w:r>
              <w:rPr>
                <w:rFonts w:hint="eastAsia"/>
                <w:color w:val="000000" w:themeColor="text1"/>
                <w:szCs w:val="24"/>
              </w:rPr>
              <w:t>5. 滑轮：双组高精度轴承上吊轮，下平滑动系统，上下均匀安装，滑动流畅、噪音小、前后定位精确.5. 包角：采用抗老化高强度ABS工程塑料注塑成型，采用双壁成腔流线型设计，黑板品牌标识与包角一次模具成型，无尖角毛刺，符合GB 21027-2007《学生用品的安全通用要求》。  滑轮：双组高精度轴承上吊轮，下平滑动系统，上下均匀安装，滑动流畅、噪音小、前后定位精确.</w:t>
            </w:r>
          </w:p>
          <w:p w:rsidR="009B56E1" w:rsidRDefault="00F4177C">
            <w:pPr>
              <w:widowControl/>
              <w:spacing w:before="156" w:after="156"/>
              <w:textAlignment w:val="center"/>
              <w:rPr>
                <w:color w:val="000000" w:themeColor="text1"/>
                <w:szCs w:val="24"/>
              </w:rPr>
            </w:pPr>
            <w:r>
              <w:rPr>
                <w:rFonts w:hint="eastAsia"/>
                <w:color w:val="000000" w:themeColor="text1"/>
                <w:szCs w:val="24"/>
              </w:rPr>
              <w:t xml:space="preserve">6. 限位档：横框内部两侧安装可拆卸限位档HR，避免滑动板推拉过程中撞击立框及夹手。限位档可反复多次拆装，仅用一把螺丝刀即可完成限位档拆装。                                                                                                                               </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7</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块</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5</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移动支架</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color w:val="000000" w:themeColor="text1"/>
                <w:szCs w:val="24"/>
              </w:rPr>
            </w:pPr>
            <w:r>
              <w:rPr>
                <w:rFonts w:hint="eastAsia"/>
                <w:color w:val="000000" w:themeColor="text1"/>
                <w:szCs w:val="24"/>
              </w:rPr>
              <w:t>86寸触控一体机移动支架。</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个</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6</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钢制讲台</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1、尺寸： 1200mm（长）*720mm(宽)*1000（高）</w:t>
            </w:r>
          </w:p>
          <w:p w:rsidR="009B56E1" w:rsidRDefault="00F4177C">
            <w:pPr>
              <w:widowControl/>
              <w:textAlignment w:val="center"/>
              <w:rPr>
                <w:color w:val="000000" w:themeColor="text1"/>
                <w:szCs w:val="24"/>
              </w:rPr>
            </w:pPr>
            <w:r>
              <w:rPr>
                <w:rFonts w:hint="eastAsia"/>
                <w:color w:val="000000" w:themeColor="text1"/>
                <w:szCs w:val="24"/>
              </w:rPr>
              <w:t>2、桌面边、角采用平滑圆弧过渡、去毛刺，表面采用整体酸洗磷化及静电喷塑处理；讲台具备防盗、防火、防尘、散热强等功能。</w:t>
            </w:r>
          </w:p>
          <w:p w:rsidR="009B56E1" w:rsidRDefault="00F4177C">
            <w:pPr>
              <w:widowControl/>
              <w:textAlignment w:val="center"/>
              <w:rPr>
                <w:color w:val="000000" w:themeColor="text1"/>
                <w:szCs w:val="24"/>
              </w:rPr>
            </w:pPr>
            <w:r>
              <w:rPr>
                <w:rFonts w:hint="eastAsia"/>
                <w:color w:val="000000" w:themeColor="text1"/>
                <w:szCs w:val="24"/>
              </w:rPr>
              <w:t>3、采用优质冷轧钢板1.2-1.5;钢木结合,上下拆分式结构设计，下体为一体设计不可拆分，保证实用牢固性。整体采用优质冷轧钢板制作；实木扶手，外型大方、美观。讲台内所有锁钥匙通用，标配4把钥匙。</w:t>
            </w:r>
          </w:p>
          <w:p w:rsidR="009B56E1" w:rsidRDefault="00F4177C">
            <w:pPr>
              <w:widowControl/>
              <w:textAlignment w:val="center"/>
              <w:rPr>
                <w:color w:val="000000" w:themeColor="text1"/>
                <w:szCs w:val="24"/>
              </w:rPr>
            </w:pPr>
            <w:r>
              <w:rPr>
                <w:rFonts w:hint="eastAsia"/>
                <w:color w:val="000000" w:themeColor="text1"/>
                <w:szCs w:val="24"/>
              </w:rPr>
              <w:t>4、适用于17-21.5寸液晶显示器、显示器角度180度内任意调节至舒适的角度，老师上课时可得到最佳的观看视觉效果；显示器安装方便、快捷，只需一人站着，自由舒适环境下即可安装，改良了陈旧款式讲台安装显示器时需要2人蹲进桌子进行安装显示器费时费力的缺陷。键盘采用朝前左侧抽拉式，方便操作。</w:t>
            </w:r>
          </w:p>
          <w:p w:rsidR="009B56E1" w:rsidRDefault="00F4177C">
            <w:pPr>
              <w:widowControl/>
              <w:textAlignment w:val="center"/>
              <w:rPr>
                <w:color w:val="000000" w:themeColor="text1"/>
                <w:szCs w:val="24"/>
              </w:rPr>
            </w:pPr>
            <w:r>
              <w:rPr>
                <w:rFonts w:hint="eastAsia"/>
                <w:color w:val="000000" w:themeColor="text1"/>
                <w:szCs w:val="24"/>
              </w:rPr>
              <w:t>5、上柜左侧抽屉，用于放置中控，右侧抽屉，用于放置实物展示台（抽屉空间535*460*170），下柜内配有一块高度可调式搁板，用于放置功放、音箱等设备；</w:t>
            </w:r>
          </w:p>
          <w:p w:rsidR="009B56E1" w:rsidRDefault="00F4177C">
            <w:pPr>
              <w:widowControl/>
              <w:textAlignment w:val="center"/>
              <w:rPr>
                <w:color w:val="000000" w:themeColor="text1"/>
                <w:szCs w:val="24"/>
              </w:rPr>
            </w:pPr>
            <w:r>
              <w:rPr>
                <w:rFonts w:hint="eastAsia"/>
                <w:color w:val="000000" w:themeColor="text1"/>
                <w:szCs w:val="24"/>
              </w:rPr>
              <w:t>6、讲台内可放设备：教学终端、中控、实物展示台、键盘、显示器、电脑主机、功放、音响等教学设备。</w:t>
            </w:r>
          </w:p>
          <w:p w:rsidR="009B56E1" w:rsidRDefault="00F4177C">
            <w:pPr>
              <w:widowControl/>
              <w:textAlignment w:val="center"/>
              <w:rPr>
                <w:color w:val="000000" w:themeColor="text1"/>
                <w:szCs w:val="24"/>
              </w:rPr>
            </w:pPr>
            <w:r>
              <w:rPr>
                <w:rFonts w:hint="eastAsia"/>
                <w:color w:val="000000" w:themeColor="text1"/>
                <w:szCs w:val="24"/>
              </w:rPr>
              <w:t>7、关闭时所有设备不外露，必须借助钥匙才能进行操作，安全性更高。</w:t>
            </w:r>
          </w:p>
          <w:p w:rsidR="009B56E1" w:rsidRDefault="00F4177C">
            <w:pPr>
              <w:widowControl/>
              <w:textAlignment w:val="center"/>
              <w:rPr>
                <w:color w:val="000000" w:themeColor="text1"/>
                <w:szCs w:val="24"/>
              </w:rPr>
            </w:pPr>
            <w:r>
              <w:rPr>
                <w:rFonts w:hint="eastAsia"/>
                <w:color w:val="000000" w:themeColor="text1"/>
                <w:szCs w:val="24"/>
              </w:rPr>
              <w:t>8、含木质地台安装</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12</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张</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7</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音箱</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1、2.0声道橡木色有源音箱，5.5寸低音+2.5寸高音，内置2.4G功率放大器，外置USB2.4G无线话筒输入扩展功能。可增加外置蓝牙接收器USB接口，可以增加蓝牙无线接收器实现无线播放。备有LBP环保麦克风插口，扩音清晰、性能稳定。麦克风音量、音乐音量独立调节，无音频信号输入自动降嗓静音功能。</w:t>
            </w:r>
          </w:p>
          <w:p w:rsidR="009B56E1" w:rsidRDefault="00F4177C">
            <w:pPr>
              <w:widowControl/>
              <w:textAlignment w:val="center"/>
              <w:rPr>
                <w:color w:val="000000" w:themeColor="text1"/>
                <w:szCs w:val="24"/>
              </w:rPr>
            </w:pPr>
            <w:r>
              <w:rPr>
                <w:rFonts w:hint="eastAsia"/>
                <w:color w:val="000000" w:themeColor="text1"/>
                <w:szCs w:val="24"/>
              </w:rPr>
              <w:t>2、1组莲花音频输入、1路莲花录音输出、1个3.5毫米电脑音</w:t>
            </w:r>
            <w:r>
              <w:rPr>
                <w:rFonts w:hint="eastAsia"/>
                <w:color w:val="000000" w:themeColor="text1"/>
                <w:szCs w:val="24"/>
              </w:rPr>
              <w:lastRenderedPageBreak/>
              <w:t>频输入接口。1路有线广播应急切换输入、5秒钟后自动恢复教室扩声。1路6.5毫米话筒输入插口、与同品牌话筒连接不用电池。</w:t>
            </w:r>
          </w:p>
          <w:p w:rsidR="009B56E1" w:rsidRDefault="00F4177C">
            <w:pPr>
              <w:widowControl/>
              <w:textAlignment w:val="center"/>
              <w:rPr>
                <w:color w:val="000000" w:themeColor="text1"/>
                <w:szCs w:val="24"/>
              </w:rPr>
            </w:pPr>
            <w:r>
              <w:rPr>
                <w:rFonts w:hint="eastAsia"/>
                <w:color w:val="000000" w:themeColor="text1"/>
                <w:szCs w:val="24"/>
              </w:rPr>
              <w:t>3、使用频率：2400-2485MHz；输出功率：2×60W；灵敏度：86dB±2 dB；频率响应：20Hz-20KHz；信嗓比：≥80dB±2 dB；电源：交流220V±10%／50Hz适用于各类多媒体教室、电教室、普通教室。铁网烤漆防护罩、配原厂支架、壁挂式安装。</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套</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8</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辅材</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电源线、排插、水晶头、音频线、网络跳线、VGA线，挂架、控制线、线盒等</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9</w:t>
            </w:r>
          </w:p>
        </w:tc>
        <w:tc>
          <w:tcPr>
            <w:tcW w:w="1188"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安装调试</w:t>
            </w:r>
          </w:p>
        </w:tc>
        <w:tc>
          <w:tcPr>
            <w:tcW w:w="6263"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textAlignment w:val="center"/>
              <w:rPr>
                <w:color w:val="000000" w:themeColor="text1"/>
                <w:szCs w:val="24"/>
              </w:rPr>
            </w:pPr>
            <w:r>
              <w:rPr>
                <w:rFonts w:hint="eastAsia"/>
                <w:color w:val="000000" w:themeColor="text1"/>
                <w:szCs w:val="24"/>
              </w:rPr>
              <w:t>系统设备安装及使用培训。</w:t>
            </w:r>
          </w:p>
        </w:tc>
        <w:tc>
          <w:tcPr>
            <w:tcW w:w="717"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20</w:t>
            </w:r>
          </w:p>
        </w:tc>
        <w:tc>
          <w:tcPr>
            <w:tcW w:w="825" w:type="dxa"/>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9711" w:type="dxa"/>
            <w:gridSpan w:val="5"/>
            <w:tcBorders>
              <w:top w:val="single" w:sz="4" w:space="0" w:color="000000"/>
              <w:left w:val="single" w:sz="4" w:space="0" w:color="000000"/>
              <w:bottom w:val="single" w:sz="4" w:space="0" w:color="000000"/>
              <w:right w:val="single" w:sz="4" w:space="0" w:color="000000"/>
            </w:tcBorders>
            <w:vAlign w:val="center"/>
          </w:tcPr>
          <w:p w:rsidR="009B56E1" w:rsidRDefault="00F4177C">
            <w:pPr>
              <w:widowControl/>
              <w:spacing w:before="156" w:after="156"/>
              <w:textAlignment w:val="center"/>
              <w:rPr>
                <w:b/>
                <w:bCs/>
                <w:color w:val="000000" w:themeColor="text1"/>
                <w:szCs w:val="24"/>
              </w:rPr>
            </w:pPr>
            <w:r>
              <w:rPr>
                <w:rFonts w:hint="eastAsia"/>
                <w:b/>
                <w:bCs/>
                <w:color w:val="000000" w:themeColor="text1"/>
                <w:szCs w:val="24"/>
              </w:rPr>
              <w:t>综合布线部分</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桥架</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200*100，含配件。</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300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12U机柜</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12U壁挂机柜</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3</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个</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接入交换机</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1.10/100/1000Base-T自适应电口≥24个，千兆SFP光口≥4个；</w:t>
            </w:r>
          </w:p>
          <w:p w:rsidR="009B56E1" w:rsidRDefault="00F4177C">
            <w:pPr>
              <w:widowControl/>
              <w:textAlignment w:val="center"/>
              <w:rPr>
                <w:color w:val="000000" w:themeColor="text1"/>
                <w:szCs w:val="24"/>
              </w:rPr>
            </w:pPr>
            <w:r>
              <w:rPr>
                <w:rFonts w:hint="eastAsia"/>
                <w:color w:val="000000" w:themeColor="text1"/>
                <w:szCs w:val="24"/>
              </w:rPr>
              <w:t>2.交换容量≥3.36Tbps，包转发率≥126Mpps；</w:t>
            </w:r>
          </w:p>
          <w:p w:rsidR="009B56E1" w:rsidRDefault="00F4177C">
            <w:pPr>
              <w:widowControl/>
              <w:textAlignment w:val="center"/>
              <w:rPr>
                <w:color w:val="000000" w:themeColor="text1"/>
                <w:szCs w:val="24"/>
              </w:rPr>
            </w:pPr>
            <w:r>
              <w:rPr>
                <w:rFonts w:hint="eastAsia"/>
                <w:color w:val="000000" w:themeColor="text1"/>
                <w:szCs w:val="24"/>
              </w:rPr>
              <w:t>3.支持对交换机进行胖瘦两种工作模式的切换管理，可以根据不同的组网需要，随时灵活的进行切换；</w:t>
            </w:r>
          </w:p>
          <w:p w:rsidR="009B56E1" w:rsidRDefault="00F4177C">
            <w:pPr>
              <w:widowControl/>
              <w:textAlignment w:val="center"/>
              <w:rPr>
                <w:color w:val="000000" w:themeColor="text1"/>
                <w:szCs w:val="24"/>
              </w:rPr>
            </w:pPr>
            <w:r>
              <w:rPr>
                <w:rFonts w:hint="eastAsia"/>
                <w:color w:val="000000" w:themeColor="text1"/>
                <w:szCs w:val="24"/>
              </w:rPr>
              <w:t>4.支持通过静态IP地址、DHCP Option43、DNS域名等多种方式发现控制器管理平台（提供后台功能截图证明）；</w:t>
            </w:r>
          </w:p>
          <w:p w:rsidR="009B56E1" w:rsidRDefault="00F4177C">
            <w:pPr>
              <w:widowControl/>
              <w:textAlignment w:val="center"/>
              <w:rPr>
                <w:color w:val="000000" w:themeColor="text1"/>
                <w:szCs w:val="24"/>
              </w:rPr>
            </w:pPr>
            <w:r>
              <w:rPr>
                <w:rFonts w:hint="eastAsia"/>
                <w:color w:val="000000" w:themeColor="text1"/>
                <w:szCs w:val="24"/>
              </w:rPr>
              <w:t>5.支持 “一键替换”按钮即可完成故障设备替换（提供后台功能截图证明）；</w:t>
            </w:r>
          </w:p>
          <w:p w:rsidR="009B56E1" w:rsidRDefault="00F4177C">
            <w:pPr>
              <w:widowControl/>
              <w:textAlignment w:val="center"/>
              <w:rPr>
                <w:color w:val="000000" w:themeColor="text1"/>
                <w:szCs w:val="24"/>
              </w:rPr>
            </w:pPr>
            <w:r>
              <w:rPr>
                <w:rFonts w:hint="eastAsia"/>
                <w:color w:val="000000" w:themeColor="text1"/>
                <w:szCs w:val="24"/>
              </w:rPr>
              <w:t>6.支持基于网络特征报文自动识别PC、路由器、监控、打印机终端设备等（提供后台功能截图证明）；</w:t>
            </w:r>
          </w:p>
          <w:p w:rsidR="009B56E1" w:rsidRDefault="00F4177C">
            <w:pPr>
              <w:widowControl/>
              <w:textAlignment w:val="center"/>
              <w:rPr>
                <w:color w:val="000000" w:themeColor="text1"/>
                <w:szCs w:val="24"/>
              </w:rPr>
            </w:pPr>
            <w:r>
              <w:rPr>
                <w:rFonts w:hint="eastAsia"/>
                <w:color w:val="000000" w:themeColor="text1"/>
                <w:szCs w:val="24"/>
              </w:rPr>
              <w:t>7.支持IEEE 802.3az 标准的 EEE节能技术：当EEE使能时，从而大幅度的减小端口在该阶段的功耗，达到了节能的目的；</w:t>
            </w:r>
          </w:p>
          <w:p w:rsidR="009B56E1" w:rsidRDefault="00F4177C">
            <w:pPr>
              <w:widowControl/>
              <w:textAlignment w:val="center"/>
              <w:rPr>
                <w:color w:val="000000" w:themeColor="text1"/>
                <w:szCs w:val="24"/>
              </w:rPr>
            </w:pPr>
            <w:r>
              <w:rPr>
                <w:rFonts w:hint="eastAsia"/>
                <w:color w:val="000000" w:themeColor="text1"/>
                <w:szCs w:val="24"/>
              </w:rPr>
              <w:t>8.支持M-LAG技术实现跨设备链路聚合（非堆叠技术实现），要求配对的设备有独立的控制平面（提供官网截图及链接证明）；</w:t>
            </w:r>
          </w:p>
          <w:p w:rsidR="009B56E1" w:rsidRDefault="00F4177C">
            <w:pPr>
              <w:widowControl/>
              <w:textAlignment w:val="center"/>
              <w:rPr>
                <w:color w:val="000000" w:themeColor="text1"/>
                <w:szCs w:val="24"/>
              </w:rPr>
            </w:pPr>
            <w:r>
              <w:rPr>
                <w:rFonts w:hint="eastAsia"/>
                <w:color w:val="000000" w:themeColor="text1"/>
                <w:szCs w:val="24"/>
              </w:rPr>
              <w:t>9.支持通过移动APP远程查看端口状态，查看交换机供电情况，远程重启交换机端口等（提供APP软件功能截图证明及第三方权威检测报告复印件）；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10.支持交换机实现内网终端互访情况全记录，东西向流量访问全记录，并可根据需求进行流量封堵（提供功能截图证明及第三方权威检测报告复印件）；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11.支持查看终端在交换机端口的终端类型、闲置终端、离线分布、终端迁移趋势等（提供功能截图证明及第三方权威检测报告复印件）；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12.支持纯可视化界面配置，以树形拓扑结构呈现交换设备及链路状态，并支持在拓扑中对交换机直接通过鼠标点击编辑配置（提供后台配置截图证明及第三方权威检测报告复印件）；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13.支持对接阿里钉钉、微信企业号等OA软件实现用户认证（提供后台配置截图证明及第三方权威检测报告复印件）；</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汇聚交换机</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w:t>
            </w:r>
            <w:r>
              <w:rPr>
                <w:rFonts w:hint="eastAsia"/>
                <w:color w:val="000000" w:themeColor="text1"/>
                <w:szCs w:val="24"/>
              </w:rPr>
              <w:tab/>
              <w:t>千兆SFP光口(其中16个可复用为千兆电口)≥24个，10G SFP+万兆光口≥4个，QSFP端口≥2个，</w:t>
            </w:r>
          </w:p>
          <w:p w:rsidR="009B56E1" w:rsidRDefault="00F4177C">
            <w:pPr>
              <w:widowControl/>
              <w:textAlignment w:val="center"/>
              <w:rPr>
                <w:color w:val="000000" w:themeColor="text1"/>
                <w:szCs w:val="24"/>
              </w:rPr>
            </w:pPr>
            <w:r>
              <w:rPr>
                <w:rFonts w:hint="eastAsia"/>
                <w:color w:val="000000" w:themeColor="text1"/>
                <w:szCs w:val="24"/>
              </w:rPr>
              <w:t>2.</w:t>
            </w:r>
            <w:r>
              <w:rPr>
                <w:rFonts w:hint="eastAsia"/>
                <w:color w:val="000000" w:themeColor="text1"/>
                <w:szCs w:val="24"/>
              </w:rPr>
              <w:tab/>
              <w:t>提供1个Console口，1个USB2.0端口；</w:t>
            </w:r>
          </w:p>
          <w:p w:rsidR="009B56E1" w:rsidRDefault="00F4177C">
            <w:pPr>
              <w:widowControl/>
              <w:textAlignment w:val="center"/>
              <w:rPr>
                <w:color w:val="000000" w:themeColor="text1"/>
                <w:szCs w:val="24"/>
              </w:rPr>
            </w:pPr>
            <w:r>
              <w:rPr>
                <w:rFonts w:hint="eastAsia"/>
                <w:color w:val="000000" w:themeColor="text1"/>
                <w:szCs w:val="24"/>
              </w:rPr>
              <w:t>3.</w:t>
            </w:r>
            <w:r>
              <w:rPr>
                <w:rFonts w:hint="eastAsia"/>
                <w:color w:val="000000" w:themeColor="text1"/>
                <w:szCs w:val="24"/>
              </w:rPr>
              <w:tab/>
              <w:t>支持双电源模块，至少适配1块电源模块</w:t>
            </w:r>
          </w:p>
          <w:p w:rsidR="009B56E1" w:rsidRDefault="00F4177C">
            <w:pPr>
              <w:widowControl/>
              <w:textAlignment w:val="center"/>
              <w:rPr>
                <w:color w:val="000000" w:themeColor="text1"/>
                <w:szCs w:val="24"/>
              </w:rPr>
            </w:pPr>
            <w:r>
              <w:rPr>
                <w:rFonts w:hint="eastAsia"/>
                <w:color w:val="000000" w:themeColor="text1"/>
                <w:szCs w:val="24"/>
              </w:rPr>
              <w:t>4.交换容量≥5.98Tbps，包转发率≥222Mpps；</w:t>
            </w:r>
          </w:p>
          <w:p w:rsidR="009B56E1" w:rsidRDefault="00F4177C">
            <w:pPr>
              <w:widowControl/>
              <w:textAlignment w:val="center"/>
              <w:rPr>
                <w:color w:val="000000" w:themeColor="text1"/>
                <w:szCs w:val="24"/>
              </w:rPr>
            </w:pPr>
            <w:r>
              <w:rPr>
                <w:rFonts w:hint="eastAsia"/>
                <w:color w:val="000000" w:themeColor="text1"/>
                <w:szCs w:val="24"/>
              </w:rPr>
              <w:t>5.支持对交换机进行胖瘦两种工作模式的切换管理，可以根据不同的组网需要，随时灵活的进行切换；</w:t>
            </w:r>
          </w:p>
          <w:p w:rsidR="009B56E1" w:rsidRDefault="00F4177C">
            <w:pPr>
              <w:widowControl/>
              <w:textAlignment w:val="center"/>
              <w:rPr>
                <w:color w:val="000000" w:themeColor="text1"/>
                <w:szCs w:val="24"/>
              </w:rPr>
            </w:pPr>
            <w:r>
              <w:rPr>
                <w:rFonts w:hint="eastAsia"/>
                <w:color w:val="000000" w:themeColor="text1"/>
                <w:szCs w:val="24"/>
              </w:rPr>
              <w:lastRenderedPageBreak/>
              <w:t>6.支持通过静态IP地址、DHCP Option43、DNS域名等多种方式发现控制器管理平台（提供后台功能截图证明）；</w:t>
            </w:r>
          </w:p>
          <w:p w:rsidR="009B56E1" w:rsidRDefault="00F4177C">
            <w:pPr>
              <w:widowControl/>
              <w:textAlignment w:val="center"/>
              <w:rPr>
                <w:color w:val="000000" w:themeColor="text1"/>
                <w:szCs w:val="24"/>
              </w:rPr>
            </w:pPr>
            <w:r>
              <w:rPr>
                <w:rFonts w:hint="eastAsia"/>
                <w:color w:val="000000" w:themeColor="text1"/>
                <w:szCs w:val="24"/>
              </w:rPr>
              <w:t>7.支持“一键替换”按钮即可完成故障设备替换（提供后台功能截图证明）；</w:t>
            </w:r>
          </w:p>
          <w:p w:rsidR="009B56E1" w:rsidRDefault="00F4177C">
            <w:pPr>
              <w:widowControl/>
              <w:textAlignment w:val="center"/>
              <w:rPr>
                <w:color w:val="000000" w:themeColor="text1"/>
                <w:szCs w:val="24"/>
              </w:rPr>
            </w:pPr>
            <w:r>
              <w:rPr>
                <w:rFonts w:hint="eastAsia"/>
                <w:color w:val="000000" w:themeColor="text1"/>
                <w:szCs w:val="24"/>
              </w:rPr>
              <w:t>8.支持基于网络特征报文自动识别PC、路由器、监控、打印机终端设备等（提供后台功能截图证明）；</w:t>
            </w:r>
          </w:p>
          <w:p w:rsidR="009B56E1" w:rsidRDefault="00F4177C">
            <w:pPr>
              <w:widowControl/>
              <w:textAlignment w:val="center"/>
              <w:rPr>
                <w:color w:val="000000" w:themeColor="text1"/>
                <w:szCs w:val="24"/>
              </w:rPr>
            </w:pPr>
            <w:r>
              <w:rPr>
                <w:rFonts w:hint="eastAsia"/>
                <w:color w:val="000000" w:themeColor="text1"/>
                <w:szCs w:val="24"/>
              </w:rPr>
              <w:t>9.支持IEEE 802.3az 标准的 EEE节能技术：当EEE使能时，从而大幅度的减小端口在该阶段的功耗，达到了节能的目的；</w:t>
            </w:r>
          </w:p>
          <w:p w:rsidR="009B56E1" w:rsidRDefault="00F4177C">
            <w:pPr>
              <w:widowControl/>
              <w:textAlignment w:val="center"/>
              <w:rPr>
                <w:color w:val="000000" w:themeColor="text1"/>
                <w:szCs w:val="24"/>
              </w:rPr>
            </w:pPr>
            <w:r>
              <w:rPr>
                <w:rFonts w:hint="eastAsia"/>
                <w:color w:val="000000" w:themeColor="text1"/>
                <w:szCs w:val="24"/>
              </w:rPr>
              <w:t>10.支持M-LAG技术实现跨设备链路聚合（非堆叠技术实现），要求配对的设备有独立的控制平面（提供官网截图及链接证明）；</w:t>
            </w:r>
          </w:p>
          <w:p w:rsidR="009B56E1" w:rsidRDefault="00F4177C">
            <w:pPr>
              <w:widowControl/>
              <w:textAlignment w:val="center"/>
              <w:rPr>
                <w:color w:val="000000" w:themeColor="text1"/>
                <w:szCs w:val="24"/>
              </w:rPr>
            </w:pPr>
            <w:r>
              <w:rPr>
                <w:rFonts w:hint="eastAsia"/>
                <w:color w:val="000000" w:themeColor="text1"/>
                <w:szCs w:val="24"/>
              </w:rPr>
              <w:t>11.支持通过移动APP远程查看端口状态，查看交换机供电情况，远程重启交换机端口等（提供APP软件功能截图证明及第三方权威检测报告复印件）；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12.支持交换机内网终端互访情况全记录，东西向流量访问全记录，并可根据需求进行流量封堵（提供功能截图证明及第三方权威检测报告复印件）；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13.支持查看终端在交换机端口的终端类型、闲置终端、离线分布、终端迁移趋势等（提供功能截图证明及第三方权威检测报告复印件）；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14.支持纯可视化界面配置，以树形拓扑结构呈现交换设备及链路状态，并支持在拓扑中对交换机直接通过鼠标点击编辑配置（提供后台配置截图证明及第三方权威检测报告复印件）；</w:t>
            </w:r>
          </w:p>
          <w:p w:rsidR="009B56E1" w:rsidRDefault="00F4177C">
            <w:pPr>
              <w:widowControl/>
              <w:textAlignment w:val="center"/>
              <w:rPr>
                <w:color w:val="000000" w:themeColor="text1"/>
                <w:szCs w:val="24"/>
              </w:rPr>
            </w:pPr>
            <w:r>
              <w:rPr>
                <w:rFonts w:hint="eastAsia"/>
                <w:color w:val="000000" w:themeColor="text1"/>
                <w:szCs w:val="24"/>
              </w:rPr>
              <w:t>15.支持对接阿里钉钉、微信企业号等OA软件实现用户认证（提供后台配置截图证明及第三方权威检测报告复印件）；</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台</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lastRenderedPageBreak/>
              <w:t>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信息面板</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1.符合国标86型结构，采用双层设计的嵌入式组合方式，外型美观大方；</w:t>
            </w:r>
          </w:p>
          <w:p w:rsidR="009B56E1" w:rsidRDefault="00F4177C">
            <w:pPr>
              <w:widowControl/>
              <w:textAlignment w:val="center"/>
              <w:rPr>
                <w:color w:val="000000" w:themeColor="text1"/>
                <w:szCs w:val="24"/>
              </w:rPr>
            </w:pPr>
            <w:r>
              <w:rPr>
                <w:rFonts w:hint="eastAsia"/>
                <w:color w:val="000000" w:themeColor="text1"/>
                <w:szCs w:val="24"/>
              </w:rPr>
              <w:t>2.阻燃、抗冲击、防变色，性能符合GB8624-2012《建筑材料及制品燃烧性能分级》；</w:t>
            </w:r>
          </w:p>
          <w:p w:rsidR="009B56E1" w:rsidRDefault="00F4177C">
            <w:pPr>
              <w:widowControl/>
              <w:textAlignment w:val="center"/>
              <w:rPr>
                <w:color w:val="000000" w:themeColor="text1"/>
                <w:szCs w:val="24"/>
              </w:rPr>
            </w:pPr>
            <w:r>
              <w:rPr>
                <w:rFonts w:hint="eastAsia"/>
                <w:color w:val="000000" w:themeColor="text1"/>
                <w:szCs w:val="24"/>
              </w:rPr>
              <w:t>4.自带彩色电脑、电话标识块，提高系统维护的灵活性；</w:t>
            </w:r>
          </w:p>
          <w:p w:rsidR="009B56E1" w:rsidRDefault="00F4177C">
            <w:pPr>
              <w:widowControl/>
              <w:textAlignment w:val="center"/>
              <w:rPr>
                <w:color w:val="000000" w:themeColor="text1"/>
                <w:szCs w:val="24"/>
              </w:rPr>
            </w:pPr>
            <w:r>
              <w:rPr>
                <w:rFonts w:hint="eastAsia"/>
                <w:color w:val="000000" w:themeColor="text1"/>
                <w:szCs w:val="24"/>
              </w:rPr>
              <w:t>5.自带标签条，方便管理；</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140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个</w:t>
            </w:r>
          </w:p>
        </w:tc>
      </w:tr>
      <w:tr w:rsidR="009B56E1">
        <w:trPr>
          <w:trHeight w:val="570"/>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六类网络线</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1、六类双绞线 ；</w:t>
            </w:r>
          </w:p>
          <w:p w:rsidR="009B56E1" w:rsidRDefault="00F4177C">
            <w:pPr>
              <w:widowControl/>
              <w:textAlignment w:val="center"/>
              <w:rPr>
                <w:color w:val="000000" w:themeColor="text1"/>
                <w:szCs w:val="24"/>
              </w:rPr>
            </w:pPr>
            <w:r>
              <w:rPr>
                <w:rFonts w:hint="eastAsia"/>
                <w:color w:val="000000" w:themeColor="text1"/>
                <w:szCs w:val="24"/>
              </w:rPr>
              <w:t>2、成品外径：6.3mm；</w:t>
            </w:r>
          </w:p>
          <w:p w:rsidR="009B56E1" w:rsidRDefault="00F4177C">
            <w:pPr>
              <w:widowControl/>
              <w:textAlignment w:val="center"/>
              <w:rPr>
                <w:color w:val="000000" w:themeColor="text1"/>
                <w:szCs w:val="24"/>
              </w:rPr>
            </w:pPr>
            <w:r>
              <w:rPr>
                <w:rFonts w:hint="eastAsia"/>
                <w:color w:val="000000" w:themeColor="text1"/>
                <w:szCs w:val="24"/>
              </w:rPr>
              <w:t>3、导体：99.99%无氧铜；</w:t>
            </w:r>
          </w:p>
          <w:p w:rsidR="009B56E1" w:rsidRDefault="00F4177C">
            <w:pPr>
              <w:widowControl/>
              <w:textAlignment w:val="center"/>
              <w:rPr>
                <w:color w:val="000000" w:themeColor="text1"/>
                <w:szCs w:val="24"/>
              </w:rPr>
            </w:pPr>
            <w:r>
              <w:rPr>
                <w:rFonts w:hint="eastAsia"/>
                <w:color w:val="000000" w:themeColor="text1"/>
                <w:szCs w:val="24"/>
              </w:rPr>
              <w:t>4、导体直径：23AWG；</w:t>
            </w:r>
          </w:p>
          <w:p w:rsidR="009B56E1" w:rsidRDefault="00F4177C">
            <w:pPr>
              <w:widowControl/>
              <w:textAlignment w:val="center"/>
              <w:rPr>
                <w:color w:val="000000" w:themeColor="text1"/>
                <w:szCs w:val="24"/>
              </w:rPr>
            </w:pPr>
            <w:r>
              <w:rPr>
                <w:rFonts w:hint="eastAsia"/>
                <w:color w:val="000000" w:themeColor="text1"/>
                <w:szCs w:val="24"/>
              </w:rPr>
              <w:t>5、导体绝缘外径：1.1mm；</w:t>
            </w:r>
          </w:p>
          <w:p w:rsidR="009B56E1" w:rsidRDefault="00F4177C">
            <w:pPr>
              <w:widowControl/>
              <w:textAlignment w:val="center"/>
              <w:rPr>
                <w:color w:val="000000" w:themeColor="text1"/>
                <w:szCs w:val="24"/>
              </w:rPr>
            </w:pPr>
            <w:r>
              <w:rPr>
                <w:rFonts w:hint="eastAsia"/>
                <w:color w:val="000000" w:themeColor="text1"/>
                <w:szCs w:val="24"/>
              </w:rPr>
              <w:t>6、芯数：4*2；</w:t>
            </w:r>
          </w:p>
          <w:p w:rsidR="009B56E1" w:rsidRDefault="00F4177C">
            <w:pPr>
              <w:widowControl/>
              <w:textAlignment w:val="center"/>
              <w:rPr>
                <w:color w:val="000000" w:themeColor="text1"/>
                <w:szCs w:val="24"/>
              </w:rPr>
            </w:pPr>
            <w:r>
              <w:rPr>
                <w:rFonts w:hint="eastAsia"/>
                <w:color w:val="000000" w:themeColor="text1"/>
                <w:szCs w:val="24"/>
              </w:rPr>
              <w:t>7、特性阻抗：100±15Ω；</w:t>
            </w:r>
          </w:p>
          <w:p w:rsidR="009B56E1" w:rsidRDefault="00F4177C">
            <w:pPr>
              <w:widowControl/>
              <w:textAlignment w:val="center"/>
              <w:rPr>
                <w:color w:val="000000" w:themeColor="text1"/>
                <w:szCs w:val="24"/>
              </w:rPr>
            </w:pPr>
            <w:r>
              <w:rPr>
                <w:rFonts w:hint="eastAsia"/>
                <w:color w:val="000000" w:themeColor="text1"/>
                <w:szCs w:val="24"/>
              </w:rPr>
              <w:t>8、导体间介电强度，DC，1min：1Kv/1min；</w:t>
            </w:r>
          </w:p>
          <w:p w:rsidR="009B56E1" w:rsidRDefault="00F4177C">
            <w:pPr>
              <w:widowControl/>
              <w:textAlignment w:val="center"/>
              <w:rPr>
                <w:color w:val="000000" w:themeColor="text1"/>
                <w:szCs w:val="24"/>
              </w:rPr>
            </w:pPr>
            <w:r>
              <w:rPr>
                <w:rFonts w:hint="eastAsia"/>
                <w:color w:val="000000" w:themeColor="text1"/>
                <w:szCs w:val="24"/>
              </w:rPr>
              <w:t>9、工作电容最大值：5.6nF/100m；</w:t>
            </w:r>
          </w:p>
          <w:p w:rsidR="009B56E1" w:rsidRDefault="00F4177C">
            <w:pPr>
              <w:widowControl/>
              <w:textAlignment w:val="center"/>
              <w:rPr>
                <w:color w:val="000000" w:themeColor="text1"/>
                <w:szCs w:val="24"/>
              </w:rPr>
            </w:pPr>
            <w:r>
              <w:rPr>
                <w:rFonts w:hint="eastAsia"/>
                <w:color w:val="000000" w:themeColor="text1"/>
                <w:szCs w:val="24"/>
              </w:rPr>
              <w:t>10、单根导体最大电阻：9.5Ω/100m；</w:t>
            </w:r>
          </w:p>
          <w:p w:rsidR="009B56E1" w:rsidRDefault="00F4177C">
            <w:pPr>
              <w:widowControl/>
              <w:textAlignment w:val="center"/>
              <w:rPr>
                <w:color w:val="000000" w:themeColor="text1"/>
                <w:szCs w:val="24"/>
              </w:rPr>
            </w:pPr>
            <w:r>
              <w:rPr>
                <w:rFonts w:hint="eastAsia"/>
                <w:color w:val="000000" w:themeColor="text1"/>
                <w:szCs w:val="24"/>
              </w:rPr>
              <w:t>11、线对直流电阻不平衡性：2.5%；</w:t>
            </w:r>
          </w:p>
          <w:p w:rsidR="009B56E1" w:rsidRDefault="00F4177C">
            <w:pPr>
              <w:widowControl/>
              <w:textAlignment w:val="center"/>
              <w:rPr>
                <w:color w:val="000000" w:themeColor="text1"/>
                <w:szCs w:val="24"/>
              </w:rPr>
            </w:pPr>
            <w:r>
              <w:rPr>
                <w:rFonts w:hint="eastAsia"/>
                <w:color w:val="000000" w:themeColor="text1"/>
                <w:szCs w:val="24"/>
              </w:rPr>
              <w:t>12、最小互电容：51pf/m；</w:t>
            </w:r>
          </w:p>
          <w:p w:rsidR="009B56E1" w:rsidRDefault="00F4177C">
            <w:pPr>
              <w:widowControl/>
              <w:textAlignment w:val="center"/>
              <w:rPr>
                <w:color w:val="000000" w:themeColor="text1"/>
                <w:szCs w:val="24"/>
              </w:rPr>
            </w:pPr>
            <w:r>
              <w:rPr>
                <w:rFonts w:hint="eastAsia"/>
                <w:color w:val="000000" w:themeColor="text1"/>
                <w:szCs w:val="24"/>
              </w:rPr>
              <w:t>13、最大平衡电容：160pf/km；</w:t>
            </w:r>
          </w:p>
          <w:p w:rsidR="009B56E1" w:rsidRDefault="00F4177C">
            <w:pPr>
              <w:widowControl/>
              <w:textAlignment w:val="center"/>
              <w:rPr>
                <w:color w:val="000000" w:themeColor="text1"/>
                <w:szCs w:val="24"/>
              </w:rPr>
            </w:pPr>
            <w:r>
              <w:rPr>
                <w:rFonts w:hint="eastAsia"/>
                <w:color w:val="000000" w:themeColor="text1"/>
                <w:szCs w:val="24"/>
              </w:rPr>
              <w:t>14、最大电流平衡：2%；</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35</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箱</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光纤辅材</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光纤所需的光纤盒、跳线、尾纤、耦合器、熔接等。</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光纤</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室外四芯单模光纤</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250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米</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lang w:val="en-US"/>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吊顶修复</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根据现场实际对桥架安装走廊吊顶拆装还原、修复。</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lang w:val="en-US"/>
              </w:rPr>
            </w:pPr>
            <w:r>
              <w:rPr>
                <w:rFonts w:hint="eastAsia"/>
                <w:color w:val="000000" w:themeColor="text1"/>
                <w:szCs w:val="24"/>
                <w:lang w:val="en-US"/>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固话线路</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rPr>
              <w:t>综合楼七、八层每间铺设电信固话一个点的线路</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lang w:val="en-US"/>
              </w:rPr>
            </w:pPr>
            <w:r>
              <w:rPr>
                <w:rFonts w:hint="eastAsia"/>
                <w:color w:val="000000" w:themeColor="text1"/>
                <w:szCs w:val="24"/>
                <w:lang w:val="en-US"/>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施工材料</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卡扣、电源盒、PVC管、RJ45屏蔽水晶头、缠绕带、电胶带跳线、插座、排插等</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140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r w:rsidR="009B56E1">
        <w:trPr>
          <w:trHeight w:val="285"/>
        </w:trPr>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lastRenderedPageBreak/>
              <w:t>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安装调试</w:t>
            </w:r>
          </w:p>
        </w:tc>
        <w:tc>
          <w:tcPr>
            <w:tcW w:w="6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textAlignment w:val="center"/>
              <w:rPr>
                <w:color w:val="000000" w:themeColor="text1"/>
                <w:szCs w:val="24"/>
              </w:rPr>
            </w:pPr>
            <w:r>
              <w:rPr>
                <w:rFonts w:hint="eastAsia"/>
                <w:color w:val="000000" w:themeColor="text1"/>
                <w:szCs w:val="24"/>
              </w:rPr>
              <w:t>设备安装调试及使用培训。</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140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56E1" w:rsidRDefault="00F4177C">
            <w:pPr>
              <w:widowControl/>
              <w:spacing w:before="156" w:after="156"/>
              <w:jc w:val="center"/>
              <w:textAlignment w:val="center"/>
              <w:rPr>
                <w:color w:val="000000" w:themeColor="text1"/>
                <w:szCs w:val="24"/>
              </w:rPr>
            </w:pPr>
            <w:r>
              <w:rPr>
                <w:rFonts w:hint="eastAsia"/>
                <w:color w:val="000000" w:themeColor="text1"/>
                <w:szCs w:val="24"/>
              </w:rPr>
              <w:t>项</w:t>
            </w:r>
          </w:p>
        </w:tc>
      </w:tr>
    </w:tbl>
    <w:p w:rsidR="009B56E1" w:rsidRDefault="009B56E1">
      <w:pPr>
        <w:spacing w:line="236" w:lineRule="exact"/>
        <w:rPr>
          <w:color w:val="000000" w:themeColor="text1"/>
          <w:sz w:val="19"/>
          <w:lang w:val="en-US"/>
        </w:rPr>
      </w:pPr>
    </w:p>
    <w:p w:rsidR="009B56E1" w:rsidRDefault="00F4177C">
      <w:pPr>
        <w:pStyle w:val="a3"/>
        <w:spacing w:before="36" w:line="300" w:lineRule="exact"/>
        <w:ind w:left="102" w:right="9196"/>
        <w:rPr>
          <w:color w:val="000000" w:themeColor="text1"/>
        </w:rPr>
      </w:pPr>
      <w:r>
        <w:rPr>
          <w:color w:val="000000" w:themeColor="text1"/>
        </w:rPr>
        <w:t>三、商务条件包：1</w:t>
      </w:r>
    </w:p>
    <w:p w:rsidR="009B56E1" w:rsidRDefault="00F4177C">
      <w:pPr>
        <w:pStyle w:val="a3"/>
        <w:spacing w:line="300" w:lineRule="exact"/>
        <w:ind w:left="102"/>
        <w:rPr>
          <w:color w:val="000000" w:themeColor="text1"/>
        </w:rPr>
      </w:pPr>
      <w:r>
        <w:rPr>
          <w:color w:val="000000" w:themeColor="text1"/>
        </w:rPr>
        <w:t>1、交付地点：</w:t>
      </w:r>
      <w:r>
        <w:rPr>
          <w:rFonts w:hint="eastAsia"/>
          <w:color w:val="000000" w:themeColor="text1"/>
        </w:rPr>
        <w:t>福建省福州市闽侯县福州高新区第一中学</w:t>
      </w:r>
    </w:p>
    <w:p w:rsidR="009B56E1" w:rsidRDefault="00F4177C">
      <w:pPr>
        <w:pStyle w:val="a3"/>
        <w:spacing w:before="8" w:line="300" w:lineRule="exact"/>
        <w:ind w:left="102"/>
        <w:rPr>
          <w:color w:val="000000" w:themeColor="text1"/>
        </w:rPr>
      </w:pPr>
      <w:r>
        <w:rPr>
          <w:color w:val="000000" w:themeColor="text1"/>
        </w:rPr>
        <w:t>2、交付时间：合同签订后 (</w:t>
      </w:r>
      <w:r>
        <w:rPr>
          <w:rFonts w:hint="eastAsia"/>
          <w:color w:val="000000" w:themeColor="text1"/>
        </w:rPr>
        <w:t>10</w:t>
      </w:r>
      <w:r>
        <w:rPr>
          <w:color w:val="000000" w:themeColor="text1"/>
        </w:rPr>
        <w:t>) 天内交货</w:t>
      </w:r>
    </w:p>
    <w:p w:rsidR="009B56E1" w:rsidRDefault="00F4177C">
      <w:pPr>
        <w:pStyle w:val="a3"/>
        <w:spacing w:before="8" w:line="300" w:lineRule="exact"/>
        <w:ind w:left="102"/>
        <w:rPr>
          <w:color w:val="000000" w:themeColor="text1"/>
        </w:rPr>
      </w:pPr>
      <w:r>
        <w:rPr>
          <w:color w:val="000000" w:themeColor="text1"/>
        </w:rPr>
        <w:t>3、交付条件：验收合格交付使用</w:t>
      </w:r>
    </w:p>
    <w:p w:rsidR="009B56E1" w:rsidRDefault="00F4177C">
      <w:pPr>
        <w:pStyle w:val="a3"/>
        <w:spacing w:before="7" w:line="300" w:lineRule="exact"/>
        <w:ind w:left="102"/>
        <w:rPr>
          <w:color w:val="000000" w:themeColor="text1"/>
        </w:rPr>
      </w:pPr>
      <w:r>
        <w:rPr>
          <w:color w:val="000000" w:themeColor="text1"/>
        </w:rPr>
        <w:t>4、是否收取履约保证金：否</w:t>
      </w:r>
    </w:p>
    <w:p w:rsidR="009B56E1" w:rsidRDefault="00F4177C">
      <w:pPr>
        <w:pStyle w:val="a3"/>
        <w:spacing w:before="8" w:line="300" w:lineRule="exact"/>
        <w:ind w:left="102"/>
        <w:rPr>
          <w:color w:val="000000" w:themeColor="text1"/>
        </w:rPr>
      </w:pPr>
      <w:r>
        <w:rPr>
          <w:color w:val="000000" w:themeColor="text1"/>
        </w:rPr>
        <w:t>5、是否邀请投标人参与验收：否</w:t>
      </w:r>
    </w:p>
    <w:p w:rsidR="009B56E1" w:rsidRDefault="00DE2308">
      <w:pPr>
        <w:pStyle w:val="a3"/>
        <w:spacing w:before="8" w:line="300" w:lineRule="exact"/>
        <w:ind w:left="102"/>
        <w:rPr>
          <w:color w:val="000000" w:themeColor="text1"/>
        </w:rPr>
      </w:pPr>
      <w:r w:rsidRPr="00DE2308">
        <w:rPr>
          <w:color w:val="000000" w:themeColor="text1"/>
        </w:rPr>
        <w:pict>
          <v:shape id="文本框 51" o:spid="_x0000_s1041" type="#_x0000_t202" style="position:absolute;left:0;text-align:left;margin-left:35pt;margin-top:19.15pt;width:526.75pt;height:58.85pt;z-index:251676672;mso-position-horizontal-relative:page" o:gfxdata="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kL1O2QAAAAoBAAAPAAAAAAAAAAEAIAAAACIAAABkcnMvZG93bnJldi54bWxQ&#10;SwECFAAUAAAACACHTuJAcv53G70BAAB0AwAADgAAAAAAAAABACAAAAAoAQAAZHJzL2Uyb0RvYy54&#10;bWxQSwUGAAAAAAYABgBZAQAAVwU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2101"/>
                    <w:gridCol w:w="8389"/>
                  </w:tblGrid>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验收期次</w:t>
                        </w:r>
                      </w:p>
                    </w:tc>
                    <w:tc>
                      <w:tcPr>
                        <w:tcW w:w="8389"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验收期次说明</w:t>
                        </w:r>
                      </w:p>
                    </w:tc>
                  </w:tr>
                  <w:tr w:rsidR="006F0C72">
                    <w:trPr>
                      <w:trHeight w:val="300"/>
                    </w:trPr>
                    <w:tc>
                      <w:tcPr>
                        <w:tcW w:w="2101" w:type="dxa"/>
                      </w:tcPr>
                      <w:p w:rsidR="006F0C72" w:rsidRDefault="006F0C72">
                        <w:pPr>
                          <w:pStyle w:val="TableParagraph"/>
                          <w:spacing w:line="280" w:lineRule="exact"/>
                          <w:ind w:left="7"/>
                          <w:jc w:val="center"/>
                          <w:rPr>
                            <w:rFonts w:ascii="微软雅黑"/>
                            <w:sz w:val="24"/>
                          </w:rPr>
                        </w:pPr>
                        <w:r>
                          <w:rPr>
                            <w:rFonts w:ascii="微软雅黑"/>
                            <w:sz w:val="24"/>
                          </w:rPr>
                          <w:t>1</w:t>
                        </w:r>
                      </w:p>
                    </w:tc>
                    <w:tc>
                      <w:tcPr>
                        <w:tcW w:w="8389" w:type="dxa"/>
                        <w:tcBorders>
                          <w:right w:val="single" w:sz="18" w:space="0" w:color="808080"/>
                        </w:tcBorders>
                      </w:tcPr>
                      <w:p w:rsidR="006F0C72" w:rsidRDefault="006F0C72" w:rsidP="006F0C72">
                        <w:pPr>
                          <w:pStyle w:val="TableParagraph"/>
                          <w:spacing w:line="280" w:lineRule="exact"/>
                          <w:ind w:left="7"/>
                          <w:rPr>
                            <w:rFonts w:ascii="微软雅黑" w:eastAsia="微软雅黑"/>
                            <w:sz w:val="24"/>
                          </w:rPr>
                        </w:pPr>
                        <w:r>
                          <w:rPr>
                            <w:rFonts w:ascii="微软雅黑" w:eastAsia="微软雅黑" w:hint="eastAsia"/>
                            <w:sz w:val="24"/>
                          </w:rPr>
                          <w:t>安装到位并通过福建省教育考试院审核</w:t>
                        </w:r>
                      </w:p>
                    </w:tc>
                  </w:tr>
                  <w:tr w:rsidR="006F0C72">
                    <w:trPr>
                      <w:trHeight w:val="300"/>
                    </w:trPr>
                    <w:tc>
                      <w:tcPr>
                        <w:tcW w:w="2101" w:type="dxa"/>
                        <w:tcBorders>
                          <w:bottom w:val="single" w:sz="18" w:space="0" w:color="808080"/>
                        </w:tcBorders>
                      </w:tcPr>
                      <w:p w:rsidR="006F0C72" w:rsidRDefault="006F0C72">
                        <w:pPr>
                          <w:pStyle w:val="TableParagraph"/>
                          <w:spacing w:line="280" w:lineRule="exact"/>
                          <w:ind w:left="7"/>
                          <w:jc w:val="center"/>
                          <w:rPr>
                            <w:rFonts w:ascii="微软雅黑"/>
                            <w:sz w:val="24"/>
                            <w:lang w:val="en-US"/>
                          </w:rPr>
                        </w:pPr>
                        <w:r>
                          <w:rPr>
                            <w:rFonts w:ascii="微软雅黑" w:hint="eastAsia"/>
                            <w:sz w:val="24"/>
                            <w:lang w:val="en-US"/>
                          </w:rPr>
                          <w:t>2</w:t>
                        </w:r>
                      </w:p>
                    </w:tc>
                    <w:tc>
                      <w:tcPr>
                        <w:tcW w:w="8389"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终验：</w:t>
                        </w:r>
                        <w:r w:rsidRPr="002D03E4">
                          <w:rPr>
                            <w:rFonts w:ascii="微软雅黑" w:eastAsia="微软雅黑" w:hint="eastAsia"/>
                            <w:sz w:val="24"/>
                          </w:rPr>
                          <w:t>2021年福州市中考成绩公布后</w:t>
                        </w:r>
                        <w:r w:rsidR="00E6702D" w:rsidRPr="002D03E4">
                          <w:rPr>
                            <w:rFonts w:ascii="微软雅黑" w:eastAsia="微软雅黑" w:hint="eastAsia"/>
                            <w:sz w:val="24"/>
                          </w:rPr>
                          <w:t>满两个月</w:t>
                        </w:r>
                        <w:r w:rsidRPr="002D03E4">
                          <w:rPr>
                            <w:rFonts w:ascii="微软雅黑" w:eastAsia="微软雅黑" w:hint="eastAsia"/>
                            <w:sz w:val="24"/>
                          </w:rPr>
                          <w:t>，组织三位专家进行终验</w:t>
                        </w:r>
                      </w:p>
                    </w:tc>
                  </w:tr>
                </w:tbl>
                <w:p w:rsidR="006F0C72" w:rsidRDefault="006F0C72">
                  <w:pPr>
                    <w:pStyle w:val="a3"/>
                  </w:pPr>
                </w:p>
              </w:txbxContent>
            </v:textbox>
            <w10:wrap anchorx="page"/>
          </v:shape>
        </w:pict>
      </w:r>
      <w:r w:rsidR="00F4177C">
        <w:rPr>
          <w:color w:val="000000" w:themeColor="text1"/>
        </w:rPr>
        <w:t>6、验收方式数据表格</w:t>
      </w:r>
    </w:p>
    <w:p w:rsidR="009B56E1" w:rsidRDefault="009B56E1">
      <w:pPr>
        <w:pStyle w:val="a3"/>
        <w:rPr>
          <w:color w:val="000000" w:themeColor="text1"/>
        </w:rPr>
      </w:pPr>
    </w:p>
    <w:p w:rsidR="009B56E1" w:rsidRDefault="009B56E1">
      <w:pPr>
        <w:pStyle w:val="a3"/>
        <w:spacing w:before="8"/>
        <w:rPr>
          <w:color w:val="000000" w:themeColor="text1"/>
          <w:sz w:val="32"/>
        </w:rPr>
      </w:pPr>
    </w:p>
    <w:p w:rsidR="009B56E1" w:rsidRDefault="009B56E1">
      <w:pPr>
        <w:pStyle w:val="a3"/>
        <w:ind w:left="100"/>
        <w:rPr>
          <w:rFonts w:ascii="微软雅黑" w:eastAsia="微软雅黑"/>
          <w:color w:val="000000" w:themeColor="text1"/>
        </w:rPr>
      </w:pPr>
    </w:p>
    <w:p w:rsidR="009B56E1" w:rsidRDefault="009B56E1">
      <w:pPr>
        <w:pStyle w:val="a3"/>
        <w:ind w:left="100"/>
        <w:rPr>
          <w:rFonts w:ascii="微软雅黑" w:eastAsia="微软雅黑"/>
          <w:color w:val="000000" w:themeColor="text1"/>
        </w:rPr>
      </w:pPr>
    </w:p>
    <w:p w:rsidR="009B56E1" w:rsidRDefault="00DE2308">
      <w:pPr>
        <w:pStyle w:val="a3"/>
        <w:ind w:left="100"/>
        <w:rPr>
          <w:rFonts w:ascii="微软雅黑" w:eastAsia="微软雅黑"/>
          <w:color w:val="000000" w:themeColor="text1"/>
        </w:rPr>
      </w:pPr>
      <w:r w:rsidRPr="00DE2308">
        <w:rPr>
          <w:color w:val="000000" w:themeColor="text1"/>
        </w:rPr>
        <w:pict>
          <v:shape id="文本框 52" o:spid="_x0000_s1040" type="#_x0000_t202" style="position:absolute;left:0;text-align:left;margin-left:35pt;margin-top:18.8pt;width:526.75pt;height:53.3pt;z-index:251677696;mso-position-horizontal-relative:page" o:gfxdata="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gAwktoAAAAKAQAADwAAAAAAAAABACAAAAAiAAAAZHJzL2Rvd25yZXYueG1s&#10;UEsBAhQAFAAAAAgAh07iQCpv3Xy9AQAAdAMAAA4AAAAAAAAAAQAgAAAAKQEAAGRycy9lMm9Eb2Mu&#10;eG1sUEsFBgAAAAAGAAYAWQEAAFgFA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2101"/>
                    <w:gridCol w:w="2101"/>
                    <w:gridCol w:w="6288"/>
                  </w:tblGrid>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支付期次</w:t>
                        </w:r>
                      </w:p>
                    </w:tc>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支付比例(%)</w:t>
                        </w:r>
                      </w:p>
                    </w:tc>
                    <w:tc>
                      <w:tcPr>
                        <w:tcW w:w="6288"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支付期次说明</w:t>
                        </w:r>
                      </w:p>
                    </w:tc>
                  </w:tr>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1</w:t>
                        </w:r>
                      </w:p>
                    </w:tc>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95</w:t>
                        </w:r>
                      </w:p>
                    </w:tc>
                    <w:tc>
                      <w:tcPr>
                        <w:tcW w:w="6288"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终验合格</w:t>
                        </w:r>
                      </w:p>
                    </w:tc>
                  </w:tr>
                  <w:tr w:rsidR="006F0C72">
                    <w:trPr>
                      <w:trHeight w:val="300"/>
                    </w:trPr>
                    <w:tc>
                      <w:tcPr>
                        <w:tcW w:w="2101" w:type="dxa"/>
                        <w:tcBorders>
                          <w:bottom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2</w:t>
                        </w:r>
                      </w:p>
                    </w:tc>
                    <w:tc>
                      <w:tcPr>
                        <w:tcW w:w="2101" w:type="dxa"/>
                        <w:tcBorders>
                          <w:bottom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5</w:t>
                        </w:r>
                      </w:p>
                    </w:tc>
                    <w:tc>
                      <w:tcPr>
                        <w:tcW w:w="6288"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质保期满后</w:t>
                        </w:r>
                      </w:p>
                    </w:tc>
                  </w:tr>
                </w:tbl>
                <w:p w:rsidR="006F0C72" w:rsidRDefault="006F0C72">
                  <w:pPr>
                    <w:pStyle w:val="a3"/>
                  </w:pPr>
                </w:p>
              </w:txbxContent>
            </v:textbox>
            <w10:wrap anchorx="page"/>
          </v:shape>
        </w:pict>
      </w:r>
      <w:r w:rsidR="00F4177C">
        <w:rPr>
          <w:rFonts w:ascii="微软雅黑" w:eastAsia="微软雅黑" w:hint="eastAsia"/>
          <w:color w:val="000000" w:themeColor="text1"/>
        </w:rPr>
        <w:t>7、支付方式数据表格</w:t>
      </w:r>
    </w:p>
    <w:p w:rsidR="009B56E1" w:rsidRDefault="009B56E1">
      <w:pPr>
        <w:pStyle w:val="a3"/>
        <w:rPr>
          <w:rFonts w:ascii="微软雅黑"/>
          <w:color w:val="000000" w:themeColor="text1"/>
          <w:sz w:val="32"/>
        </w:rPr>
      </w:pPr>
    </w:p>
    <w:p w:rsidR="009B56E1" w:rsidRDefault="009B56E1">
      <w:pPr>
        <w:pStyle w:val="a3"/>
        <w:spacing w:before="7"/>
        <w:rPr>
          <w:rFonts w:ascii="微软雅黑"/>
          <w:color w:val="000000" w:themeColor="text1"/>
          <w:sz w:val="39"/>
        </w:rPr>
      </w:pPr>
    </w:p>
    <w:p w:rsidR="009B56E1" w:rsidRDefault="009B56E1">
      <w:pPr>
        <w:pStyle w:val="a3"/>
        <w:rPr>
          <w:color w:val="000000" w:themeColor="text1"/>
        </w:rPr>
      </w:pPr>
    </w:p>
    <w:p w:rsidR="009B56E1" w:rsidRDefault="00F4177C">
      <w:pPr>
        <w:pStyle w:val="a3"/>
        <w:spacing w:before="36" w:line="300" w:lineRule="exact"/>
        <w:ind w:left="102" w:right="9196"/>
        <w:rPr>
          <w:color w:val="000000" w:themeColor="text1"/>
        </w:rPr>
      </w:pPr>
      <w:r>
        <w:rPr>
          <w:color w:val="000000" w:themeColor="text1"/>
        </w:rPr>
        <w:t>包：</w:t>
      </w:r>
      <w:r>
        <w:rPr>
          <w:rFonts w:hint="eastAsia"/>
          <w:color w:val="000000" w:themeColor="text1"/>
          <w:lang w:val="en-US"/>
        </w:rPr>
        <w:t>2</w:t>
      </w:r>
    </w:p>
    <w:p w:rsidR="009B56E1" w:rsidRDefault="00F4177C">
      <w:pPr>
        <w:pStyle w:val="a3"/>
        <w:spacing w:line="300" w:lineRule="exact"/>
        <w:ind w:left="102"/>
        <w:rPr>
          <w:color w:val="000000" w:themeColor="text1"/>
        </w:rPr>
      </w:pPr>
      <w:r>
        <w:rPr>
          <w:color w:val="000000" w:themeColor="text1"/>
        </w:rPr>
        <w:t>1、交付地点：</w:t>
      </w:r>
      <w:r>
        <w:rPr>
          <w:rFonts w:hint="eastAsia"/>
          <w:color w:val="000000" w:themeColor="text1"/>
        </w:rPr>
        <w:t>福建省福州市闽侯县福州高新区第一中学</w:t>
      </w:r>
    </w:p>
    <w:p w:rsidR="009B56E1" w:rsidRDefault="00F4177C">
      <w:pPr>
        <w:pStyle w:val="a3"/>
        <w:spacing w:before="8" w:line="300" w:lineRule="exact"/>
        <w:ind w:left="102"/>
        <w:rPr>
          <w:color w:val="000000" w:themeColor="text1"/>
        </w:rPr>
      </w:pPr>
      <w:r>
        <w:rPr>
          <w:color w:val="000000" w:themeColor="text1"/>
        </w:rPr>
        <w:t xml:space="preserve">2、交付时间：合同签订后 </w:t>
      </w:r>
      <w:r>
        <w:rPr>
          <w:rFonts w:hint="eastAsia"/>
          <w:color w:val="000000" w:themeColor="text1"/>
        </w:rPr>
        <w:t>(20) 天内交货</w:t>
      </w:r>
    </w:p>
    <w:p w:rsidR="009B56E1" w:rsidRDefault="00F4177C">
      <w:pPr>
        <w:pStyle w:val="a3"/>
        <w:spacing w:before="8" w:line="300" w:lineRule="exact"/>
        <w:ind w:left="102"/>
        <w:rPr>
          <w:color w:val="000000" w:themeColor="text1"/>
        </w:rPr>
      </w:pPr>
      <w:r>
        <w:rPr>
          <w:color w:val="000000" w:themeColor="text1"/>
        </w:rPr>
        <w:t>3、交付条件：验收合格交付使用</w:t>
      </w:r>
    </w:p>
    <w:p w:rsidR="009B56E1" w:rsidRDefault="00F4177C">
      <w:pPr>
        <w:pStyle w:val="a3"/>
        <w:spacing w:before="7" w:line="300" w:lineRule="exact"/>
        <w:ind w:left="102"/>
        <w:rPr>
          <w:color w:val="000000" w:themeColor="text1"/>
        </w:rPr>
      </w:pPr>
      <w:r>
        <w:rPr>
          <w:color w:val="000000" w:themeColor="text1"/>
        </w:rPr>
        <w:t>4、是否收取履约保证金：否</w:t>
      </w:r>
    </w:p>
    <w:p w:rsidR="009B56E1" w:rsidRDefault="00F4177C">
      <w:pPr>
        <w:pStyle w:val="a3"/>
        <w:spacing w:before="8" w:line="300" w:lineRule="exact"/>
        <w:ind w:left="102"/>
        <w:rPr>
          <w:color w:val="000000" w:themeColor="text1"/>
        </w:rPr>
      </w:pPr>
      <w:r>
        <w:rPr>
          <w:color w:val="000000" w:themeColor="text1"/>
        </w:rPr>
        <w:t>5、是否邀请投标人参与验收：否</w:t>
      </w:r>
    </w:p>
    <w:p w:rsidR="009B56E1" w:rsidRDefault="00DE2308">
      <w:pPr>
        <w:pStyle w:val="a3"/>
        <w:spacing w:before="8" w:line="300" w:lineRule="exact"/>
        <w:ind w:left="102"/>
        <w:rPr>
          <w:color w:val="000000" w:themeColor="text1"/>
        </w:rPr>
      </w:pPr>
      <w:r w:rsidRPr="00DE2308">
        <w:rPr>
          <w:color w:val="000000" w:themeColor="text1"/>
        </w:rPr>
        <w:pict>
          <v:shape id="_x0000_s1039" type="#_x0000_t202" style="position:absolute;left:0;text-align:left;margin-left:35pt;margin-top:19.15pt;width:526.75pt;height:58.85pt;z-index:251678720;mso-position-horizontal-relative:page" o:gfxdata="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ZC9TtkAAAAKAQAADwAAAAAAAAABACAAAAAiAAAAZHJzL2Rvd25yZXYueG1s&#10;UEsBAhQAFAAAAAgAh07iQPkop8++AQAAdAMAAA4AAAAAAAAAAQAgAAAAKAEAAGRycy9lMm9Eb2Mu&#10;eG1sUEsFBgAAAAAGAAYAWQEAAFgFA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2101"/>
                    <w:gridCol w:w="8389"/>
                  </w:tblGrid>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验收期次</w:t>
                        </w:r>
                      </w:p>
                    </w:tc>
                    <w:tc>
                      <w:tcPr>
                        <w:tcW w:w="8389"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验收期次说明</w:t>
                        </w:r>
                      </w:p>
                    </w:tc>
                  </w:tr>
                  <w:tr w:rsidR="006F0C72">
                    <w:trPr>
                      <w:trHeight w:val="300"/>
                    </w:trPr>
                    <w:tc>
                      <w:tcPr>
                        <w:tcW w:w="2101" w:type="dxa"/>
                      </w:tcPr>
                      <w:p w:rsidR="006F0C72" w:rsidRDefault="006F0C72">
                        <w:pPr>
                          <w:pStyle w:val="TableParagraph"/>
                          <w:spacing w:line="280" w:lineRule="exact"/>
                          <w:ind w:left="7"/>
                          <w:jc w:val="center"/>
                          <w:rPr>
                            <w:rFonts w:ascii="微软雅黑"/>
                            <w:sz w:val="24"/>
                          </w:rPr>
                        </w:pPr>
                        <w:r>
                          <w:rPr>
                            <w:rFonts w:ascii="微软雅黑"/>
                            <w:sz w:val="24"/>
                          </w:rPr>
                          <w:t>1</w:t>
                        </w:r>
                      </w:p>
                    </w:tc>
                    <w:tc>
                      <w:tcPr>
                        <w:tcW w:w="8389"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设备安装、调试到位，组织三位专家进行初验</w:t>
                        </w:r>
                      </w:p>
                    </w:tc>
                  </w:tr>
                  <w:tr w:rsidR="006F0C72">
                    <w:trPr>
                      <w:trHeight w:val="300"/>
                    </w:trPr>
                    <w:tc>
                      <w:tcPr>
                        <w:tcW w:w="2101" w:type="dxa"/>
                        <w:tcBorders>
                          <w:bottom w:val="single" w:sz="18" w:space="0" w:color="808080"/>
                        </w:tcBorders>
                      </w:tcPr>
                      <w:p w:rsidR="006F0C72" w:rsidRDefault="006F0C72">
                        <w:pPr>
                          <w:pStyle w:val="TableParagraph"/>
                          <w:spacing w:line="280" w:lineRule="exact"/>
                          <w:ind w:left="7"/>
                          <w:jc w:val="center"/>
                          <w:rPr>
                            <w:rFonts w:ascii="微软雅黑"/>
                            <w:sz w:val="24"/>
                            <w:lang w:val="en-US"/>
                          </w:rPr>
                        </w:pPr>
                        <w:r>
                          <w:rPr>
                            <w:rFonts w:ascii="微软雅黑" w:hint="eastAsia"/>
                            <w:sz w:val="24"/>
                            <w:lang w:val="en-US"/>
                          </w:rPr>
                          <w:t>2</w:t>
                        </w:r>
                      </w:p>
                    </w:tc>
                    <w:tc>
                      <w:tcPr>
                        <w:tcW w:w="8389" w:type="dxa"/>
                        <w:tcBorders>
                          <w:bottom w:val="single" w:sz="18" w:space="0" w:color="808080"/>
                          <w:right w:val="single" w:sz="18" w:space="0" w:color="808080"/>
                        </w:tcBorders>
                      </w:tcPr>
                      <w:p w:rsidR="006F0C72" w:rsidRDefault="006F0C72" w:rsidP="00E6702D">
                        <w:pPr>
                          <w:pStyle w:val="TableParagraph"/>
                          <w:spacing w:line="280" w:lineRule="exact"/>
                          <w:ind w:left="7"/>
                          <w:rPr>
                            <w:rFonts w:ascii="微软雅黑" w:eastAsia="微软雅黑"/>
                            <w:sz w:val="24"/>
                          </w:rPr>
                        </w:pPr>
                        <w:r>
                          <w:rPr>
                            <w:rFonts w:ascii="微软雅黑" w:eastAsia="微软雅黑" w:hint="eastAsia"/>
                            <w:sz w:val="24"/>
                          </w:rPr>
                          <w:t>初验</w:t>
                        </w:r>
                        <w:r w:rsidRPr="002D03E4">
                          <w:rPr>
                            <w:rFonts w:ascii="微软雅黑" w:eastAsia="微软雅黑" w:hint="eastAsia"/>
                            <w:sz w:val="24"/>
                          </w:rPr>
                          <w:t>后</w:t>
                        </w:r>
                        <w:r w:rsidR="00E6702D" w:rsidRPr="002D03E4">
                          <w:rPr>
                            <w:rFonts w:ascii="微软雅黑" w:eastAsia="微软雅黑" w:hint="eastAsia"/>
                            <w:sz w:val="24"/>
                          </w:rPr>
                          <w:t>正常使用</w:t>
                        </w:r>
                        <w:r w:rsidRPr="002D03E4">
                          <w:rPr>
                            <w:rFonts w:ascii="微软雅黑" w:eastAsia="微软雅黑" w:hint="eastAsia"/>
                            <w:sz w:val="24"/>
                          </w:rPr>
                          <w:t>满</w:t>
                        </w:r>
                        <w:r w:rsidR="00E6702D" w:rsidRPr="002D03E4">
                          <w:rPr>
                            <w:rFonts w:ascii="微软雅黑" w:eastAsia="微软雅黑" w:hint="eastAsia"/>
                            <w:sz w:val="24"/>
                          </w:rPr>
                          <w:t>三</w:t>
                        </w:r>
                        <w:r w:rsidRPr="002D03E4">
                          <w:rPr>
                            <w:rFonts w:ascii="微软雅黑" w:eastAsia="微软雅黑" w:hint="eastAsia"/>
                            <w:sz w:val="24"/>
                          </w:rPr>
                          <w:t>个</w:t>
                        </w:r>
                        <w:r w:rsidR="00E6702D" w:rsidRPr="002D03E4">
                          <w:rPr>
                            <w:rFonts w:ascii="微软雅黑" w:eastAsia="微软雅黑" w:hint="eastAsia"/>
                            <w:sz w:val="24"/>
                          </w:rPr>
                          <w:t>教学</w:t>
                        </w:r>
                        <w:r w:rsidRPr="002D03E4">
                          <w:rPr>
                            <w:rFonts w:ascii="微软雅黑" w:eastAsia="微软雅黑" w:hint="eastAsia"/>
                            <w:sz w:val="24"/>
                          </w:rPr>
                          <w:t>月</w:t>
                        </w:r>
                        <w:r>
                          <w:rPr>
                            <w:rFonts w:ascii="微软雅黑" w:eastAsia="微软雅黑" w:hint="eastAsia"/>
                            <w:sz w:val="24"/>
                          </w:rPr>
                          <w:t>，组织三位专家进行终验</w:t>
                        </w:r>
                      </w:p>
                    </w:tc>
                  </w:tr>
                </w:tbl>
                <w:p w:rsidR="006F0C72" w:rsidRDefault="006F0C72">
                  <w:pPr>
                    <w:pStyle w:val="a3"/>
                  </w:pPr>
                </w:p>
              </w:txbxContent>
            </v:textbox>
            <w10:wrap anchorx="page"/>
          </v:shape>
        </w:pict>
      </w:r>
      <w:r w:rsidR="00F4177C">
        <w:rPr>
          <w:color w:val="000000" w:themeColor="text1"/>
        </w:rPr>
        <w:t>6、验收方式数据表格</w:t>
      </w:r>
    </w:p>
    <w:p w:rsidR="009B56E1" w:rsidRDefault="009B56E1">
      <w:pPr>
        <w:pStyle w:val="a3"/>
        <w:spacing w:before="4"/>
        <w:rPr>
          <w:color w:val="000000" w:themeColor="text1"/>
          <w:sz w:val="29"/>
        </w:rPr>
      </w:pPr>
    </w:p>
    <w:p w:rsidR="009B56E1" w:rsidRDefault="009B56E1">
      <w:pPr>
        <w:pStyle w:val="a3"/>
        <w:spacing w:before="4"/>
        <w:rPr>
          <w:color w:val="000000" w:themeColor="text1"/>
          <w:sz w:val="29"/>
        </w:rPr>
      </w:pPr>
    </w:p>
    <w:p w:rsidR="009B56E1" w:rsidRDefault="009B56E1">
      <w:pPr>
        <w:pStyle w:val="a3"/>
        <w:spacing w:before="4"/>
        <w:rPr>
          <w:color w:val="000000" w:themeColor="text1"/>
          <w:sz w:val="29"/>
        </w:rPr>
      </w:pPr>
    </w:p>
    <w:p w:rsidR="009B56E1" w:rsidRDefault="00DE2308">
      <w:pPr>
        <w:pStyle w:val="a3"/>
        <w:ind w:left="100"/>
        <w:rPr>
          <w:rFonts w:ascii="微软雅黑" w:eastAsia="微软雅黑"/>
          <w:color w:val="000000" w:themeColor="text1"/>
        </w:rPr>
      </w:pPr>
      <w:r w:rsidRPr="00DE2308">
        <w:rPr>
          <w:color w:val="000000" w:themeColor="text1"/>
        </w:rPr>
        <w:pict>
          <v:shape id="_x0000_s1038" type="#_x0000_t202" style="position:absolute;left:0;text-align:left;margin-left:35pt;margin-top:18.8pt;width:526.75pt;height:53.3pt;z-index:251679744;mso-position-horizontal-relative:page" o:gfxdata="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gAwktoAAAAKAQAADwAAAAAAAAABACAAAAAiAAAAZHJzL2Rvd25yZXYueG1s&#10;UEsBAhQAFAAAAAgAh07iQPRlECu9AQAAdAMAAA4AAAAAAAAAAQAgAAAAKQEAAGRycy9lMm9Eb2Mu&#10;eG1sUEsFBgAAAAAGAAYAWQEAAFgFAAAAAA==&#10;" filled="f" stroked="f">
            <v:textbox inset="0,0,0,0">
              <w:txbxContent>
                <w:tbl>
                  <w:tblPr>
                    <w:tblW w:w="0" w:type="auto"/>
                    <w:tblInd w:w="22"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4A0"/>
                  </w:tblPr>
                  <w:tblGrid>
                    <w:gridCol w:w="2101"/>
                    <w:gridCol w:w="2101"/>
                    <w:gridCol w:w="6288"/>
                  </w:tblGrid>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支付期次</w:t>
                        </w:r>
                      </w:p>
                    </w:tc>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支付比例(%)</w:t>
                        </w:r>
                      </w:p>
                    </w:tc>
                    <w:tc>
                      <w:tcPr>
                        <w:tcW w:w="6288"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支付期次说明</w:t>
                        </w:r>
                      </w:p>
                    </w:tc>
                  </w:tr>
                  <w:tr w:rsidR="006F0C72">
                    <w:trPr>
                      <w:trHeight w:val="300"/>
                    </w:trPr>
                    <w:tc>
                      <w:tcPr>
                        <w:tcW w:w="2101" w:type="dxa"/>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1</w:t>
                        </w:r>
                      </w:p>
                    </w:tc>
                    <w:tc>
                      <w:tcPr>
                        <w:tcW w:w="2101" w:type="dxa"/>
                      </w:tcPr>
                      <w:p w:rsidR="006F0C72" w:rsidRDefault="006F0C72">
                        <w:pPr>
                          <w:pStyle w:val="TableParagraph"/>
                          <w:spacing w:line="280" w:lineRule="exact"/>
                          <w:ind w:left="7"/>
                          <w:rPr>
                            <w:rFonts w:ascii="微软雅黑" w:eastAsia="微软雅黑"/>
                            <w:sz w:val="24"/>
                            <w:lang w:val="en-US"/>
                          </w:rPr>
                        </w:pPr>
                        <w:r>
                          <w:rPr>
                            <w:rFonts w:ascii="微软雅黑" w:eastAsia="微软雅黑" w:hint="eastAsia"/>
                            <w:sz w:val="24"/>
                          </w:rPr>
                          <w:t>9</w:t>
                        </w:r>
                        <w:r>
                          <w:rPr>
                            <w:rFonts w:ascii="微软雅黑" w:eastAsia="微软雅黑" w:hint="eastAsia"/>
                            <w:sz w:val="24"/>
                            <w:lang w:val="en-US"/>
                          </w:rPr>
                          <w:t>0</w:t>
                        </w:r>
                      </w:p>
                    </w:tc>
                    <w:tc>
                      <w:tcPr>
                        <w:tcW w:w="6288" w:type="dxa"/>
                        <w:tcBorders>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终验合格</w:t>
                        </w:r>
                      </w:p>
                    </w:tc>
                  </w:tr>
                  <w:tr w:rsidR="006F0C72">
                    <w:trPr>
                      <w:trHeight w:val="300"/>
                    </w:trPr>
                    <w:tc>
                      <w:tcPr>
                        <w:tcW w:w="2101" w:type="dxa"/>
                        <w:tcBorders>
                          <w:bottom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2</w:t>
                        </w:r>
                      </w:p>
                    </w:tc>
                    <w:tc>
                      <w:tcPr>
                        <w:tcW w:w="2101" w:type="dxa"/>
                        <w:tcBorders>
                          <w:bottom w:val="single" w:sz="18" w:space="0" w:color="808080"/>
                        </w:tcBorders>
                      </w:tcPr>
                      <w:p w:rsidR="006F0C72" w:rsidRDefault="006F0C72">
                        <w:pPr>
                          <w:pStyle w:val="TableParagraph"/>
                          <w:spacing w:line="280" w:lineRule="exact"/>
                          <w:ind w:left="7"/>
                          <w:rPr>
                            <w:rFonts w:ascii="微软雅黑" w:eastAsia="微软雅黑"/>
                            <w:sz w:val="24"/>
                            <w:lang w:val="en-US"/>
                          </w:rPr>
                        </w:pPr>
                        <w:r>
                          <w:rPr>
                            <w:rFonts w:ascii="微软雅黑" w:eastAsia="微软雅黑" w:hint="eastAsia"/>
                            <w:sz w:val="24"/>
                            <w:lang w:val="en-US"/>
                          </w:rPr>
                          <w:t>10</w:t>
                        </w:r>
                      </w:p>
                    </w:tc>
                    <w:tc>
                      <w:tcPr>
                        <w:tcW w:w="6288" w:type="dxa"/>
                        <w:tcBorders>
                          <w:bottom w:val="single" w:sz="18" w:space="0" w:color="808080"/>
                          <w:right w:val="single" w:sz="18" w:space="0" w:color="808080"/>
                        </w:tcBorders>
                      </w:tcPr>
                      <w:p w:rsidR="006F0C72" w:rsidRDefault="006F0C72">
                        <w:pPr>
                          <w:pStyle w:val="TableParagraph"/>
                          <w:spacing w:line="280" w:lineRule="exact"/>
                          <w:ind w:left="7"/>
                          <w:rPr>
                            <w:rFonts w:ascii="微软雅黑" w:eastAsia="微软雅黑"/>
                            <w:sz w:val="24"/>
                          </w:rPr>
                        </w:pPr>
                        <w:r>
                          <w:rPr>
                            <w:rFonts w:ascii="微软雅黑" w:eastAsia="微软雅黑" w:hint="eastAsia"/>
                            <w:sz w:val="24"/>
                          </w:rPr>
                          <w:t>质保期满后</w:t>
                        </w:r>
                      </w:p>
                    </w:tc>
                  </w:tr>
                </w:tbl>
                <w:p w:rsidR="006F0C72" w:rsidRDefault="006F0C72">
                  <w:pPr>
                    <w:pStyle w:val="a3"/>
                  </w:pPr>
                </w:p>
              </w:txbxContent>
            </v:textbox>
            <w10:wrap anchorx="page"/>
          </v:shape>
        </w:pict>
      </w:r>
      <w:r w:rsidR="00F4177C">
        <w:rPr>
          <w:rFonts w:ascii="微软雅黑" w:eastAsia="微软雅黑" w:hint="eastAsia"/>
          <w:color w:val="000000" w:themeColor="text1"/>
        </w:rPr>
        <w:t>7、支付方式数据表格</w:t>
      </w:r>
    </w:p>
    <w:p w:rsidR="009B56E1" w:rsidRDefault="009B56E1">
      <w:pPr>
        <w:pStyle w:val="a3"/>
        <w:spacing w:before="4"/>
        <w:rPr>
          <w:color w:val="000000" w:themeColor="text1"/>
          <w:sz w:val="29"/>
        </w:rPr>
      </w:pPr>
    </w:p>
    <w:p w:rsidR="009B56E1" w:rsidRDefault="009B56E1">
      <w:pPr>
        <w:pStyle w:val="a3"/>
        <w:spacing w:before="4"/>
        <w:rPr>
          <w:color w:val="000000" w:themeColor="text1"/>
          <w:sz w:val="29"/>
        </w:rPr>
      </w:pPr>
    </w:p>
    <w:p w:rsidR="009B56E1" w:rsidRDefault="009B56E1">
      <w:pPr>
        <w:pStyle w:val="a3"/>
        <w:spacing w:line="300" w:lineRule="exact"/>
        <w:ind w:left="102"/>
        <w:rPr>
          <w:color w:val="000000" w:themeColor="text1"/>
        </w:rPr>
      </w:pPr>
    </w:p>
    <w:p w:rsidR="009B56E1" w:rsidRDefault="009B56E1">
      <w:pPr>
        <w:pStyle w:val="a3"/>
        <w:ind w:left="100"/>
        <w:rPr>
          <w:color w:val="FF0000"/>
        </w:rPr>
      </w:pPr>
    </w:p>
    <w:p w:rsidR="009B56E1" w:rsidRPr="00F4177C" w:rsidRDefault="00F4177C">
      <w:pPr>
        <w:pStyle w:val="a3"/>
        <w:ind w:left="100"/>
      </w:pPr>
      <w:r w:rsidRPr="00F4177C">
        <w:rPr>
          <w:rFonts w:hint="eastAsia"/>
        </w:rPr>
        <w:t>合同包1的其他商务条款</w:t>
      </w:r>
    </w:p>
    <w:p w:rsidR="009B56E1" w:rsidRPr="00F4177C" w:rsidRDefault="00F4177C">
      <w:pPr>
        <w:pStyle w:val="a3"/>
        <w:ind w:left="100"/>
      </w:pPr>
      <w:r w:rsidRPr="00F4177C">
        <w:rPr>
          <w:rFonts w:hint="eastAsia"/>
        </w:rPr>
        <w:t>8、验收</w:t>
      </w:r>
    </w:p>
    <w:p w:rsidR="009B56E1" w:rsidRPr="002D03E4" w:rsidRDefault="00F4177C">
      <w:pPr>
        <w:pStyle w:val="a3"/>
        <w:ind w:left="100"/>
      </w:pPr>
      <w:r w:rsidRPr="00F4177C">
        <w:rPr>
          <w:rFonts w:hint="eastAsia"/>
        </w:rPr>
        <w:t>8.1初验：合同包1中标人应对货物的整体性能和功能进行自检，自检结果必须符合招标文件要求及合同中的相关条款，安装到位后并通过福建省教育考试院审核</w:t>
      </w:r>
      <w:r w:rsidRPr="002D03E4">
        <w:rPr>
          <w:rFonts w:hint="eastAsia"/>
        </w:rPr>
        <w:t>，</w:t>
      </w:r>
      <w:r w:rsidR="006F0C72" w:rsidRPr="002D03E4">
        <w:rPr>
          <w:rFonts w:hint="eastAsia"/>
        </w:rPr>
        <w:t>并在福建省教育考试院网站中的“福建省国家教育考试标准化考点名单”中体现增加的考场数</w:t>
      </w:r>
      <w:r w:rsidRPr="002D03E4">
        <w:rPr>
          <w:rFonts w:hint="eastAsia"/>
        </w:rPr>
        <w:t>。</w:t>
      </w:r>
    </w:p>
    <w:p w:rsidR="009B56E1" w:rsidRPr="002D03E4" w:rsidRDefault="00F4177C">
      <w:pPr>
        <w:pStyle w:val="a3"/>
        <w:ind w:left="100"/>
      </w:pPr>
      <w:r w:rsidRPr="002D03E4">
        <w:rPr>
          <w:rFonts w:hint="eastAsia"/>
        </w:rPr>
        <w:t>8.2终验：2021年福州市中考成绩公布后，采购方将分别组织3位专家对合同包1进行验收，验收所产生的费用由中标方支付。</w:t>
      </w:r>
    </w:p>
    <w:p w:rsidR="009B56E1" w:rsidRPr="002D03E4" w:rsidRDefault="009B56E1">
      <w:pPr>
        <w:pStyle w:val="a3"/>
        <w:ind w:left="100"/>
      </w:pPr>
    </w:p>
    <w:p w:rsidR="009B56E1" w:rsidRPr="00F4177C" w:rsidRDefault="009B56E1">
      <w:pPr>
        <w:pStyle w:val="a3"/>
        <w:ind w:left="100"/>
      </w:pPr>
    </w:p>
    <w:p w:rsidR="009B56E1" w:rsidRPr="00F4177C" w:rsidRDefault="00F4177C">
      <w:pPr>
        <w:pStyle w:val="a3"/>
        <w:ind w:left="100"/>
      </w:pPr>
      <w:r w:rsidRPr="00F4177C">
        <w:rPr>
          <w:rFonts w:hint="eastAsia"/>
        </w:rPr>
        <w:t>合同包2的其他商务条款</w:t>
      </w:r>
    </w:p>
    <w:p w:rsidR="009B56E1" w:rsidRPr="00F4177C" w:rsidRDefault="00F4177C">
      <w:pPr>
        <w:pStyle w:val="a3"/>
        <w:ind w:left="100"/>
      </w:pPr>
      <w:r w:rsidRPr="00F4177C">
        <w:rPr>
          <w:rFonts w:hint="eastAsia"/>
        </w:rPr>
        <w:t>8、验收</w:t>
      </w:r>
    </w:p>
    <w:p w:rsidR="009B56E1" w:rsidRPr="00F4177C" w:rsidRDefault="00F4177C">
      <w:pPr>
        <w:pStyle w:val="a3"/>
        <w:ind w:left="100"/>
      </w:pPr>
      <w:r w:rsidRPr="00F4177C">
        <w:rPr>
          <w:rFonts w:hint="eastAsia"/>
        </w:rPr>
        <w:t>8.1初验：合同包2中标人应对货物的整体性能和功能进行自检，自检结果必须符合招标文件要求及合</w:t>
      </w:r>
      <w:r w:rsidRPr="00F4177C">
        <w:rPr>
          <w:rFonts w:hint="eastAsia"/>
        </w:rPr>
        <w:lastRenderedPageBreak/>
        <w:t>同中的相关条款，采购方组织三位专家进行初验，验收所产生的费用由中标方支付。</w:t>
      </w:r>
    </w:p>
    <w:p w:rsidR="009B56E1" w:rsidRPr="003E53BB" w:rsidRDefault="00F4177C">
      <w:pPr>
        <w:pStyle w:val="a3"/>
        <w:ind w:left="100"/>
      </w:pPr>
      <w:r w:rsidRPr="003E53BB">
        <w:rPr>
          <w:rFonts w:hint="eastAsia"/>
        </w:rPr>
        <w:t>8.2终验：初验合格后</w:t>
      </w:r>
      <w:r w:rsidR="00E6702D" w:rsidRPr="003E53BB">
        <w:rPr>
          <w:rFonts w:hint="eastAsia"/>
        </w:rPr>
        <w:t>正常使用满三个教学月</w:t>
      </w:r>
      <w:r w:rsidRPr="003E53BB">
        <w:rPr>
          <w:rFonts w:hint="eastAsia"/>
        </w:rPr>
        <w:t>，采购方将分别组织3位专家对合同包2进行验收，验收所产生的费用由中标方支付。</w:t>
      </w:r>
    </w:p>
    <w:p w:rsidR="009B56E1" w:rsidRPr="003E53BB" w:rsidRDefault="009B56E1">
      <w:pPr>
        <w:pStyle w:val="a3"/>
        <w:ind w:left="100"/>
      </w:pPr>
    </w:p>
    <w:p w:rsidR="009B56E1" w:rsidRPr="003E53BB" w:rsidRDefault="00F4177C">
      <w:pPr>
        <w:pStyle w:val="a3"/>
        <w:ind w:left="100"/>
      </w:pPr>
      <w:r w:rsidRPr="003E53BB">
        <w:rPr>
          <w:rFonts w:hint="eastAsia"/>
        </w:rPr>
        <w:t>（以下内容适用于合同包一、合同包二）</w:t>
      </w:r>
    </w:p>
    <w:p w:rsidR="009B56E1" w:rsidRPr="003E53BB" w:rsidRDefault="00F4177C">
      <w:pPr>
        <w:pStyle w:val="a3"/>
        <w:ind w:left="100"/>
      </w:pPr>
      <w:r w:rsidRPr="003E53BB">
        <w:rPr>
          <w:rFonts w:hint="eastAsia"/>
        </w:rPr>
        <w:t>9、售后服务</w:t>
      </w:r>
    </w:p>
    <w:p w:rsidR="009B56E1" w:rsidRPr="003E53BB" w:rsidRDefault="00F4177C">
      <w:pPr>
        <w:pStyle w:val="a3"/>
        <w:ind w:left="100"/>
      </w:pPr>
      <w:r w:rsidRPr="003E53BB">
        <w:rPr>
          <w:rFonts w:hint="eastAsia"/>
        </w:rPr>
        <w:t>9.1质保期：终验合格后3年</w:t>
      </w:r>
    </w:p>
    <w:p w:rsidR="009B56E1" w:rsidRPr="003E53BB" w:rsidRDefault="00F4177C">
      <w:pPr>
        <w:pStyle w:val="a3"/>
        <w:ind w:left="100"/>
      </w:pPr>
      <w:r w:rsidRPr="003E53BB">
        <w:rPr>
          <w:rFonts w:hint="eastAsia"/>
        </w:rPr>
        <w:t>9.2在质量保证期内货物运行发生故障时中标人在接到采购人故障电话通知后4小时内电话响应，中标人应在接到通知的24小时内到达用户现场并解决问题。</w:t>
      </w:r>
    </w:p>
    <w:p w:rsidR="009B56E1" w:rsidRPr="003E53BB" w:rsidRDefault="00F4177C">
      <w:pPr>
        <w:pStyle w:val="a3"/>
        <w:ind w:left="100"/>
      </w:pPr>
      <w:r w:rsidRPr="003E53BB">
        <w:rPr>
          <w:rFonts w:hint="eastAsia"/>
        </w:rPr>
        <w:t>9.3质保期后，中标人应提供或指 定维护机构对货物进行定期维护和修理，能在采购人提出问题后一日内给予答复，并在一周内派人到现场进行货物故障的维修。</w:t>
      </w:r>
    </w:p>
    <w:p w:rsidR="009B56E1" w:rsidRPr="003E53BB" w:rsidRDefault="00F4177C">
      <w:pPr>
        <w:pStyle w:val="a3"/>
        <w:ind w:left="100"/>
      </w:pPr>
      <w:r w:rsidRPr="003E53BB">
        <w:rPr>
          <w:rFonts w:hint="eastAsia"/>
        </w:rPr>
        <w:t>9.4投标人可视自身能力在投标文件中提供更优、更合理的维修服务承诺。</w:t>
      </w:r>
    </w:p>
    <w:p w:rsidR="009B56E1" w:rsidRPr="003E53BB" w:rsidRDefault="00F4177C">
      <w:pPr>
        <w:pStyle w:val="a3"/>
        <w:ind w:left="100"/>
      </w:pPr>
      <w:r w:rsidRPr="003E53BB">
        <w:rPr>
          <w:rFonts w:hint="eastAsia"/>
        </w:rPr>
        <w:t>10、货物安装及调试</w:t>
      </w:r>
    </w:p>
    <w:p w:rsidR="009B56E1" w:rsidRPr="003E53BB" w:rsidRDefault="00F4177C">
      <w:pPr>
        <w:pStyle w:val="a3"/>
        <w:ind w:left="100"/>
      </w:pPr>
      <w:r w:rsidRPr="003E53BB">
        <w:rPr>
          <w:rFonts w:hint="eastAsia"/>
        </w:rPr>
        <w:t>10.1货物必须达到招标文件要求的技术指标，实现采购人要求，保证货物的正常运行。</w:t>
      </w:r>
    </w:p>
    <w:p w:rsidR="009B56E1" w:rsidRPr="003E53BB" w:rsidRDefault="00F4177C">
      <w:pPr>
        <w:pStyle w:val="a3"/>
        <w:ind w:left="100"/>
      </w:pPr>
      <w:r w:rsidRPr="003E53BB">
        <w:rPr>
          <w:rFonts w:hint="eastAsia"/>
        </w:rPr>
        <w:t>10.2中标人应负责按所签订合同的具体要求、具体数量、具体地点将货物运送到采购人要求的地点并负责安装，安装并经最终验收合格后，交付采购人使用。安装、调试所需工具、仪表及安装材料等均由中标人负责提供。</w:t>
      </w:r>
    </w:p>
    <w:p w:rsidR="009B56E1" w:rsidRPr="003E53BB" w:rsidRDefault="00F4177C">
      <w:pPr>
        <w:pStyle w:val="a3"/>
        <w:ind w:left="100"/>
      </w:pPr>
      <w:r w:rsidRPr="003E53BB">
        <w:rPr>
          <w:rFonts w:hint="eastAsia"/>
        </w:rPr>
        <w:t>10.3中标人负责组织专业技术人员进行货物安装，采购人应提供必须的基本条件和专人配合，保证各项安装工作顺利进行。</w:t>
      </w:r>
    </w:p>
    <w:p w:rsidR="009B56E1" w:rsidRPr="003E53BB" w:rsidRDefault="00F4177C">
      <w:pPr>
        <w:pStyle w:val="a3"/>
        <w:ind w:left="100"/>
      </w:pPr>
      <w:r w:rsidRPr="003E53BB">
        <w:rPr>
          <w:rFonts w:hint="eastAsia"/>
        </w:rPr>
        <w:t>10.4安装到位后的货物由中标人及采购人共同进行质量验收签字。</w:t>
      </w:r>
    </w:p>
    <w:p w:rsidR="009B56E1" w:rsidRPr="003E53BB" w:rsidRDefault="00F4177C">
      <w:pPr>
        <w:pStyle w:val="a3"/>
        <w:ind w:left="100"/>
      </w:pPr>
      <w:r w:rsidRPr="003E53BB">
        <w:rPr>
          <w:rFonts w:hint="eastAsia"/>
        </w:rPr>
        <w:t>10.5货物验收前，中标人须提供完整的技术资料(包括产品中文说明书、中文采购人手册、出厂明细表或装箱单、制造厂质量合格证书及其他相关文件资料)。</w:t>
      </w:r>
    </w:p>
    <w:p w:rsidR="009B56E1" w:rsidRPr="003E53BB" w:rsidRDefault="00F4177C">
      <w:pPr>
        <w:pStyle w:val="a3"/>
        <w:ind w:left="100"/>
      </w:pPr>
      <w:r w:rsidRPr="003E53BB">
        <w:rPr>
          <w:rFonts w:hint="eastAsia"/>
        </w:rPr>
        <w:t>10.6中标人向采购人提供安装和维护所需特殊专用的工具、备件及清单和中文说明书，其费用包括在投标价格内。</w:t>
      </w:r>
    </w:p>
    <w:p w:rsidR="009B56E1" w:rsidRPr="003E53BB" w:rsidRDefault="00F4177C">
      <w:pPr>
        <w:pStyle w:val="a3"/>
        <w:ind w:left="100"/>
      </w:pPr>
      <w:r w:rsidRPr="003E53BB">
        <w:rPr>
          <w:rFonts w:hint="eastAsia"/>
        </w:rPr>
        <w:t>10.7中标人应提供货物使用培训和技术服务。</w:t>
      </w:r>
    </w:p>
    <w:p w:rsidR="00E6702D" w:rsidRPr="003E53BB" w:rsidRDefault="00E6702D">
      <w:pPr>
        <w:pStyle w:val="a3"/>
        <w:ind w:left="100"/>
      </w:pPr>
      <w:r w:rsidRPr="003E53BB">
        <w:rPr>
          <w:rFonts w:hint="eastAsia"/>
        </w:rPr>
        <w:t>10.8施工过程不能影响学校教学工作。</w:t>
      </w:r>
    </w:p>
    <w:p w:rsidR="00E6702D" w:rsidRPr="003E53BB" w:rsidRDefault="00E6702D">
      <w:pPr>
        <w:pStyle w:val="a3"/>
        <w:ind w:left="100"/>
      </w:pPr>
      <w:r w:rsidRPr="003E53BB">
        <w:rPr>
          <w:rFonts w:hint="eastAsia"/>
        </w:rPr>
        <w:t>10.9桥架应安装在吊顶内</w:t>
      </w:r>
    </w:p>
    <w:p w:rsidR="009B56E1" w:rsidRPr="003E53BB" w:rsidRDefault="00F4177C">
      <w:pPr>
        <w:pStyle w:val="a3"/>
        <w:ind w:left="100"/>
      </w:pPr>
      <w:r w:rsidRPr="003E53BB">
        <w:rPr>
          <w:rFonts w:hint="eastAsia"/>
        </w:rPr>
        <w:t>11、技术资料要求</w:t>
      </w:r>
    </w:p>
    <w:p w:rsidR="009B56E1" w:rsidRPr="003E53BB" w:rsidRDefault="00F4177C">
      <w:pPr>
        <w:pStyle w:val="a3"/>
        <w:ind w:left="100"/>
      </w:pPr>
      <w:r w:rsidRPr="003E53BB">
        <w:rPr>
          <w:rFonts w:hint="eastAsia"/>
        </w:rPr>
        <w:t>11.1中标人应向采购人提供以下目录的产品资料一套，其费用应包括在报价价格中。</w:t>
      </w:r>
    </w:p>
    <w:p w:rsidR="009B56E1" w:rsidRPr="003E53BB" w:rsidRDefault="00F4177C">
      <w:pPr>
        <w:pStyle w:val="a3"/>
        <w:ind w:left="100"/>
      </w:pPr>
      <w:r w:rsidRPr="003E53BB">
        <w:rPr>
          <w:rFonts w:hint="eastAsia"/>
        </w:rPr>
        <w:t>(1) 产品验收标准</w:t>
      </w:r>
    </w:p>
    <w:p w:rsidR="009B56E1" w:rsidRPr="003E53BB" w:rsidRDefault="00F4177C">
      <w:pPr>
        <w:pStyle w:val="a3"/>
        <w:ind w:left="100"/>
      </w:pPr>
      <w:r w:rsidRPr="003E53BB">
        <w:rPr>
          <w:rFonts w:hint="eastAsia"/>
        </w:rPr>
        <w:t>(2) 产品技术说明书</w:t>
      </w:r>
    </w:p>
    <w:p w:rsidR="009B56E1" w:rsidRPr="003E53BB" w:rsidRDefault="00F4177C">
      <w:pPr>
        <w:pStyle w:val="a3"/>
        <w:ind w:left="100"/>
      </w:pPr>
      <w:r w:rsidRPr="003E53BB">
        <w:rPr>
          <w:rFonts w:hint="eastAsia"/>
        </w:rPr>
        <w:t>(3) 使用说明书</w:t>
      </w:r>
    </w:p>
    <w:p w:rsidR="009B56E1" w:rsidRPr="003E53BB" w:rsidRDefault="00F4177C">
      <w:pPr>
        <w:pStyle w:val="a3"/>
        <w:ind w:left="100"/>
      </w:pPr>
      <w:r w:rsidRPr="003E53BB">
        <w:rPr>
          <w:rFonts w:hint="eastAsia"/>
        </w:rPr>
        <w:t>(4) 零部件目录(如果有的话)</w:t>
      </w:r>
    </w:p>
    <w:p w:rsidR="009B56E1" w:rsidRPr="003E53BB" w:rsidRDefault="00F4177C">
      <w:pPr>
        <w:pStyle w:val="a3"/>
        <w:ind w:left="100"/>
      </w:pPr>
      <w:r w:rsidRPr="003E53BB">
        <w:rPr>
          <w:rFonts w:hint="eastAsia"/>
        </w:rPr>
        <w:t>(5) 备品备件、损件清单(如果有的话)</w:t>
      </w:r>
    </w:p>
    <w:p w:rsidR="009B56E1" w:rsidRPr="003E53BB" w:rsidRDefault="00F4177C">
      <w:pPr>
        <w:pStyle w:val="a3"/>
        <w:ind w:left="100"/>
      </w:pPr>
      <w:r w:rsidRPr="003E53BB">
        <w:rPr>
          <w:rFonts w:hint="eastAsia"/>
        </w:rPr>
        <w:t>(6) 安装、维修及操作手册(如果有的话)</w:t>
      </w:r>
    </w:p>
    <w:p w:rsidR="009B56E1" w:rsidRPr="003E53BB" w:rsidRDefault="00F4177C">
      <w:pPr>
        <w:pStyle w:val="a3"/>
        <w:ind w:left="100"/>
      </w:pPr>
      <w:r w:rsidRPr="003E53BB">
        <w:rPr>
          <w:rFonts w:hint="eastAsia"/>
        </w:rPr>
        <w:t>(7) 合同中要求的其它文件资料</w:t>
      </w:r>
    </w:p>
    <w:p w:rsidR="009B56E1" w:rsidRPr="003E53BB" w:rsidRDefault="00F4177C">
      <w:pPr>
        <w:pStyle w:val="a3"/>
        <w:ind w:left="100"/>
      </w:pPr>
      <w:r w:rsidRPr="003E53BB">
        <w:rPr>
          <w:rFonts w:hint="eastAsia"/>
        </w:rPr>
        <w:t>11.2中标人需向采购人提供完整的技术资料壹套。各项指标和参数应符合验收标准，采购人有权委托中国 有资格单位或机构对货物性能、精度进行校核。</w:t>
      </w:r>
    </w:p>
    <w:p w:rsidR="009B56E1" w:rsidRPr="003E53BB" w:rsidRDefault="00F4177C">
      <w:pPr>
        <w:pStyle w:val="a3"/>
        <w:ind w:left="100"/>
      </w:pPr>
      <w:r w:rsidRPr="003E53BB">
        <w:rPr>
          <w:rFonts w:hint="eastAsia"/>
        </w:rPr>
        <w:t>12、违约责任</w:t>
      </w:r>
    </w:p>
    <w:p w:rsidR="009B56E1" w:rsidRPr="003E53BB" w:rsidRDefault="00F4177C">
      <w:pPr>
        <w:pStyle w:val="a3"/>
        <w:ind w:left="100"/>
      </w:pPr>
      <w:r w:rsidRPr="003E53BB">
        <w:rPr>
          <w:rFonts w:hint="eastAsia"/>
        </w:rPr>
        <w:t xml:space="preserve">12.1中标合同签订后1个月内安装到位，如果未按时完成，每延迟一周按每周5000元的违约金扣除。 </w:t>
      </w:r>
    </w:p>
    <w:p w:rsidR="009B56E1" w:rsidRPr="003E53BB" w:rsidRDefault="00F4177C">
      <w:pPr>
        <w:pStyle w:val="a3"/>
        <w:ind w:left="100"/>
      </w:pPr>
      <w:r w:rsidRPr="003E53BB">
        <w:rPr>
          <w:rFonts w:hint="eastAsia"/>
        </w:rPr>
        <w:t>13、知识产权</w:t>
      </w:r>
    </w:p>
    <w:p w:rsidR="009B56E1" w:rsidRPr="003E53BB" w:rsidRDefault="00F4177C">
      <w:pPr>
        <w:pStyle w:val="a3"/>
        <w:ind w:left="100"/>
      </w:pPr>
      <w:r w:rsidRPr="003E53BB">
        <w:rPr>
          <w:rFonts w:hint="eastAsia"/>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rsidR="009B56E1" w:rsidRPr="003E53BB" w:rsidRDefault="00F4177C">
      <w:pPr>
        <w:pStyle w:val="a3"/>
        <w:ind w:left="100"/>
      </w:pPr>
      <w:r w:rsidRPr="003E53BB">
        <w:rPr>
          <w:rFonts w:hint="eastAsia"/>
        </w:rPr>
        <w:t>14、仲裁、诉讼条款</w:t>
      </w:r>
    </w:p>
    <w:p w:rsidR="009B56E1" w:rsidRPr="003E53BB" w:rsidRDefault="00F4177C">
      <w:pPr>
        <w:pStyle w:val="a3"/>
        <w:ind w:left="100"/>
      </w:pPr>
      <w:r w:rsidRPr="003E53BB">
        <w:rPr>
          <w:rFonts w:hint="eastAsia"/>
        </w:rPr>
        <w:t>因采购或与采购合同有关的一切事项发生争议，由采购人和中标人双方友好协商解决。协商不成的，任何一方均可选择以下方式解决：</w:t>
      </w:r>
    </w:p>
    <w:p w:rsidR="009B56E1" w:rsidRPr="003E53BB" w:rsidRDefault="00F4177C">
      <w:pPr>
        <w:pStyle w:val="a3"/>
        <w:ind w:left="100"/>
      </w:pPr>
      <w:r w:rsidRPr="003E53BB">
        <w:rPr>
          <w:rFonts w:hint="eastAsia"/>
        </w:rPr>
        <w:t>(1)向(采购人所在地)仲裁委员会申请仲裁；</w:t>
      </w:r>
    </w:p>
    <w:p w:rsidR="009B56E1" w:rsidRPr="003E53BB" w:rsidRDefault="00F4177C">
      <w:pPr>
        <w:pStyle w:val="a3"/>
        <w:ind w:left="100"/>
      </w:pPr>
      <w:r w:rsidRPr="003E53BB">
        <w:rPr>
          <w:rFonts w:hint="eastAsia"/>
        </w:rPr>
        <w:t>(2)向有管辖权的人民法院提起诉讼。</w:t>
      </w:r>
    </w:p>
    <w:p w:rsidR="009B56E1" w:rsidRPr="003E53BB" w:rsidRDefault="009B56E1">
      <w:pPr>
        <w:pStyle w:val="a3"/>
        <w:ind w:left="100"/>
      </w:pPr>
    </w:p>
    <w:p w:rsidR="009B56E1" w:rsidRPr="003E53BB" w:rsidRDefault="00F4177C">
      <w:pPr>
        <w:pStyle w:val="a3"/>
        <w:ind w:left="100"/>
      </w:pPr>
      <w:r w:rsidRPr="003E53BB">
        <w:rPr>
          <w:rFonts w:hint="eastAsia"/>
        </w:rPr>
        <w:t>四、其他事项</w:t>
      </w:r>
    </w:p>
    <w:p w:rsidR="009B56E1" w:rsidRPr="003E53BB" w:rsidRDefault="00F4177C">
      <w:pPr>
        <w:pStyle w:val="a3"/>
        <w:ind w:left="100"/>
      </w:pPr>
      <w:r w:rsidRPr="003E53BB">
        <w:rPr>
          <w:rFonts w:hint="eastAsia"/>
        </w:rPr>
        <w:lastRenderedPageBreak/>
        <w:t>1、除招标文件另有规定外，若出现有关法律、法规和规章有强制性规定但招标文件未列明的情形，则投标人应按照有关法律、法规和规章强制性规定执行。</w:t>
      </w:r>
    </w:p>
    <w:p w:rsidR="009B56E1" w:rsidRPr="003E53BB" w:rsidRDefault="00F4177C">
      <w:pPr>
        <w:pStyle w:val="a3"/>
        <w:ind w:left="100"/>
      </w:pPr>
      <w:r w:rsidRPr="003E53BB">
        <w:rPr>
          <w:rFonts w:hint="eastAsia"/>
        </w:rPr>
        <w:t>2、其他：</w:t>
      </w:r>
    </w:p>
    <w:p w:rsidR="009B56E1" w:rsidRPr="003E53BB" w:rsidRDefault="00F4177C">
      <w:pPr>
        <w:pStyle w:val="a3"/>
        <w:ind w:left="100"/>
      </w:pPr>
      <w:r w:rsidRPr="003E53BB">
        <w:rPr>
          <w:rFonts w:hint="eastAsia"/>
        </w:rPr>
        <w:t>2.1、中标人安装结束后应在规定的交付使用时间之前将废物移离现场，清理妥当，费用由中标人负责。</w:t>
      </w:r>
    </w:p>
    <w:p w:rsidR="009B56E1" w:rsidRPr="003E53BB" w:rsidRDefault="00F4177C">
      <w:pPr>
        <w:pStyle w:val="a3"/>
        <w:ind w:left="100"/>
      </w:pPr>
      <w:r w:rsidRPr="003E53BB">
        <w:rPr>
          <w:rFonts w:hint="eastAsia"/>
        </w:rPr>
        <w:t>2.2、本项目不允许中标人以任何名义和理由在中标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rsidR="009B56E1" w:rsidRPr="003E53BB" w:rsidRDefault="00F4177C">
      <w:pPr>
        <w:pStyle w:val="a3"/>
        <w:ind w:left="100"/>
      </w:pPr>
      <w:r w:rsidRPr="003E53BB">
        <w:rPr>
          <w:rFonts w:hint="eastAsia"/>
        </w:rPr>
        <w:t xml:space="preserve">   2.3、本招标文件未明确的其它约定事项或条款，待采购人与中标人签订合同时，由双方协商订立。</w:t>
      </w:r>
    </w:p>
    <w:p w:rsidR="009B56E1" w:rsidRDefault="009B56E1">
      <w:pPr>
        <w:pStyle w:val="3"/>
        <w:jc w:val="center"/>
        <w:rPr>
          <w:color w:val="000000" w:themeColor="text1"/>
        </w:rPr>
      </w:pPr>
    </w:p>
    <w:p w:rsidR="009B56E1" w:rsidRDefault="009B56E1">
      <w:pPr>
        <w:pStyle w:val="3"/>
        <w:jc w:val="center"/>
        <w:rPr>
          <w:color w:val="000000" w:themeColor="text1"/>
        </w:rPr>
      </w:pPr>
    </w:p>
    <w:p w:rsidR="009B56E1" w:rsidRDefault="009B56E1">
      <w:pPr>
        <w:pStyle w:val="3"/>
        <w:jc w:val="center"/>
        <w:rPr>
          <w:color w:val="000000" w:themeColor="text1"/>
        </w:rPr>
      </w:pPr>
    </w:p>
    <w:p w:rsidR="009B56E1" w:rsidRDefault="009B56E1"/>
    <w:p w:rsidR="009B56E1" w:rsidRDefault="009B56E1">
      <w:pPr>
        <w:pStyle w:val="3"/>
        <w:jc w:val="center"/>
        <w:rPr>
          <w:color w:val="000000" w:themeColor="text1"/>
        </w:rPr>
      </w:pPr>
    </w:p>
    <w:p w:rsidR="009B56E1" w:rsidRDefault="009B56E1"/>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bookmarkStart w:id="0" w:name="_GoBack"/>
      <w:bookmarkEnd w:id="0"/>
    </w:p>
    <w:p w:rsidR="009B56E1" w:rsidRDefault="00F4177C">
      <w:pPr>
        <w:pStyle w:val="3"/>
        <w:jc w:val="center"/>
        <w:rPr>
          <w:color w:val="000000" w:themeColor="text1"/>
        </w:rPr>
      </w:pPr>
      <w:r>
        <w:rPr>
          <w:color w:val="000000" w:themeColor="text1"/>
        </w:rPr>
        <w:t>第四章合同主要条款及格式</w:t>
      </w:r>
    </w:p>
    <w:p w:rsidR="009B56E1" w:rsidRDefault="00F4177C">
      <w:pPr>
        <w:jc w:val="center"/>
        <w:rPr>
          <w:color w:val="000000" w:themeColor="text1"/>
        </w:rPr>
      </w:pPr>
      <w:r>
        <w:rPr>
          <w:color w:val="000000" w:themeColor="text1"/>
        </w:rPr>
        <w:t>编制说明</w:t>
      </w:r>
    </w:p>
    <w:p w:rsidR="009B56E1" w:rsidRDefault="00F4177C">
      <w:pPr>
        <w:pStyle w:val="a3"/>
        <w:spacing w:before="88"/>
        <w:ind w:left="100"/>
        <w:rPr>
          <w:color w:val="000000" w:themeColor="text1"/>
        </w:rPr>
      </w:pPr>
      <w:r>
        <w:rPr>
          <w:color w:val="000000" w:themeColor="text1"/>
        </w:rPr>
        <w:t>1、签订合同应遵守《中华人民共和国政府采购法》、《中华人民共和国合同法》。</w:t>
      </w:r>
    </w:p>
    <w:p w:rsidR="009B56E1" w:rsidRDefault="00F4177C">
      <w:pPr>
        <w:pStyle w:val="a3"/>
        <w:spacing w:before="83" w:line="244" w:lineRule="auto"/>
        <w:ind w:left="100" w:right="192"/>
        <w:rPr>
          <w:color w:val="000000" w:themeColor="text1"/>
        </w:rPr>
      </w:pPr>
      <w:r>
        <w:rPr>
          <w:color w:val="000000" w:themeColor="text1"/>
        </w:rPr>
        <w:lastRenderedPageBreak/>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rsidR="009B56E1" w:rsidRDefault="00F4177C">
      <w:pPr>
        <w:pStyle w:val="a7"/>
        <w:numPr>
          <w:ilvl w:val="0"/>
          <w:numId w:val="13"/>
        </w:numPr>
        <w:tabs>
          <w:tab w:val="left" w:pos="371"/>
        </w:tabs>
        <w:spacing w:before="80" w:line="244" w:lineRule="auto"/>
        <w:ind w:right="177" w:firstLine="0"/>
        <w:rPr>
          <w:color w:val="000000" w:themeColor="text1"/>
          <w:sz w:val="24"/>
        </w:rPr>
      </w:pPr>
      <w:r>
        <w:rPr>
          <w:color w:val="000000" w:themeColor="text1"/>
          <w:spacing w:val="14"/>
          <w:sz w:val="24"/>
        </w:rPr>
        <w:t>本章节所附的合同主要条款及格式为参考文本，如果因为项目实际特点不能适用，则可由甲乙双方在合同签订阶段可通过友好协商进行约定。</w:t>
      </w:r>
    </w:p>
    <w:p w:rsidR="009B56E1" w:rsidRDefault="009B56E1">
      <w:pPr>
        <w:pStyle w:val="a3"/>
        <w:rPr>
          <w:color w:val="000000" w:themeColor="text1"/>
        </w:rPr>
      </w:pPr>
    </w:p>
    <w:p w:rsidR="009B56E1" w:rsidRDefault="009B56E1">
      <w:pPr>
        <w:pStyle w:val="a3"/>
        <w:spacing w:before="2"/>
        <w:rPr>
          <w:color w:val="000000" w:themeColor="text1"/>
          <w:sz w:val="17"/>
        </w:rPr>
      </w:pPr>
    </w:p>
    <w:p w:rsidR="009B56E1" w:rsidRDefault="00F4177C">
      <w:pPr>
        <w:pStyle w:val="a3"/>
        <w:spacing w:before="1"/>
        <w:ind w:left="100"/>
        <w:rPr>
          <w:color w:val="000000" w:themeColor="text1"/>
        </w:rPr>
      </w:pPr>
      <w:r>
        <w:rPr>
          <w:color w:val="000000" w:themeColor="text1"/>
        </w:rPr>
        <w:t>甲方：（采购人全称）</w:t>
      </w:r>
    </w:p>
    <w:p w:rsidR="009B56E1" w:rsidRDefault="009B56E1">
      <w:pPr>
        <w:pStyle w:val="a3"/>
        <w:spacing w:before="1"/>
        <w:ind w:left="100"/>
        <w:rPr>
          <w:color w:val="000000" w:themeColor="text1"/>
        </w:rPr>
      </w:pPr>
    </w:p>
    <w:p w:rsidR="009B56E1" w:rsidRDefault="00F4177C">
      <w:pPr>
        <w:pStyle w:val="a3"/>
        <w:spacing w:before="36"/>
        <w:rPr>
          <w:color w:val="000000" w:themeColor="text1"/>
        </w:rPr>
      </w:pPr>
      <w:r>
        <w:rPr>
          <w:color w:val="000000" w:themeColor="text1"/>
        </w:rPr>
        <w:t>乙方：（成交供应商全称）</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tabs>
          <w:tab w:val="left" w:pos="3101"/>
        </w:tabs>
        <w:spacing w:line="350" w:lineRule="auto"/>
        <w:ind w:left="100" w:right="192" w:firstLine="480"/>
        <w:rPr>
          <w:color w:val="000000" w:themeColor="text1"/>
        </w:rPr>
      </w:pPr>
      <w:r>
        <w:rPr>
          <w:color w:val="000000" w:themeColor="text1"/>
        </w:rPr>
        <w:t>根据项目编号为</w:t>
      </w:r>
      <w:r>
        <w:rPr>
          <w:color w:val="000000" w:themeColor="text1"/>
        </w:rPr>
        <w:tab/>
        <w:t>的（填写“项目名称”）项目（以下简称：“本项目”）的谈判结果</w:t>
      </w:r>
      <w:r>
        <w:rPr>
          <w:color w:val="000000" w:themeColor="text1"/>
          <w:spacing w:val="-14"/>
        </w:rPr>
        <w:t xml:space="preserve">， </w:t>
      </w:r>
      <w:r>
        <w:rPr>
          <w:color w:val="000000" w:themeColor="text1"/>
        </w:rPr>
        <w:t>乙方为成交供应商。现经甲乙双方友好协商，就以下事项达成一致并签订本合同：</w:t>
      </w:r>
    </w:p>
    <w:p w:rsidR="009B56E1" w:rsidRDefault="00F4177C">
      <w:pPr>
        <w:pStyle w:val="a3"/>
        <w:spacing w:before="78"/>
        <w:ind w:left="580"/>
        <w:rPr>
          <w:color w:val="000000" w:themeColor="text1"/>
        </w:rPr>
      </w:pPr>
      <w:r>
        <w:rPr>
          <w:color w:val="000000" w:themeColor="text1"/>
        </w:rPr>
        <w:t>1、下列合同文件是构成本合同不可分割的部分：</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1.1合同条款；</w:t>
      </w:r>
    </w:p>
    <w:p w:rsidR="009B56E1" w:rsidRDefault="009B56E1">
      <w:pPr>
        <w:pStyle w:val="a3"/>
        <w:spacing w:before="12"/>
        <w:rPr>
          <w:color w:val="000000" w:themeColor="text1"/>
          <w:sz w:val="16"/>
        </w:rPr>
      </w:pPr>
    </w:p>
    <w:p w:rsidR="009B56E1" w:rsidRDefault="00F4177C">
      <w:pPr>
        <w:pStyle w:val="a3"/>
        <w:ind w:left="580"/>
        <w:rPr>
          <w:color w:val="000000" w:themeColor="text1"/>
        </w:rPr>
      </w:pPr>
      <w:r>
        <w:rPr>
          <w:color w:val="000000" w:themeColor="text1"/>
        </w:rPr>
        <w:t>1.2谈判文件、乙方的响应文件；</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1.3其他文件或材料：□无。□（根据实际情况填写需要增加的内容）。</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2、合同标的</w:t>
      </w:r>
    </w:p>
    <w:p w:rsidR="009B56E1" w:rsidRDefault="009B56E1">
      <w:pPr>
        <w:pStyle w:val="a3"/>
        <w:rPr>
          <w:color w:val="000000" w:themeColor="text1"/>
          <w:sz w:val="17"/>
        </w:rPr>
      </w:pPr>
    </w:p>
    <w:p w:rsidR="009B56E1" w:rsidRDefault="00F4177C">
      <w:pPr>
        <w:pStyle w:val="a3"/>
        <w:spacing w:line="410" w:lineRule="auto"/>
        <w:ind w:left="580" w:right="4874"/>
        <w:rPr>
          <w:color w:val="000000" w:themeColor="text1"/>
        </w:rPr>
      </w:pPr>
      <w:r>
        <w:rPr>
          <w:color w:val="000000" w:themeColor="text1"/>
        </w:rPr>
        <w:t>（根据实际情况填写，可以是表格或文字描述）。3、合同总金额</w:t>
      </w:r>
    </w:p>
    <w:p w:rsidR="009B56E1" w:rsidRDefault="00F4177C">
      <w:pPr>
        <w:pStyle w:val="a7"/>
        <w:numPr>
          <w:ilvl w:val="1"/>
          <w:numId w:val="13"/>
        </w:numPr>
        <w:tabs>
          <w:tab w:val="left" w:pos="942"/>
          <w:tab w:val="left" w:pos="5502"/>
          <w:tab w:val="left" w:pos="7903"/>
        </w:tabs>
        <w:spacing w:line="306" w:lineRule="exact"/>
        <w:rPr>
          <w:color w:val="000000" w:themeColor="text1"/>
          <w:sz w:val="24"/>
        </w:rPr>
      </w:pPr>
      <w:r>
        <w:rPr>
          <w:color w:val="000000" w:themeColor="text1"/>
          <w:sz w:val="24"/>
        </w:rPr>
        <w:t>合同总金额为人民币大写：</w:t>
      </w:r>
      <w:r>
        <w:rPr>
          <w:color w:val="000000" w:themeColor="text1"/>
          <w:sz w:val="24"/>
        </w:rPr>
        <w:tab/>
        <w:t>元（￥</w:t>
      </w:r>
      <w:r>
        <w:rPr>
          <w:color w:val="000000" w:themeColor="text1"/>
          <w:sz w:val="24"/>
        </w:rPr>
        <w:tab/>
        <w:t>）。</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4、合同标的交付时间、地点和条件</w:t>
      </w:r>
    </w:p>
    <w:p w:rsidR="009B56E1" w:rsidRDefault="009B56E1">
      <w:pPr>
        <w:pStyle w:val="a3"/>
        <w:rPr>
          <w:color w:val="000000" w:themeColor="text1"/>
          <w:sz w:val="17"/>
        </w:rPr>
      </w:pPr>
    </w:p>
    <w:p w:rsidR="009B56E1" w:rsidRDefault="00F4177C">
      <w:pPr>
        <w:pStyle w:val="a7"/>
        <w:numPr>
          <w:ilvl w:val="1"/>
          <w:numId w:val="14"/>
        </w:numPr>
        <w:tabs>
          <w:tab w:val="left" w:pos="942"/>
          <w:tab w:val="left" w:pos="4662"/>
        </w:tabs>
        <w:rPr>
          <w:color w:val="000000" w:themeColor="text1"/>
          <w:sz w:val="24"/>
        </w:rPr>
      </w:pPr>
      <w:r>
        <w:rPr>
          <w:color w:val="000000" w:themeColor="text1"/>
          <w:sz w:val="24"/>
        </w:rPr>
        <w:t>交付时间：</w:t>
      </w:r>
      <w:r>
        <w:rPr>
          <w:color w:val="000000" w:themeColor="text1"/>
          <w:sz w:val="24"/>
        </w:rPr>
        <w:tab/>
        <w:t>；</w:t>
      </w:r>
    </w:p>
    <w:p w:rsidR="009B56E1" w:rsidRDefault="009B56E1">
      <w:pPr>
        <w:pStyle w:val="a3"/>
        <w:rPr>
          <w:color w:val="000000" w:themeColor="text1"/>
          <w:sz w:val="17"/>
        </w:rPr>
      </w:pPr>
    </w:p>
    <w:p w:rsidR="009B56E1" w:rsidRDefault="00F4177C">
      <w:pPr>
        <w:pStyle w:val="a7"/>
        <w:numPr>
          <w:ilvl w:val="1"/>
          <w:numId w:val="14"/>
        </w:numPr>
        <w:tabs>
          <w:tab w:val="left" w:pos="942"/>
          <w:tab w:val="left" w:pos="4662"/>
        </w:tabs>
        <w:rPr>
          <w:color w:val="000000" w:themeColor="text1"/>
          <w:sz w:val="24"/>
        </w:rPr>
      </w:pPr>
      <w:r>
        <w:rPr>
          <w:color w:val="000000" w:themeColor="text1"/>
          <w:sz w:val="24"/>
        </w:rPr>
        <w:t>交付地点：</w:t>
      </w:r>
      <w:r>
        <w:rPr>
          <w:color w:val="000000" w:themeColor="text1"/>
          <w:sz w:val="24"/>
        </w:rPr>
        <w:tab/>
        <w:t>；</w:t>
      </w:r>
    </w:p>
    <w:p w:rsidR="009B56E1" w:rsidRDefault="009B56E1">
      <w:pPr>
        <w:pStyle w:val="a3"/>
        <w:rPr>
          <w:color w:val="000000" w:themeColor="text1"/>
          <w:sz w:val="17"/>
        </w:rPr>
      </w:pPr>
    </w:p>
    <w:p w:rsidR="009B56E1" w:rsidRDefault="00F4177C">
      <w:pPr>
        <w:pStyle w:val="a7"/>
        <w:numPr>
          <w:ilvl w:val="1"/>
          <w:numId w:val="14"/>
        </w:numPr>
        <w:tabs>
          <w:tab w:val="left" w:pos="942"/>
          <w:tab w:val="left" w:pos="4662"/>
        </w:tabs>
        <w:rPr>
          <w:color w:val="000000" w:themeColor="text1"/>
          <w:sz w:val="24"/>
        </w:rPr>
      </w:pPr>
      <w:r>
        <w:rPr>
          <w:color w:val="000000" w:themeColor="text1"/>
          <w:sz w:val="24"/>
        </w:rPr>
        <w:t>交付条件：</w:t>
      </w:r>
      <w:r>
        <w:rPr>
          <w:color w:val="000000" w:themeColor="text1"/>
          <w:sz w:val="24"/>
        </w:rPr>
        <w:tab/>
        <w:t>。</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5、合同标的应符合谈判文件、乙方响应文件的规定或约定，具体如下：</w:t>
      </w:r>
    </w:p>
    <w:p w:rsidR="009B56E1" w:rsidRDefault="009B56E1">
      <w:pPr>
        <w:pStyle w:val="a3"/>
        <w:rPr>
          <w:color w:val="000000" w:themeColor="text1"/>
          <w:sz w:val="17"/>
        </w:rPr>
      </w:pPr>
    </w:p>
    <w:p w:rsidR="009B56E1" w:rsidRDefault="00F4177C">
      <w:pPr>
        <w:pStyle w:val="a3"/>
        <w:spacing w:before="1"/>
        <w:ind w:left="100"/>
        <w:rPr>
          <w:color w:val="000000" w:themeColor="text1"/>
        </w:rPr>
      </w:pPr>
      <w:r>
        <w:rPr>
          <w:color w:val="000000" w:themeColor="text1"/>
        </w:rPr>
        <w:t>（根据实际情况填写，可以是表格或文字描述）。</w:t>
      </w:r>
    </w:p>
    <w:p w:rsidR="009B56E1" w:rsidRDefault="00F4177C">
      <w:pPr>
        <w:pStyle w:val="a3"/>
        <w:spacing w:line="410" w:lineRule="auto"/>
        <w:ind w:left="580" w:right="4874"/>
        <w:rPr>
          <w:color w:val="000000" w:themeColor="text1"/>
        </w:rPr>
      </w:pPr>
      <w:r>
        <w:rPr>
          <w:color w:val="000000" w:themeColor="text1"/>
        </w:rPr>
        <w:t>6、验收</w:t>
      </w:r>
    </w:p>
    <w:p w:rsidR="009B56E1" w:rsidRDefault="00F4177C">
      <w:pPr>
        <w:pStyle w:val="a3"/>
        <w:spacing w:line="306" w:lineRule="exact"/>
        <w:ind w:left="580"/>
        <w:rPr>
          <w:color w:val="000000" w:themeColor="text1"/>
        </w:rPr>
      </w:pPr>
      <w:r>
        <w:rPr>
          <w:color w:val="000000" w:themeColor="text1"/>
        </w:rPr>
        <w:t>6.1验收应按照谈判文件、乙方响应文件的规定或约定进行，具体如下：</w:t>
      </w:r>
    </w:p>
    <w:p w:rsidR="009B56E1" w:rsidRDefault="009B56E1">
      <w:pPr>
        <w:pStyle w:val="a3"/>
        <w:rPr>
          <w:color w:val="000000" w:themeColor="text1"/>
          <w:sz w:val="17"/>
        </w:rPr>
      </w:pPr>
    </w:p>
    <w:p w:rsidR="009B56E1" w:rsidRDefault="00F4177C">
      <w:pPr>
        <w:pStyle w:val="a3"/>
        <w:spacing w:line="410" w:lineRule="auto"/>
        <w:ind w:left="580" w:right="4874"/>
        <w:rPr>
          <w:color w:val="000000" w:themeColor="text1"/>
        </w:rPr>
      </w:pPr>
      <w:r>
        <w:rPr>
          <w:color w:val="000000" w:themeColor="text1"/>
        </w:rPr>
        <w:t>（根据实际情况填写，可以是表格或文字描述）。6.2本项目是否邀请其他供应商参与验收：</w:t>
      </w:r>
    </w:p>
    <w:p w:rsidR="009B56E1" w:rsidRDefault="009B56E1">
      <w:pPr>
        <w:pStyle w:val="a3"/>
        <w:spacing w:before="1"/>
        <w:ind w:left="100"/>
        <w:rPr>
          <w:color w:val="000000" w:themeColor="text1"/>
        </w:rPr>
        <w:sectPr w:rsidR="009B56E1">
          <w:pgSz w:w="11900" w:h="16840"/>
          <w:pgMar w:top="600" w:right="560" w:bottom="280" w:left="600" w:header="720" w:footer="720" w:gutter="0"/>
          <w:cols w:space="720"/>
        </w:sectPr>
      </w:pPr>
    </w:p>
    <w:p w:rsidR="009B56E1" w:rsidRDefault="00F4177C">
      <w:pPr>
        <w:pStyle w:val="a3"/>
        <w:spacing w:line="410" w:lineRule="auto"/>
        <w:ind w:left="580" w:right="3673"/>
        <w:rPr>
          <w:color w:val="000000" w:themeColor="text1"/>
        </w:rPr>
      </w:pPr>
      <w:r>
        <w:rPr>
          <w:color w:val="000000" w:themeColor="text1"/>
        </w:rPr>
        <w:lastRenderedPageBreak/>
        <w:t>□不邀请。□邀请，具体如下：（按照谈判文件规定填写）。7、合同款项的支付应按照谈判文件的规定进行，具体如下：</w:t>
      </w:r>
    </w:p>
    <w:p w:rsidR="009B56E1" w:rsidRDefault="00F4177C">
      <w:pPr>
        <w:pStyle w:val="a3"/>
        <w:spacing w:line="410" w:lineRule="auto"/>
        <w:ind w:left="580" w:right="1512"/>
        <w:rPr>
          <w:color w:val="000000" w:themeColor="text1"/>
        </w:rPr>
      </w:pPr>
      <w:r>
        <w:rPr>
          <w:color w:val="000000" w:themeColor="text1"/>
        </w:rPr>
        <w:t>（根据实际情况填写，可以是表格或文字描述，包括一次性支付或分期支付等）</w:t>
      </w:r>
      <w:r>
        <w:rPr>
          <w:color w:val="000000" w:themeColor="text1"/>
          <w:spacing w:val="-13"/>
        </w:rPr>
        <w:t>。</w:t>
      </w:r>
      <w:r>
        <w:rPr>
          <w:color w:val="000000" w:themeColor="text1"/>
        </w:rPr>
        <w:t>8、履约保证金</w:t>
      </w:r>
    </w:p>
    <w:p w:rsidR="009B56E1" w:rsidRDefault="00F4177C">
      <w:pPr>
        <w:pStyle w:val="a3"/>
        <w:spacing w:line="410" w:lineRule="auto"/>
        <w:ind w:left="580" w:right="4394"/>
        <w:rPr>
          <w:color w:val="000000" w:themeColor="text1"/>
        </w:rPr>
      </w:pPr>
      <w:r>
        <w:rPr>
          <w:color w:val="000000" w:themeColor="text1"/>
        </w:rPr>
        <w:t>□无。□有，具体如下：（按照谈判文件规定填写）</w:t>
      </w:r>
      <w:r>
        <w:rPr>
          <w:color w:val="000000" w:themeColor="text1"/>
          <w:spacing w:val="-15"/>
        </w:rPr>
        <w:t>。</w:t>
      </w:r>
      <w:r>
        <w:rPr>
          <w:color w:val="000000" w:themeColor="text1"/>
        </w:rPr>
        <w:t>9、合同有效期</w:t>
      </w:r>
    </w:p>
    <w:p w:rsidR="009B56E1" w:rsidRDefault="00F4177C">
      <w:pPr>
        <w:pStyle w:val="a3"/>
        <w:spacing w:line="410" w:lineRule="auto"/>
        <w:ind w:left="580" w:right="4874"/>
        <w:rPr>
          <w:color w:val="000000" w:themeColor="text1"/>
        </w:rPr>
      </w:pPr>
      <w:r>
        <w:rPr>
          <w:color w:val="000000" w:themeColor="text1"/>
        </w:rPr>
        <w:t>（根据实际情况填写，可以是表格或文字描述）</w:t>
      </w:r>
      <w:r>
        <w:rPr>
          <w:color w:val="000000" w:themeColor="text1"/>
          <w:spacing w:val="-15"/>
        </w:rPr>
        <w:t>。</w:t>
      </w:r>
      <w:r>
        <w:rPr>
          <w:color w:val="000000" w:themeColor="text1"/>
        </w:rPr>
        <w:t>10、违约责任</w:t>
      </w:r>
    </w:p>
    <w:p w:rsidR="009B56E1" w:rsidRDefault="00F4177C">
      <w:pPr>
        <w:pStyle w:val="a3"/>
        <w:spacing w:before="36" w:line="410" w:lineRule="auto"/>
        <w:ind w:left="580" w:right="4874"/>
        <w:rPr>
          <w:color w:val="000000" w:themeColor="text1"/>
        </w:rPr>
      </w:pPr>
      <w:r>
        <w:rPr>
          <w:color w:val="000000" w:themeColor="text1"/>
        </w:rPr>
        <w:t>（根据实际情况填写，可以是表格或文字描述）。11、知识产权</w:t>
      </w:r>
    </w:p>
    <w:p w:rsidR="009B56E1" w:rsidRDefault="00F4177C">
      <w:pPr>
        <w:pStyle w:val="a3"/>
        <w:spacing w:line="350" w:lineRule="auto"/>
        <w:ind w:left="100" w:right="312" w:firstLine="480"/>
        <w:jc w:val="both"/>
        <w:rPr>
          <w:color w:val="000000" w:themeColor="text1"/>
        </w:rPr>
      </w:pPr>
      <w:r>
        <w:rPr>
          <w:color w:val="000000" w:themeColor="text1"/>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9B56E1" w:rsidRDefault="00F4177C">
      <w:pPr>
        <w:pStyle w:val="a3"/>
        <w:spacing w:before="79" w:line="350" w:lineRule="auto"/>
        <w:ind w:left="100" w:right="312" w:firstLine="480"/>
        <w:jc w:val="both"/>
        <w:rPr>
          <w:color w:val="000000" w:themeColor="text1"/>
        </w:rPr>
      </w:pPr>
      <w:r>
        <w:rPr>
          <w:color w:val="000000" w:themeColor="text1"/>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9B56E1" w:rsidRDefault="00F4177C">
      <w:pPr>
        <w:pStyle w:val="a3"/>
        <w:spacing w:before="79"/>
        <w:ind w:left="580"/>
        <w:rPr>
          <w:color w:val="000000" w:themeColor="text1"/>
        </w:rPr>
      </w:pPr>
      <w:r>
        <w:rPr>
          <w:color w:val="000000" w:themeColor="text1"/>
        </w:rPr>
        <w:t>12、解决争议的方法</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12.1甲、乙双方协商解决。</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12.2若协商解决不成，则通过下列途径之一解决：</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□提交仲裁委员会仲裁，具体如下：（根据实际情况填写）。</w:t>
      </w:r>
    </w:p>
    <w:p w:rsidR="009B56E1" w:rsidRDefault="009B56E1">
      <w:pPr>
        <w:pStyle w:val="a3"/>
        <w:rPr>
          <w:color w:val="000000" w:themeColor="text1"/>
          <w:sz w:val="17"/>
        </w:rPr>
      </w:pPr>
    </w:p>
    <w:p w:rsidR="009B56E1" w:rsidRDefault="00F4177C">
      <w:pPr>
        <w:pStyle w:val="a3"/>
        <w:spacing w:line="410" w:lineRule="auto"/>
        <w:ind w:left="580" w:right="3673"/>
        <w:rPr>
          <w:color w:val="000000" w:themeColor="text1"/>
        </w:rPr>
      </w:pPr>
      <w:r>
        <w:rPr>
          <w:color w:val="000000" w:themeColor="text1"/>
        </w:rPr>
        <w:t>□向人民法院提起诉讼，具体如下：（根据实际情况填写）。13、不可抗力</w:t>
      </w:r>
    </w:p>
    <w:p w:rsidR="009B56E1" w:rsidRDefault="00F4177C">
      <w:pPr>
        <w:pStyle w:val="a3"/>
        <w:spacing w:line="350" w:lineRule="auto"/>
        <w:ind w:left="100" w:right="312" w:firstLine="480"/>
        <w:jc w:val="both"/>
        <w:rPr>
          <w:color w:val="000000" w:themeColor="text1"/>
        </w:rPr>
      </w:pPr>
      <w:r>
        <w:rPr>
          <w:color w:val="000000" w:themeColor="text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B56E1" w:rsidRDefault="00F4177C">
      <w:pPr>
        <w:pStyle w:val="a3"/>
        <w:spacing w:before="79" w:line="350" w:lineRule="auto"/>
        <w:ind w:left="100" w:right="312" w:firstLine="480"/>
        <w:jc w:val="both"/>
        <w:rPr>
          <w:color w:val="000000" w:themeColor="text1"/>
        </w:rPr>
      </w:pPr>
      <w:r>
        <w:rPr>
          <w:color w:val="000000" w:themeColor="text1"/>
        </w:rPr>
        <w:t>13.2本合同中的不可抗力指不能预见、不能避免、不能克服的客观情况，包括但不限于：自然灾害如地震、台风、洪水、火灾及政府行为、法律规定或其适用的变化或其他任何无法预见、避免或控制的事件。</w:t>
      </w:r>
    </w:p>
    <w:p w:rsidR="009B56E1" w:rsidRDefault="009B56E1">
      <w:pPr>
        <w:spacing w:line="410" w:lineRule="auto"/>
        <w:rPr>
          <w:color w:val="000000" w:themeColor="text1"/>
        </w:rPr>
        <w:sectPr w:rsidR="009B56E1">
          <w:pgSz w:w="11900" w:h="16840"/>
          <w:pgMar w:top="600" w:right="560" w:bottom="280" w:left="600" w:header="720" w:footer="720" w:gutter="0"/>
          <w:cols w:space="720"/>
        </w:sectPr>
      </w:pPr>
    </w:p>
    <w:p w:rsidR="009B56E1" w:rsidRDefault="00F4177C">
      <w:pPr>
        <w:pStyle w:val="a3"/>
        <w:spacing w:before="79"/>
        <w:ind w:left="580"/>
        <w:rPr>
          <w:color w:val="000000" w:themeColor="text1"/>
        </w:rPr>
      </w:pPr>
      <w:r>
        <w:rPr>
          <w:color w:val="000000" w:themeColor="text1"/>
        </w:rPr>
        <w:lastRenderedPageBreak/>
        <w:t>14、合同条款</w:t>
      </w:r>
    </w:p>
    <w:p w:rsidR="009B56E1" w:rsidRDefault="009B56E1">
      <w:pPr>
        <w:pStyle w:val="a3"/>
        <w:spacing w:before="12"/>
        <w:rPr>
          <w:color w:val="000000" w:themeColor="text1"/>
          <w:sz w:val="16"/>
        </w:rPr>
      </w:pPr>
    </w:p>
    <w:p w:rsidR="009B56E1" w:rsidRDefault="00F4177C">
      <w:pPr>
        <w:pStyle w:val="a3"/>
        <w:spacing w:line="410" w:lineRule="auto"/>
        <w:ind w:left="580" w:right="7515"/>
        <w:rPr>
          <w:color w:val="000000" w:themeColor="text1"/>
        </w:rPr>
      </w:pPr>
      <w:r>
        <w:rPr>
          <w:color w:val="000000" w:themeColor="text1"/>
        </w:rPr>
        <w:t>（根据实际情况填写）</w:t>
      </w:r>
      <w:r>
        <w:rPr>
          <w:color w:val="000000" w:themeColor="text1"/>
          <w:spacing w:val="-16"/>
        </w:rPr>
        <w:t>。</w:t>
      </w:r>
      <w:r>
        <w:rPr>
          <w:color w:val="000000" w:themeColor="text1"/>
        </w:rPr>
        <w:t>15、其他约定</w:t>
      </w:r>
    </w:p>
    <w:p w:rsidR="009B56E1" w:rsidRDefault="00F4177C">
      <w:pPr>
        <w:pStyle w:val="a3"/>
        <w:spacing w:line="306" w:lineRule="exact"/>
        <w:ind w:left="580"/>
        <w:rPr>
          <w:color w:val="000000" w:themeColor="text1"/>
        </w:rPr>
      </w:pPr>
      <w:r>
        <w:rPr>
          <w:color w:val="000000" w:themeColor="text1"/>
        </w:rPr>
        <w:t>15.1合同文件与本合同具有同等法律效力。</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15.2本合同未尽事宜，双方可另行补充。</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15.3本合同自签订之日起生效。</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15.4本合同一式（填写具体份数）份，经双方授权代表签字并盖章后生效。甲方、乙方各执</w:t>
      </w:r>
    </w:p>
    <w:p w:rsidR="009B56E1" w:rsidRDefault="00F4177C">
      <w:pPr>
        <w:pStyle w:val="a3"/>
        <w:spacing w:before="143" w:line="350" w:lineRule="auto"/>
        <w:ind w:left="100" w:right="312"/>
        <w:rPr>
          <w:color w:val="000000" w:themeColor="text1"/>
        </w:rPr>
      </w:pPr>
      <w:r>
        <w:rPr>
          <w:color w:val="000000" w:themeColor="text1"/>
        </w:rPr>
        <w:t>（填写具体份数）份，送（填写需要备案的监管部门的全称）备案（填写具体份数）份，具有同等效力。</w:t>
      </w:r>
    </w:p>
    <w:p w:rsidR="009B56E1" w:rsidRDefault="009B56E1">
      <w:pPr>
        <w:spacing w:line="350" w:lineRule="auto"/>
        <w:rPr>
          <w:color w:val="000000" w:themeColor="text1"/>
        </w:rPr>
      </w:pPr>
    </w:p>
    <w:p w:rsidR="009B56E1" w:rsidRDefault="00F4177C">
      <w:pPr>
        <w:pStyle w:val="a3"/>
        <w:spacing w:before="36"/>
        <w:ind w:left="580"/>
        <w:rPr>
          <w:color w:val="000000" w:themeColor="text1"/>
        </w:rPr>
      </w:pPr>
      <w:r>
        <w:rPr>
          <w:color w:val="000000" w:themeColor="text1"/>
        </w:rPr>
        <w:t>15.5其他：□无。□（根据实际情况填写需要增加的内容）。</w:t>
      </w:r>
    </w:p>
    <w:p w:rsidR="009B56E1" w:rsidRDefault="009B56E1">
      <w:pPr>
        <w:pStyle w:val="a3"/>
        <w:rPr>
          <w:color w:val="000000" w:themeColor="text1"/>
          <w:sz w:val="17"/>
        </w:rPr>
      </w:pPr>
    </w:p>
    <w:p w:rsidR="009B56E1" w:rsidRDefault="00F4177C">
      <w:pPr>
        <w:pStyle w:val="a3"/>
        <w:ind w:left="2055" w:right="2072"/>
        <w:jc w:val="center"/>
        <w:rPr>
          <w:color w:val="000000" w:themeColor="text1"/>
        </w:rPr>
      </w:pPr>
      <w:r>
        <w:rPr>
          <w:color w:val="000000" w:themeColor="text1"/>
        </w:rPr>
        <w:t>（以下无正文）</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sz w:val="27"/>
        </w:rPr>
      </w:pPr>
    </w:p>
    <w:p w:rsidR="009B56E1" w:rsidRDefault="00F4177C">
      <w:pPr>
        <w:pStyle w:val="a3"/>
        <w:tabs>
          <w:tab w:val="left" w:pos="4902"/>
        </w:tabs>
        <w:ind w:left="100"/>
        <w:rPr>
          <w:color w:val="000000" w:themeColor="text1"/>
        </w:rPr>
      </w:pPr>
      <w:r>
        <w:rPr>
          <w:color w:val="000000" w:themeColor="text1"/>
        </w:rPr>
        <w:t>甲方：</w:t>
      </w:r>
      <w:r>
        <w:rPr>
          <w:color w:val="000000" w:themeColor="text1"/>
        </w:rPr>
        <w:tab/>
        <w:t>乙方：</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住所：</w:t>
      </w:r>
      <w:r>
        <w:rPr>
          <w:color w:val="000000" w:themeColor="text1"/>
        </w:rPr>
        <w:tab/>
        <w:t>住所：</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单位负责人：</w:t>
      </w:r>
      <w:r>
        <w:rPr>
          <w:color w:val="000000" w:themeColor="text1"/>
        </w:rPr>
        <w:tab/>
        <w:t>单位负责人：</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委托代理人：</w:t>
      </w:r>
      <w:r>
        <w:rPr>
          <w:color w:val="000000" w:themeColor="text1"/>
        </w:rPr>
        <w:tab/>
        <w:t>委托代理人：</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联系方法：</w:t>
      </w:r>
      <w:r>
        <w:rPr>
          <w:color w:val="000000" w:themeColor="text1"/>
        </w:rPr>
        <w:tab/>
        <w:t>联系方法：</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开户银行：</w:t>
      </w:r>
      <w:r>
        <w:rPr>
          <w:color w:val="000000" w:themeColor="text1"/>
        </w:rPr>
        <w:tab/>
        <w:t>开户银行：</w:t>
      </w:r>
    </w:p>
    <w:p w:rsidR="009B56E1" w:rsidRDefault="009B56E1">
      <w:pPr>
        <w:pStyle w:val="a3"/>
        <w:rPr>
          <w:color w:val="000000" w:themeColor="text1"/>
          <w:sz w:val="17"/>
        </w:rPr>
      </w:pPr>
    </w:p>
    <w:p w:rsidR="009B56E1" w:rsidRDefault="00F4177C">
      <w:pPr>
        <w:pStyle w:val="a3"/>
        <w:tabs>
          <w:tab w:val="left" w:pos="4902"/>
        </w:tabs>
        <w:ind w:left="100"/>
        <w:rPr>
          <w:color w:val="000000" w:themeColor="text1"/>
        </w:rPr>
      </w:pPr>
      <w:r>
        <w:rPr>
          <w:color w:val="000000" w:themeColor="text1"/>
        </w:rPr>
        <w:t>账号：</w:t>
      </w:r>
      <w:r>
        <w:rPr>
          <w:color w:val="000000" w:themeColor="text1"/>
        </w:rPr>
        <w:tab/>
        <w:t>账号：</w:t>
      </w:r>
    </w:p>
    <w:p w:rsidR="009B56E1" w:rsidRDefault="009B56E1">
      <w:pPr>
        <w:pStyle w:val="a3"/>
        <w:rPr>
          <w:color w:val="000000" w:themeColor="text1"/>
        </w:rPr>
      </w:pPr>
    </w:p>
    <w:p w:rsidR="009B56E1" w:rsidRDefault="009B56E1">
      <w:pPr>
        <w:pStyle w:val="a3"/>
        <w:spacing w:before="12"/>
        <w:rPr>
          <w:color w:val="000000" w:themeColor="text1"/>
          <w:sz w:val="33"/>
        </w:rPr>
      </w:pPr>
    </w:p>
    <w:p w:rsidR="009B56E1" w:rsidRDefault="00F4177C">
      <w:pPr>
        <w:pStyle w:val="a3"/>
        <w:ind w:left="100"/>
        <w:rPr>
          <w:color w:val="000000" w:themeColor="text1"/>
        </w:rPr>
      </w:pPr>
      <w:r>
        <w:rPr>
          <w:color w:val="000000" w:themeColor="text1"/>
        </w:rPr>
        <w:t>签订地点：</w:t>
      </w:r>
    </w:p>
    <w:p w:rsidR="009B56E1" w:rsidRDefault="009B56E1">
      <w:pPr>
        <w:pStyle w:val="a3"/>
        <w:rPr>
          <w:color w:val="000000" w:themeColor="text1"/>
          <w:sz w:val="17"/>
        </w:rPr>
      </w:pPr>
    </w:p>
    <w:p w:rsidR="009B56E1" w:rsidRDefault="00F4177C">
      <w:pPr>
        <w:pStyle w:val="a3"/>
        <w:tabs>
          <w:tab w:val="left" w:pos="1780"/>
          <w:tab w:val="left" w:pos="2381"/>
          <w:tab w:val="left" w:pos="2981"/>
        </w:tabs>
        <w:ind w:left="100"/>
        <w:rPr>
          <w:color w:val="000000" w:themeColor="text1"/>
        </w:rPr>
        <w:sectPr w:rsidR="009B56E1">
          <w:pgSz w:w="11900" w:h="16840"/>
          <w:pgMar w:top="600" w:right="560" w:bottom="280" w:left="600" w:header="720" w:footer="720" w:gutter="0"/>
          <w:cols w:space="720"/>
        </w:sectPr>
      </w:pPr>
      <w:r>
        <w:rPr>
          <w:color w:val="000000" w:themeColor="text1"/>
        </w:rPr>
        <w:t>签订日期：</w:t>
      </w:r>
      <w:r>
        <w:rPr>
          <w:color w:val="000000" w:themeColor="text1"/>
        </w:rPr>
        <w:tab/>
        <w:t>年</w:t>
      </w:r>
      <w:r>
        <w:rPr>
          <w:color w:val="000000" w:themeColor="text1"/>
        </w:rPr>
        <w:tab/>
        <w:t>月</w:t>
      </w:r>
      <w:r>
        <w:rPr>
          <w:color w:val="000000" w:themeColor="text1"/>
        </w:rPr>
        <w:tab/>
        <w:t>日</w:t>
      </w:r>
    </w:p>
    <w:p w:rsidR="009B56E1" w:rsidRDefault="009B56E1">
      <w:pPr>
        <w:pStyle w:val="a3"/>
        <w:rPr>
          <w:color w:val="000000" w:themeColor="text1"/>
        </w:rPr>
      </w:pPr>
    </w:p>
    <w:p w:rsidR="009B56E1" w:rsidRDefault="00F4177C">
      <w:pPr>
        <w:pStyle w:val="a3"/>
        <w:numPr>
          <w:ilvl w:val="0"/>
          <w:numId w:val="15"/>
        </w:numPr>
        <w:tabs>
          <w:tab w:val="left" w:pos="4857"/>
        </w:tabs>
        <w:spacing w:before="1" w:line="910" w:lineRule="atLeast"/>
        <w:ind w:left="1980" w:right="1500"/>
        <w:jc w:val="both"/>
        <w:rPr>
          <w:color w:val="000000" w:themeColor="text1"/>
          <w:spacing w:val="8"/>
          <w:sz w:val="43"/>
          <w:szCs w:val="22"/>
        </w:rPr>
      </w:pPr>
      <w:r>
        <w:rPr>
          <w:color w:val="000000" w:themeColor="text1"/>
          <w:spacing w:val="8"/>
          <w:sz w:val="43"/>
          <w:szCs w:val="22"/>
        </w:rPr>
        <w:t>首次响应文件格式</w:t>
      </w:r>
    </w:p>
    <w:p w:rsidR="009B56E1" w:rsidRDefault="00F4177C">
      <w:pPr>
        <w:pStyle w:val="a3"/>
        <w:numPr>
          <w:ilvl w:val="0"/>
          <w:numId w:val="15"/>
        </w:numPr>
        <w:tabs>
          <w:tab w:val="left" w:pos="4857"/>
        </w:tabs>
        <w:spacing w:before="1" w:line="910" w:lineRule="atLeast"/>
        <w:ind w:left="3960" w:right="3855"/>
        <w:jc w:val="both"/>
        <w:rPr>
          <w:color w:val="000000" w:themeColor="text1"/>
        </w:rPr>
      </w:pPr>
      <w:r>
        <w:rPr>
          <w:color w:val="000000" w:themeColor="text1"/>
          <w:spacing w:val="15"/>
        </w:rPr>
        <w:t>编制说</w:t>
      </w:r>
      <w:r>
        <w:rPr>
          <w:color w:val="000000" w:themeColor="text1"/>
        </w:rPr>
        <w:t>明</w:t>
      </w:r>
    </w:p>
    <w:p w:rsidR="009B56E1" w:rsidRDefault="009B56E1">
      <w:pPr>
        <w:pStyle w:val="a3"/>
        <w:spacing w:before="5"/>
        <w:rPr>
          <w:color w:val="000000" w:themeColor="text1"/>
          <w:sz w:val="17"/>
        </w:rPr>
      </w:pPr>
    </w:p>
    <w:p w:rsidR="009B56E1" w:rsidRDefault="00F4177C">
      <w:pPr>
        <w:pStyle w:val="a3"/>
        <w:spacing w:line="350" w:lineRule="auto"/>
        <w:ind w:left="100" w:right="192" w:firstLine="480"/>
        <w:jc w:val="both"/>
        <w:rPr>
          <w:color w:val="000000" w:themeColor="text1"/>
        </w:rPr>
      </w:pPr>
      <w:r>
        <w:rPr>
          <w:color w:val="000000" w:themeColor="text1"/>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rsidR="009B56E1" w:rsidRDefault="00F4177C">
      <w:pPr>
        <w:pStyle w:val="a3"/>
        <w:spacing w:before="79" w:line="350" w:lineRule="auto"/>
        <w:ind w:left="100" w:right="192" w:firstLine="240"/>
        <w:rPr>
          <w:color w:val="000000" w:themeColor="text1"/>
        </w:rPr>
      </w:pPr>
      <w:r>
        <w:rPr>
          <w:color w:val="000000" w:themeColor="text1"/>
        </w:rPr>
        <w:t>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rsidR="009B56E1" w:rsidRDefault="009B56E1">
      <w:pPr>
        <w:spacing w:line="350" w:lineRule="auto"/>
        <w:rPr>
          <w:color w:val="000000" w:themeColor="text1"/>
        </w:rPr>
        <w:sectPr w:rsidR="009B56E1">
          <w:pgSz w:w="11900" w:h="16840"/>
          <w:pgMar w:top="600" w:right="560" w:bottom="280" w:left="600" w:header="720" w:footer="720" w:gutter="0"/>
          <w:cols w:space="720"/>
        </w:sectPr>
      </w:pPr>
    </w:p>
    <w:p w:rsidR="009B56E1" w:rsidRDefault="009B56E1">
      <w:pPr>
        <w:pStyle w:val="a3"/>
        <w:rPr>
          <w:color w:val="000000" w:themeColor="text1"/>
          <w:sz w:val="20"/>
        </w:rPr>
      </w:pPr>
    </w:p>
    <w:p w:rsidR="009B56E1" w:rsidRDefault="009B56E1">
      <w:pPr>
        <w:pStyle w:val="a3"/>
        <w:spacing w:before="2"/>
        <w:rPr>
          <w:color w:val="000000" w:themeColor="text1"/>
          <w:sz w:val="17"/>
        </w:rPr>
      </w:pPr>
    </w:p>
    <w:p w:rsidR="009B56E1" w:rsidRDefault="00F4177C">
      <w:pPr>
        <w:pStyle w:val="a3"/>
        <w:spacing w:before="66"/>
        <w:ind w:left="2054" w:right="2086"/>
        <w:jc w:val="center"/>
        <w:rPr>
          <w:color w:val="000000" w:themeColor="text1"/>
        </w:rPr>
      </w:pPr>
      <w:r>
        <w:rPr>
          <w:color w:val="000000" w:themeColor="text1"/>
        </w:rPr>
        <w:t>福建省政府采购项目竞争性谈判</w:t>
      </w:r>
    </w:p>
    <w:p w:rsidR="009B56E1" w:rsidRDefault="009B56E1">
      <w:pPr>
        <w:pStyle w:val="a3"/>
        <w:rPr>
          <w:color w:val="000000" w:themeColor="text1"/>
        </w:rPr>
      </w:pPr>
    </w:p>
    <w:p w:rsidR="009B56E1" w:rsidRDefault="00F4177C">
      <w:pPr>
        <w:pStyle w:val="a3"/>
        <w:spacing w:before="165"/>
        <w:ind w:left="2054" w:right="2086"/>
        <w:jc w:val="center"/>
        <w:rPr>
          <w:color w:val="000000" w:themeColor="text1"/>
        </w:rPr>
      </w:pPr>
      <w:r>
        <w:rPr>
          <w:color w:val="000000" w:themeColor="text1"/>
          <w:spacing w:val="11"/>
        </w:rPr>
        <w:t>响应文件</w:t>
      </w:r>
    </w:p>
    <w:p w:rsidR="009B56E1" w:rsidRDefault="00F4177C">
      <w:pPr>
        <w:pStyle w:val="a3"/>
        <w:spacing w:before="83"/>
        <w:ind w:left="2054" w:right="2086"/>
        <w:jc w:val="center"/>
        <w:rPr>
          <w:color w:val="000000" w:themeColor="text1"/>
        </w:rPr>
      </w:pPr>
      <w:r>
        <w:rPr>
          <w:color w:val="000000" w:themeColor="text1"/>
          <w:spacing w:val="15"/>
        </w:rPr>
        <w:t>（首次</w:t>
      </w:r>
      <w:r>
        <w:rPr>
          <w:color w:val="000000" w:themeColor="text1"/>
        </w:rPr>
        <w:t>）</w:t>
      </w:r>
    </w:p>
    <w:p w:rsidR="009B56E1" w:rsidRDefault="009B56E1">
      <w:pPr>
        <w:pStyle w:val="a3"/>
        <w:rPr>
          <w:color w:val="000000" w:themeColor="text1"/>
          <w:sz w:val="20"/>
        </w:rPr>
      </w:pPr>
    </w:p>
    <w:p w:rsidR="009B56E1" w:rsidRDefault="009B56E1">
      <w:pPr>
        <w:pStyle w:val="a3"/>
        <w:spacing w:before="12"/>
        <w:rPr>
          <w:color w:val="000000" w:themeColor="text1"/>
          <w:sz w:val="16"/>
        </w:rPr>
      </w:pPr>
    </w:p>
    <w:p w:rsidR="009B56E1" w:rsidRDefault="00F4177C">
      <w:pPr>
        <w:pStyle w:val="a3"/>
        <w:spacing w:line="304" w:lineRule="auto"/>
        <w:ind w:left="1360" w:right="8115"/>
        <w:jc w:val="both"/>
        <w:rPr>
          <w:color w:val="000000" w:themeColor="text1"/>
        </w:rPr>
      </w:pPr>
      <w:r>
        <w:rPr>
          <w:color w:val="000000" w:themeColor="text1"/>
        </w:rPr>
        <w:t>项目名称： 项目编号： 合同包:</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F4177C">
      <w:pPr>
        <w:pStyle w:val="a3"/>
        <w:tabs>
          <w:tab w:val="left" w:pos="1705"/>
        </w:tabs>
        <w:spacing w:before="187" w:line="304" w:lineRule="auto"/>
        <w:ind w:left="910" w:right="8176"/>
        <w:rPr>
          <w:color w:val="000000" w:themeColor="text1"/>
        </w:rPr>
      </w:pPr>
      <w:r>
        <w:rPr>
          <w:color w:val="000000" w:themeColor="text1"/>
          <w:spacing w:val="15"/>
        </w:rPr>
        <w:t>供应商名</w:t>
      </w:r>
      <w:r>
        <w:rPr>
          <w:color w:val="000000" w:themeColor="text1"/>
        </w:rPr>
        <w:t>称</w:t>
      </w:r>
      <w:r>
        <w:rPr>
          <w:color w:val="000000" w:themeColor="text1"/>
          <w:spacing w:val="-17"/>
        </w:rPr>
        <w:t xml:space="preserve">： </w:t>
      </w:r>
      <w:r>
        <w:rPr>
          <w:color w:val="000000" w:themeColor="text1"/>
        </w:rPr>
        <w:t>日</w:t>
      </w:r>
      <w:r>
        <w:rPr>
          <w:color w:val="000000" w:themeColor="text1"/>
        </w:rPr>
        <w:tab/>
        <w:t>期：</w:t>
      </w:r>
    </w:p>
    <w:p w:rsidR="009B56E1" w:rsidRDefault="009B56E1">
      <w:pPr>
        <w:pStyle w:val="a3"/>
        <w:rPr>
          <w:color w:val="000000" w:themeColor="text1"/>
          <w:sz w:val="20"/>
        </w:rPr>
      </w:pPr>
    </w:p>
    <w:p w:rsidR="009B56E1" w:rsidRDefault="009B56E1">
      <w:pPr>
        <w:pStyle w:val="a3"/>
        <w:spacing w:before="11"/>
        <w:rPr>
          <w:color w:val="000000" w:themeColor="text1"/>
          <w:sz w:val="29"/>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9B56E1">
      <w:pPr>
        <w:pStyle w:val="a3"/>
        <w:tabs>
          <w:tab w:val="left" w:pos="525"/>
        </w:tabs>
        <w:spacing w:before="66"/>
        <w:ind w:right="32"/>
        <w:jc w:val="center"/>
        <w:rPr>
          <w:color w:val="000000" w:themeColor="text1"/>
        </w:rPr>
      </w:pPr>
    </w:p>
    <w:p w:rsidR="009B56E1" w:rsidRDefault="00F4177C">
      <w:pPr>
        <w:pStyle w:val="a3"/>
        <w:tabs>
          <w:tab w:val="left" w:pos="525"/>
        </w:tabs>
        <w:spacing w:before="66"/>
        <w:ind w:right="32"/>
        <w:jc w:val="center"/>
        <w:rPr>
          <w:color w:val="000000" w:themeColor="text1"/>
        </w:rPr>
      </w:pPr>
      <w:r>
        <w:rPr>
          <w:color w:val="000000" w:themeColor="text1"/>
        </w:rPr>
        <w:lastRenderedPageBreak/>
        <w:t>目</w:t>
      </w:r>
      <w:r>
        <w:rPr>
          <w:color w:val="000000" w:themeColor="text1"/>
        </w:rPr>
        <w:tab/>
        <w:t>录</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F4177C">
      <w:pPr>
        <w:pStyle w:val="a3"/>
        <w:spacing w:before="201"/>
        <w:ind w:left="100"/>
        <w:rPr>
          <w:color w:val="000000" w:themeColor="text1"/>
        </w:rPr>
      </w:pPr>
      <w:r>
        <w:rPr>
          <w:color w:val="000000" w:themeColor="text1"/>
        </w:rPr>
        <w:t>附件1：谈判响应声明</w:t>
      </w:r>
    </w:p>
    <w:p w:rsidR="009B56E1" w:rsidRDefault="009B56E1">
      <w:pPr>
        <w:pStyle w:val="a3"/>
        <w:spacing w:before="4"/>
        <w:rPr>
          <w:color w:val="000000" w:themeColor="text1"/>
          <w:sz w:val="19"/>
        </w:rPr>
      </w:pPr>
    </w:p>
    <w:p w:rsidR="009B56E1" w:rsidRDefault="00F4177C">
      <w:pPr>
        <w:pStyle w:val="a3"/>
        <w:spacing w:line="434" w:lineRule="auto"/>
        <w:ind w:left="100" w:right="6675"/>
        <w:rPr>
          <w:color w:val="000000" w:themeColor="text1"/>
        </w:rPr>
      </w:pPr>
      <w:r>
        <w:rPr>
          <w:color w:val="000000" w:themeColor="text1"/>
        </w:rPr>
        <w:t>附件2：报价一览表（含详细报价书</w:t>
      </w:r>
      <w:r>
        <w:rPr>
          <w:color w:val="000000" w:themeColor="text1"/>
          <w:spacing w:val="-16"/>
        </w:rPr>
        <w:t xml:space="preserve">） </w:t>
      </w:r>
      <w:r>
        <w:rPr>
          <w:color w:val="000000" w:themeColor="text1"/>
        </w:rPr>
        <w:t>附件3：资格证明文件</w:t>
      </w:r>
    </w:p>
    <w:p w:rsidR="009B56E1" w:rsidRDefault="00F4177C">
      <w:pPr>
        <w:pStyle w:val="a3"/>
        <w:spacing w:line="305" w:lineRule="exact"/>
        <w:ind w:left="100"/>
        <w:rPr>
          <w:color w:val="000000" w:themeColor="text1"/>
        </w:rPr>
      </w:pPr>
      <w:r>
        <w:rPr>
          <w:color w:val="000000" w:themeColor="text1"/>
        </w:rPr>
        <w:t>附件4：谈判保证金凭证</w:t>
      </w:r>
    </w:p>
    <w:p w:rsidR="009B56E1" w:rsidRDefault="009B56E1">
      <w:pPr>
        <w:pStyle w:val="a3"/>
        <w:spacing w:before="4"/>
        <w:rPr>
          <w:color w:val="000000" w:themeColor="text1"/>
          <w:sz w:val="19"/>
        </w:rPr>
      </w:pPr>
    </w:p>
    <w:p w:rsidR="009B56E1" w:rsidRDefault="00F4177C">
      <w:pPr>
        <w:pStyle w:val="a3"/>
        <w:ind w:left="100"/>
        <w:rPr>
          <w:color w:val="000000" w:themeColor="text1"/>
        </w:rPr>
      </w:pPr>
      <w:r>
        <w:rPr>
          <w:color w:val="000000" w:themeColor="text1"/>
        </w:rPr>
        <w:t>附件5：技术、服务和商务响应表</w:t>
      </w:r>
    </w:p>
    <w:p w:rsidR="009B56E1" w:rsidRDefault="009B56E1">
      <w:pPr>
        <w:pStyle w:val="a3"/>
        <w:spacing w:before="4"/>
        <w:rPr>
          <w:color w:val="000000" w:themeColor="text1"/>
          <w:sz w:val="19"/>
        </w:rPr>
      </w:pPr>
    </w:p>
    <w:p w:rsidR="009B56E1" w:rsidRDefault="00F4177C">
      <w:pPr>
        <w:pStyle w:val="a3"/>
        <w:spacing w:before="1" w:line="434" w:lineRule="auto"/>
        <w:ind w:left="100" w:right="5474"/>
        <w:rPr>
          <w:color w:val="000000" w:themeColor="text1"/>
        </w:rPr>
      </w:pPr>
      <w:r>
        <w:rPr>
          <w:color w:val="000000" w:themeColor="text1"/>
        </w:rPr>
        <w:t>附件6：相关技术、商务、服务响应承诺及资料 附件7：</w:t>
      </w:r>
      <w:r>
        <w:rPr>
          <w:color w:val="000000" w:themeColor="text1"/>
          <w:spacing w:val="-1"/>
        </w:rPr>
        <w:t>供应商提交符合政府采购政策的证明材料</w:t>
      </w:r>
    </w:p>
    <w:p w:rsidR="009B56E1" w:rsidRDefault="00F4177C">
      <w:pPr>
        <w:pStyle w:val="a3"/>
        <w:spacing w:line="305" w:lineRule="exact"/>
        <w:ind w:left="100"/>
        <w:rPr>
          <w:color w:val="000000" w:themeColor="text1"/>
        </w:rPr>
      </w:pPr>
      <w:r>
        <w:rPr>
          <w:color w:val="000000" w:themeColor="text1"/>
        </w:rPr>
        <w:t>附件8：要求作为响应文件组成部分的其他内容（若有）</w:t>
      </w:r>
    </w:p>
    <w:p w:rsidR="009B56E1" w:rsidRDefault="009B56E1">
      <w:pPr>
        <w:spacing w:line="305" w:lineRule="exact"/>
        <w:rPr>
          <w:color w:val="000000" w:themeColor="text1"/>
        </w:rPr>
        <w:sectPr w:rsidR="009B56E1">
          <w:pgSz w:w="11900" w:h="16840"/>
          <w:pgMar w:top="1580" w:right="560" w:bottom="280" w:left="600" w:header="720" w:footer="720" w:gutter="0"/>
          <w:cols w:space="720"/>
        </w:sectPr>
      </w:pPr>
    </w:p>
    <w:p w:rsidR="009B56E1" w:rsidRDefault="00F4177C">
      <w:pPr>
        <w:pStyle w:val="a3"/>
        <w:tabs>
          <w:tab w:val="left" w:pos="2140"/>
        </w:tabs>
        <w:spacing w:before="42"/>
        <w:ind w:left="100"/>
        <w:rPr>
          <w:color w:val="000000" w:themeColor="text1"/>
        </w:rPr>
      </w:pPr>
      <w:r>
        <w:rPr>
          <w:color w:val="000000" w:themeColor="text1"/>
        </w:rPr>
        <w:lastRenderedPageBreak/>
        <w:t>附件1</w:t>
      </w:r>
      <w:r>
        <w:rPr>
          <w:color w:val="000000" w:themeColor="text1"/>
        </w:rPr>
        <w:tab/>
      </w:r>
      <w:r>
        <w:rPr>
          <w:color w:val="000000" w:themeColor="text1"/>
          <w:spacing w:val="15"/>
        </w:rPr>
        <w:t>谈判响应声</w:t>
      </w:r>
      <w:r>
        <w:rPr>
          <w:color w:val="000000" w:themeColor="text1"/>
        </w:rPr>
        <w:t>明</w:t>
      </w:r>
    </w:p>
    <w:p w:rsidR="009B56E1" w:rsidRDefault="009B56E1">
      <w:pPr>
        <w:pStyle w:val="a3"/>
        <w:rPr>
          <w:color w:val="000000" w:themeColor="text1"/>
        </w:rPr>
      </w:pPr>
    </w:p>
    <w:p w:rsidR="009B56E1" w:rsidRDefault="009B56E1">
      <w:pPr>
        <w:pStyle w:val="a3"/>
        <w:spacing w:before="1"/>
        <w:rPr>
          <w:color w:val="000000" w:themeColor="text1"/>
          <w:sz w:val="28"/>
        </w:rPr>
      </w:pPr>
    </w:p>
    <w:p w:rsidR="009B56E1" w:rsidRDefault="00F4177C">
      <w:pPr>
        <w:pStyle w:val="a3"/>
        <w:ind w:left="100"/>
        <w:rPr>
          <w:color w:val="000000" w:themeColor="text1"/>
        </w:rPr>
      </w:pPr>
      <w:r>
        <w:rPr>
          <w:color w:val="000000" w:themeColor="text1"/>
        </w:rPr>
        <w:t>致：(采购人或采购代理机构)</w:t>
      </w:r>
    </w:p>
    <w:p w:rsidR="009B56E1" w:rsidRDefault="009B56E1">
      <w:pPr>
        <w:pStyle w:val="a3"/>
        <w:rPr>
          <w:color w:val="000000" w:themeColor="text1"/>
          <w:sz w:val="17"/>
        </w:rPr>
      </w:pPr>
    </w:p>
    <w:p w:rsidR="009B56E1" w:rsidRDefault="00F4177C">
      <w:pPr>
        <w:pStyle w:val="a7"/>
        <w:numPr>
          <w:ilvl w:val="0"/>
          <w:numId w:val="16"/>
        </w:numPr>
        <w:tabs>
          <w:tab w:val="left" w:pos="342"/>
          <w:tab w:val="left" w:pos="1180"/>
          <w:tab w:val="left" w:pos="1900"/>
          <w:tab w:val="left" w:pos="2381"/>
          <w:tab w:val="left" w:pos="3581"/>
          <w:tab w:val="left" w:pos="4061"/>
          <w:tab w:val="left" w:pos="4902"/>
          <w:tab w:val="left" w:pos="5262"/>
          <w:tab w:val="left" w:pos="9584"/>
        </w:tabs>
        <w:spacing w:line="350" w:lineRule="auto"/>
        <w:ind w:right="192" w:firstLine="0"/>
        <w:rPr>
          <w:color w:val="000000" w:themeColor="text1"/>
          <w:sz w:val="24"/>
        </w:rPr>
      </w:pPr>
      <w:r>
        <w:rPr>
          <w:color w:val="000000" w:themeColor="text1"/>
          <w:sz w:val="24"/>
        </w:rPr>
        <w:t>根据贵方为</w:t>
      </w:r>
      <w:r>
        <w:rPr>
          <w:color w:val="000000" w:themeColor="text1"/>
          <w:sz w:val="24"/>
        </w:rPr>
        <w:tab/>
        <w:t>项目（项目编号:</w:t>
      </w:r>
      <w:r>
        <w:rPr>
          <w:color w:val="000000" w:themeColor="text1"/>
          <w:sz w:val="24"/>
        </w:rPr>
        <w:tab/>
        <w:t>）的采购公告（或采购邀请书），我方签字代表</w:t>
      </w:r>
      <w:r>
        <w:rPr>
          <w:color w:val="000000" w:themeColor="text1"/>
          <w:sz w:val="24"/>
        </w:rPr>
        <w:tab/>
        <w:t>（全名</w:t>
      </w:r>
      <w:r>
        <w:rPr>
          <w:color w:val="000000" w:themeColor="text1"/>
          <w:spacing w:val="-17"/>
          <w:sz w:val="24"/>
        </w:rPr>
        <w:t>、</w:t>
      </w:r>
      <w:r>
        <w:rPr>
          <w:color w:val="000000" w:themeColor="text1"/>
          <w:sz w:val="24"/>
        </w:rPr>
        <w:t>职务）</w:t>
      </w:r>
      <w:r>
        <w:rPr>
          <w:color w:val="000000" w:themeColor="text1"/>
          <w:sz w:val="24"/>
        </w:rPr>
        <w:tab/>
        <w:t>经正式授权并代表的供应商</w:t>
      </w:r>
      <w:r>
        <w:rPr>
          <w:color w:val="000000" w:themeColor="text1"/>
          <w:sz w:val="24"/>
        </w:rPr>
        <w:tab/>
        <w:t>（供应商名称、地址）提交包含下述内容的首次响应       文件纸质文本正本</w:t>
      </w:r>
      <w:r>
        <w:rPr>
          <w:color w:val="000000" w:themeColor="text1"/>
          <w:sz w:val="24"/>
        </w:rPr>
        <w:tab/>
        <w:t>套，副本</w:t>
      </w:r>
      <w:r>
        <w:rPr>
          <w:color w:val="000000" w:themeColor="text1"/>
          <w:sz w:val="24"/>
        </w:rPr>
        <w:tab/>
        <w:t>套及电子文档</w:t>
      </w:r>
      <w:r>
        <w:rPr>
          <w:color w:val="000000" w:themeColor="text1"/>
          <w:sz w:val="24"/>
        </w:rPr>
        <w:tab/>
        <w:t>套。</w:t>
      </w:r>
    </w:p>
    <w:p w:rsidR="009B56E1" w:rsidRDefault="00F4177C">
      <w:pPr>
        <w:pStyle w:val="a7"/>
        <w:numPr>
          <w:ilvl w:val="1"/>
          <w:numId w:val="16"/>
        </w:numPr>
        <w:tabs>
          <w:tab w:val="left" w:pos="1182"/>
        </w:tabs>
        <w:spacing w:before="79"/>
        <w:rPr>
          <w:color w:val="000000" w:themeColor="text1"/>
          <w:sz w:val="24"/>
        </w:rPr>
      </w:pPr>
      <w:r>
        <w:rPr>
          <w:color w:val="000000" w:themeColor="text1"/>
          <w:sz w:val="24"/>
        </w:rPr>
        <w:t>谈判响应声明</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报价一览表（含详细报价书）</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资格证明文件</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谈判保证金凭证</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技术、服务和商务响应表</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相关技术、商务、服务响应承诺及资料</w:t>
      </w:r>
    </w:p>
    <w:p w:rsidR="009B56E1" w:rsidRDefault="009B56E1">
      <w:pPr>
        <w:pStyle w:val="a3"/>
        <w:rPr>
          <w:color w:val="000000" w:themeColor="text1"/>
          <w:sz w:val="17"/>
        </w:rPr>
      </w:pPr>
    </w:p>
    <w:p w:rsidR="009B56E1" w:rsidRDefault="00F4177C">
      <w:pPr>
        <w:pStyle w:val="a7"/>
        <w:numPr>
          <w:ilvl w:val="1"/>
          <w:numId w:val="16"/>
        </w:numPr>
        <w:tabs>
          <w:tab w:val="left" w:pos="1182"/>
        </w:tabs>
        <w:rPr>
          <w:color w:val="000000" w:themeColor="text1"/>
          <w:sz w:val="24"/>
        </w:rPr>
      </w:pPr>
      <w:r>
        <w:rPr>
          <w:color w:val="000000" w:themeColor="text1"/>
          <w:sz w:val="24"/>
        </w:rPr>
        <w:t>供应商提交符合政府采购政策的证明材料</w:t>
      </w:r>
    </w:p>
    <w:p w:rsidR="009B56E1" w:rsidRDefault="009B56E1">
      <w:pPr>
        <w:pStyle w:val="a3"/>
        <w:spacing w:before="12"/>
        <w:rPr>
          <w:color w:val="000000" w:themeColor="text1"/>
          <w:sz w:val="16"/>
        </w:rPr>
      </w:pPr>
    </w:p>
    <w:p w:rsidR="009B56E1" w:rsidRDefault="00F4177C">
      <w:pPr>
        <w:pStyle w:val="a7"/>
        <w:numPr>
          <w:ilvl w:val="1"/>
          <w:numId w:val="16"/>
        </w:numPr>
        <w:tabs>
          <w:tab w:val="left" w:pos="1182"/>
        </w:tabs>
        <w:spacing w:line="410" w:lineRule="auto"/>
        <w:ind w:left="580" w:right="2353" w:firstLine="0"/>
        <w:rPr>
          <w:color w:val="000000" w:themeColor="text1"/>
          <w:sz w:val="24"/>
        </w:rPr>
      </w:pPr>
      <w:r>
        <w:rPr>
          <w:color w:val="000000" w:themeColor="text1"/>
          <w:sz w:val="24"/>
        </w:rPr>
        <w:t>按照谈判文件规定，要求作为响应文件组成部分的其他内容（若有</w:t>
      </w:r>
      <w:r>
        <w:rPr>
          <w:color w:val="000000" w:themeColor="text1"/>
          <w:spacing w:val="-14"/>
          <w:sz w:val="24"/>
        </w:rPr>
        <w:t xml:space="preserve">） </w:t>
      </w:r>
      <w:r>
        <w:rPr>
          <w:color w:val="000000" w:themeColor="text1"/>
          <w:sz w:val="24"/>
        </w:rPr>
        <w:t>2.据此函，我方宣布响应承诺如下：</w:t>
      </w:r>
    </w:p>
    <w:p w:rsidR="009B56E1" w:rsidRDefault="00F4177C">
      <w:pPr>
        <w:pStyle w:val="a3"/>
        <w:spacing w:line="350" w:lineRule="auto"/>
        <w:ind w:left="100" w:right="192" w:firstLine="480"/>
        <w:rPr>
          <w:color w:val="000000" w:themeColor="text1"/>
        </w:rPr>
      </w:pPr>
      <w:r>
        <w:rPr>
          <w:color w:val="000000" w:themeColor="text1"/>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w:t>
      </w:r>
    </w:p>
    <w:p w:rsidR="009B56E1" w:rsidRDefault="00F4177C">
      <w:pPr>
        <w:pStyle w:val="a3"/>
        <w:spacing w:before="3" w:line="350" w:lineRule="auto"/>
        <w:ind w:left="100" w:right="312"/>
        <w:rPr>
          <w:color w:val="000000" w:themeColor="text1"/>
        </w:rPr>
      </w:pPr>
      <w:r>
        <w:rPr>
          <w:color w:val="000000" w:themeColor="text1"/>
        </w:rPr>
        <w:t>务。竞争性谈判文件及其附件资料如果有涉及应当保密的内容，我方将严格遵守规定，不将应当保密的内容泄密给第三方或另作它用，如有违反，采购人可依法追究我方的法律责任。</w:t>
      </w:r>
    </w:p>
    <w:p w:rsidR="009B56E1" w:rsidRDefault="00F4177C">
      <w:pPr>
        <w:pStyle w:val="a3"/>
        <w:spacing w:before="78" w:line="350" w:lineRule="auto"/>
        <w:ind w:left="100" w:right="192" w:firstLine="480"/>
        <w:rPr>
          <w:color w:val="000000" w:themeColor="text1"/>
        </w:rPr>
      </w:pPr>
      <w:r>
        <w:rPr>
          <w:color w:val="000000" w:themeColor="text1"/>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rsidR="009B56E1" w:rsidRDefault="00F4177C">
      <w:pPr>
        <w:pStyle w:val="a3"/>
        <w:spacing w:before="80" w:line="350" w:lineRule="auto"/>
        <w:ind w:left="100" w:right="192" w:firstLine="480"/>
        <w:rPr>
          <w:color w:val="000000" w:themeColor="text1"/>
        </w:rPr>
      </w:pPr>
      <w:r>
        <w:rPr>
          <w:color w:val="000000" w:themeColor="text1"/>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rsidR="009B56E1" w:rsidRDefault="00F4177C">
      <w:pPr>
        <w:pStyle w:val="a3"/>
        <w:spacing w:before="80" w:line="350" w:lineRule="auto"/>
        <w:ind w:left="100" w:right="192" w:firstLine="480"/>
        <w:rPr>
          <w:color w:val="000000" w:themeColor="text1"/>
        </w:rPr>
      </w:pPr>
      <w:r>
        <w:rPr>
          <w:color w:val="000000" w:themeColor="text1"/>
        </w:rPr>
        <w:t>2.4我方已经按照谈判文件要求提交谈判保证金。我方如果发生任何竞争性谈判文件中所述不予退还谈判保证金的情况，则我方的谈判保证金将被贵方不予退还，我方对此无异议。</w:t>
      </w:r>
    </w:p>
    <w:p w:rsidR="009B56E1" w:rsidRDefault="009B56E1">
      <w:pPr>
        <w:spacing w:line="350" w:lineRule="auto"/>
        <w:rPr>
          <w:color w:val="000000" w:themeColor="text1"/>
        </w:rPr>
        <w:sectPr w:rsidR="009B56E1">
          <w:pgSz w:w="11900" w:h="16840"/>
          <w:pgMar w:top="1240" w:right="560" w:bottom="280" w:left="600" w:header="720" w:footer="720" w:gutter="0"/>
          <w:cols w:space="720"/>
        </w:sectPr>
      </w:pPr>
    </w:p>
    <w:p w:rsidR="009B56E1" w:rsidRDefault="00F4177C">
      <w:pPr>
        <w:pStyle w:val="a3"/>
        <w:spacing w:before="36" w:line="350" w:lineRule="auto"/>
        <w:ind w:left="100" w:right="192" w:firstLine="480"/>
        <w:rPr>
          <w:color w:val="000000" w:themeColor="text1"/>
        </w:rPr>
      </w:pPr>
      <w:r>
        <w:rPr>
          <w:color w:val="000000" w:themeColor="text1"/>
        </w:rPr>
        <w:lastRenderedPageBreak/>
        <w:t>2.5我方愿意向贵方提供任何与本项目谈判采购有关的数据或资料。若贵方需要，我方愿意提供我方作出的一切承诺的证明材料。</w:t>
      </w:r>
    </w:p>
    <w:p w:rsidR="009B56E1" w:rsidRDefault="00F4177C">
      <w:pPr>
        <w:pStyle w:val="a3"/>
        <w:spacing w:before="78" w:line="350" w:lineRule="auto"/>
        <w:ind w:left="100" w:right="192" w:firstLine="480"/>
        <w:rPr>
          <w:color w:val="000000" w:themeColor="text1"/>
        </w:rPr>
      </w:pPr>
      <w:r>
        <w:rPr>
          <w:color w:val="000000" w:themeColor="text1"/>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9B56E1" w:rsidRDefault="00F4177C">
      <w:pPr>
        <w:pStyle w:val="a3"/>
        <w:tabs>
          <w:tab w:val="left" w:pos="6943"/>
        </w:tabs>
        <w:spacing w:before="80"/>
        <w:ind w:left="820"/>
        <w:rPr>
          <w:color w:val="000000" w:themeColor="text1"/>
        </w:rPr>
      </w:pPr>
      <w:r>
        <w:rPr>
          <w:color w:val="000000" w:themeColor="text1"/>
        </w:rPr>
        <w:t>通信地址：</w:t>
      </w:r>
      <w:r>
        <w:rPr>
          <w:color w:val="000000" w:themeColor="text1"/>
        </w:rPr>
        <w:tab/>
        <w:t>.</w:t>
      </w:r>
    </w:p>
    <w:p w:rsidR="009B56E1" w:rsidRDefault="009B56E1">
      <w:pPr>
        <w:pStyle w:val="a3"/>
        <w:rPr>
          <w:color w:val="000000" w:themeColor="text1"/>
          <w:sz w:val="17"/>
        </w:rPr>
      </w:pPr>
    </w:p>
    <w:p w:rsidR="009B56E1" w:rsidRDefault="00F4177C">
      <w:pPr>
        <w:pStyle w:val="a3"/>
        <w:tabs>
          <w:tab w:val="left" w:pos="3341"/>
          <w:tab w:val="left" w:pos="6582"/>
        </w:tabs>
        <w:ind w:left="820"/>
        <w:rPr>
          <w:color w:val="000000" w:themeColor="text1"/>
        </w:rPr>
      </w:pPr>
      <w:r>
        <w:rPr>
          <w:color w:val="000000" w:themeColor="text1"/>
        </w:rPr>
        <w:t>邮编：</w:t>
      </w:r>
      <w:r>
        <w:rPr>
          <w:color w:val="000000" w:themeColor="text1"/>
        </w:rPr>
        <w:tab/>
        <w:t>传真号：</w:t>
      </w:r>
      <w:r>
        <w:rPr>
          <w:color w:val="000000" w:themeColor="text1"/>
        </w:rPr>
        <w:tab/>
        <w:t>.</w:t>
      </w:r>
    </w:p>
    <w:p w:rsidR="009B56E1" w:rsidRDefault="009B56E1">
      <w:pPr>
        <w:pStyle w:val="a3"/>
        <w:rPr>
          <w:color w:val="000000" w:themeColor="text1"/>
          <w:sz w:val="17"/>
        </w:rPr>
      </w:pPr>
    </w:p>
    <w:p w:rsidR="009B56E1" w:rsidRDefault="00F4177C">
      <w:pPr>
        <w:pStyle w:val="a3"/>
        <w:tabs>
          <w:tab w:val="left" w:pos="2621"/>
          <w:tab w:val="left" w:pos="6943"/>
        </w:tabs>
        <w:spacing w:line="410" w:lineRule="auto"/>
        <w:ind w:left="580" w:right="3673"/>
        <w:rPr>
          <w:color w:val="000000" w:themeColor="text1"/>
        </w:rPr>
      </w:pPr>
      <w:r>
        <w:rPr>
          <w:color w:val="000000" w:themeColor="text1"/>
        </w:rPr>
        <w:t>联系电话（固定电话和移动电话）：</w:t>
      </w:r>
      <w:r>
        <w:rPr>
          <w:color w:val="000000" w:themeColor="text1"/>
        </w:rPr>
        <w:tab/>
      </w:r>
      <w:r>
        <w:rPr>
          <w:color w:val="000000" w:themeColor="text1"/>
          <w:spacing w:val="-17"/>
        </w:rPr>
        <w:t xml:space="preserve">. </w:t>
      </w:r>
      <w:r>
        <w:rPr>
          <w:color w:val="000000" w:themeColor="text1"/>
        </w:rPr>
        <w:t>供应商代表：</w:t>
      </w:r>
      <w:r>
        <w:rPr>
          <w:color w:val="000000" w:themeColor="text1"/>
        </w:rPr>
        <w:tab/>
        <w:t>（签字）</w:t>
      </w:r>
    </w:p>
    <w:p w:rsidR="009B56E1" w:rsidRDefault="00F4177C">
      <w:pPr>
        <w:pStyle w:val="a3"/>
        <w:tabs>
          <w:tab w:val="left" w:pos="6582"/>
        </w:tabs>
        <w:spacing w:line="306" w:lineRule="exact"/>
        <w:ind w:left="820"/>
        <w:rPr>
          <w:color w:val="000000" w:themeColor="text1"/>
        </w:rPr>
      </w:pPr>
      <w:r>
        <w:rPr>
          <w:color w:val="000000" w:themeColor="text1"/>
        </w:rPr>
        <w:t>供应商代表电子信箱：</w:t>
      </w:r>
      <w:r>
        <w:rPr>
          <w:color w:val="000000" w:themeColor="text1"/>
        </w:rPr>
        <w:tab/>
        <w:t>.</w:t>
      </w:r>
    </w:p>
    <w:p w:rsidR="009B56E1" w:rsidRDefault="009B56E1">
      <w:pPr>
        <w:pStyle w:val="a3"/>
        <w:rPr>
          <w:color w:val="000000" w:themeColor="text1"/>
          <w:sz w:val="17"/>
        </w:rPr>
      </w:pPr>
    </w:p>
    <w:p w:rsidR="009B56E1" w:rsidRDefault="00F4177C">
      <w:pPr>
        <w:pStyle w:val="a3"/>
        <w:tabs>
          <w:tab w:val="left" w:pos="1300"/>
          <w:tab w:val="left" w:pos="2381"/>
          <w:tab w:val="left" w:pos="2621"/>
          <w:tab w:val="left" w:pos="3101"/>
          <w:tab w:val="left" w:pos="3821"/>
          <w:tab w:val="left" w:pos="6462"/>
        </w:tabs>
        <w:spacing w:line="410" w:lineRule="auto"/>
        <w:ind w:left="820" w:right="4154" w:hanging="241"/>
        <w:rPr>
          <w:color w:val="000000" w:themeColor="text1"/>
        </w:rPr>
      </w:pPr>
      <w:r>
        <w:rPr>
          <w:color w:val="000000" w:themeColor="text1"/>
        </w:rPr>
        <w:t>供应商：</w:t>
      </w:r>
      <w:r>
        <w:rPr>
          <w:color w:val="000000" w:themeColor="text1"/>
        </w:rPr>
        <w:tab/>
      </w:r>
      <w:r>
        <w:rPr>
          <w:color w:val="000000" w:themeColor="text1"/>
        </w:rPr>
        <w:tab/>
        <w:t>（全称并加盖公章）</w:t>
      </w:r>
      <w:r>
        <w:rPr>
          <w:color w:val="000000" w:themeColor="text1"/>
        </w:rPr>
        <w:tab/>
      </w:r>
      <w:r>
        <w:rPr>
          <w:color w:val="000000" w:themeColor="text1"/>
          <w:spacing w:val="-17"/>
        </w:rPr>
        <w:t xml:space="preserve">. </w:t>
      </w:r>
      <w:r>
        <w:rPr>
          <w:color w:val="000000" w:themeColor="text1"/>
        </w:rPr>
        <w:t>日</w:t>
      </w:r>
      <w:r>
        <w:rPr>
          <w:color w:val="000000" w:themeColor="text1"/>
        </w:rPr>
        <w:tab/>
        <w:t>期：</w:t>
      </w:r>
      <w:r>
        <w:rPr>
          <w:color w:val="000000" w:themeColor="text1"/>
        </w:rPr>
        <w:tab/>
        <w:t>年</w:t>
      </w:r>
      <w:r>
        <w:rPr>
          <w:color w:val="000000" w:themeColor="text1"/>
        </w:rPr>
        <w:tab/>
      </w:r>
      <w:r>
        <w:rPr>
          <w:color w:val="000000" w:themeColor="text1"/>
        </w:rPr>
        <w:tab/>
        <w:t>月日</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4"/>
        <w:rPr>
          <w:color w:val="000000" w:themeColor="text1"/>
          <w:sz w:val="26"/>
        </w:rPr>
      </w:pPr>
    </w:p>
    <w:p w:rsidR="009B56E1" w:rsidRDefault="00F4177C">
      <w:pPr>
        <w:tabs>
          <w:tab w:val="left" w:pos="3386"/>
        </w:tabs>
        <w:ind w:left="100"/>
        <w:rPr>
          <w:color w:val="000000" w:themeColor="text1"/>
          <w:sz w:val="36"/>
        </w:rPr>
      </w:pPr>
      <w:r>
        <w:rPr>
          <w:color w:val="000000" w:themeColor="text1"/>
          <w:sz w:val="24"/>
        </w:rPr>
        <w:lastRenderedPageBreak/>
        <w:t>附件2</w:t>
      </w:r>
      <w:r>
        <w:rPr>
          <w:color w:val="000000" w:themeColor="text1"/>
          <w:sz w:val="24"/>
        </w:rPr>
        <w:tab/>
      </w:r>
      <w:r>
        <w:rPr>
          <w:color w:val="000000" w:themeColor="text1"/>
          <w:spacing w:val="15"/>
          <w:sz w:val="36"/>
        </w:rPr>
        <w:t>报价一览</w:t>
      </w:r>
      <w:r>
        <w:rPr>
          <w:color w:val="000000" w:themeColor="text1"/>
          <w:sz w:val="36"/>
        </w:rPr>
        <w:t>表</w:t>
      </w:r>
    </w:p>
    <w:p w:rsidR="009B56E1" w:rsidRDefault="009B56E1">
      <w:pPr>
        <w:pStyle w:val="a3"/>
        <w:spacing w:before="8"/>
        <w:rPr>
          <w:color w:val="000000" w:themeColor="text1"/>
          <w:sz w:val="43"/>
        </w:rPr>
      </w:pPr>
    </w:p>
    <w:p w:rsidR="009B56E1" w:rsidRDefault="00F4177C">
      <w:pPr>
        <w:pStyle w:val="a3"/>
        <w:tabs>
          <w:tab w:val="left" w:pos="6342"/>
        </w:tabs>
        <w:ind w:left="100"/>
        <w:rPr>
          <w:color w:val="000000" w:themeColor="text1"/>
        </w:rPr>
      </w:pPr>
      <w:r>
        <w:rPr>
          <w:color w:val="000000" w:themeColor="text1"/>
        </w:rPr>
        <w:t>供应商名称：（全称加盖单位公章）项目编号∶</w:t>
      </w:r>
      <w:r>
        <w:rPr>
          <w:color w:val="000000" w:themeColor="text1"/>
        </w:rPr>
        <w:tab/>
        <w:t>货币单位：元人民币</w:t>
      </w:r>
    </w:p>
    <w:p w:rsidR="009B56E1" w:rsidRDefault="009B56E1">
      <w:pPr>
        <w:pStyle w:val="a3"/>
        <w:spacing w:before="7"/>
        <w:rPr>
          <w:color w:val="000000" w:themeColor="text1"/>
          <w:sz w:val="10"/>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1133"/>
        <w:gridCol w:w="3377"/>
        <w:gridCol w:w="1801"/>
        <w:gridCol w:w="1126"/>
        <w:gridCol w:w="1284"/>
      </w:tblGrid>
      <w:tr w:rsidR="009B56E1">
        <w:trPr>
          <w:trHeight w:val="1438"/>
        </w:trPr>
        <w:tc>
          <w:tcPr>
            <w:tcW w:w="1133" w:type="dxa"/>
            <w:tcBorders>
              <w:bottom w:val="single" w:sz="8" w:space="0" w:color="000000"/>
              <w:right w:val="single" w:sz="8" w:space="0" w:color="000000"/>
            </w:tcBorders>
          </w:tcPr>
          <w:p w:rsidR="009B56E1" w:rsidRDefault="009B56E1">
            <w:pPr>
              <w:pStyle w:val="TableParagraph"/>
              <w:rPr>
                <w:color w:val="000000" w:themeColor="text1"/>
                <w:sz w:val="24"/>
              </w:rPr>
            </w:pPr>
          </w:p>
          <w:p w:rsidR="009B56E1" w:rsidRDefault="009B56E1">
            <w:pPr>
              <w:pStyle w:val="TableParagraph"/>
              <w:spacing w:before="6"/>
              <w:rPr>
                <w:color w:val="000000" w:themeColor="text1"/>
                <w:sz w:val="20"/>
              </w:rPr>
            </w:pPr>
          </w:p>
          <w:p w:rsidR="009B56E1" w:rsidRDefault="00F4177C">
            <w:pPr>
              <w:pStyle w:val="TableParagraph"/>
              <w:ind w:left="112"/>
              <w:rPr>
                <w:color w:val="000000" w:themeColor="text1"/>
                <w:sz w:val="24"/>
              </w:rPr>
            </w:pPr>
            <w:r>
              <w:rPr>
                <w:color w:val="000000" w:themeColor="text1"/>
                <w:sz w:val="24"/>
              </w:rPr>
              <w:t>合同包</w:t>
            </w:r>
          </w:p>
        </w:tc>
        <w:tc>
          <w:tcPr>
            <w:tcW w:w="3377" w:type="dxa"/>
            <w:tcBorders>
              <w:left w:val="single" w:sz="8" w:space="0" w:color="000000"/>
              <w:bottom w:val="single" w:sz="8" w:space="0" w:color="000000"/>
              <w:right w:val="single" w:sz="8" w:space="0" w:color="000000"/>
            </w:tcBorders>
          </w:tcPr>
          <w:p w:rsidR="009B56E1" w:rsidRDefault="009B56E1">
            <w:pPr>
              <w:pStyle w:val="TableParagraph"/>
              <w:rPr>
                <w:color w:val="000000" w:themeColor="text1"/>
                <w:sz w:val="24"/>
              </w:rPr>
            </w:pPr>
          </w:p>
          <w:p w:rsidR="009B56E1" w:rsidRDefault="009B56E1">
            <w:pPr>
              <w:pStyle w:val="TableParagraph"/>
              <w:spacing w:before="6"/>
              <w:rPr>
                <w:color w:val="000000" w:themeColor="text1"/>
                <w:sz w:val="20"/>
              </w:rPr>
            </w:pPr>
          </w:p>
          <w:p w:rsidR="009B56E1" w:rsidRDefault="00F4177C">
            <w:pPr>
              <w:pStyle w:val="TableParagraph"/>
              <w:ind w:left="140"/>
              <w:rPr>
                <w:color w:val="000000" w:themeColor="text1"/>
                <w:sz w:val="24"/>
              </w:rPr>
            </w:pPr>
            <w:r>
              <w:rPr>
                <w:color w:val="000000" w:themeColor="text1"/>
                <w:sz w:val="24"/>
              </w:rPr>
              <w:t>首次报价</w:t>
            </w:r>
          </w:p>
        </w:tc>
        <w:tc>
          <w:tcPr>
            <w:tcW w:w="1801" w:type="dxa"/>
            <w:tcBorders>
              <w:left w:val="single" w:sz="8" w:space="0" w:color="000000"/>
              <w:bottom w:val="single" w:sz="8" w:space="0" w:color="000000"/>
              <w:right w:val="single" w:sz="8" w:space="0" w:color="000000"/>
            </w:tcBorders>
          </w:tcPr>
          <w:p w:rsidR="009B56E1" w:rsidRDefault="00F4177C">
            <w:pPr>
              <w:pStyle w:val="TableParagraph"/>
              <w:spacing w:before="90" w:line="374" w:lineRule="auto"/>
              <w:ind w:left="139" w:right="198"/>
              <w:rPr>
                <w:color w:val="000000" w:themeColor="text1"/>
                <w:sz w:val="24"/>
              </w:rPr>
            </w:pPr>
            <w:r>
              <w:rPr>
                <w:color w:val="000000" w:themeColor="text1"/>
                <w:sz w:val="24"/>
              </w:rPr>
              <w:t>交货期/工期</w:t>
            </w:r>
            <w:r>
              <w:rPr>
                <w:color w:val="000000" w:themeColor="text1"/>
                <w:spacing w:val="-16"/>
                <w:sz w:val="24"/>
              </w:rPr>
              <w:t xml:space="preserve">/ </w:t>
            </w:r>
            <w:r>
              <w:rPr>
                <w:color w:val="000000" w:themeColor="text1"/>
                <w:sz w:val="24"/>
              </w:rPr>
              <w:t>项目完成时</w:t>
            </w:r>
          </w:p>
          <w:p w:rsidR="009B56E1" w:rsidRDefault="00F4177C">
            <w:pPr>
              <w:pStyle w:val="TableParagraph"/>
              <w:spacing w:before="1"/>
              <w:ind w:left="139"/>
              <w:rPr>
                <w:color w:val="000000" w:themeColor="text1"/>
                <w:sz w:val="24"/>
              </w:rPr>
            </w:pPr>
            <w:r>
              <w:rPr>
                <w:color w:val="000000" w:themeColor="text1"/>
                <w:sz w:val="24"/>
              </w:rPr>
              <w:t>间/服务时间</w:t>
            </w:r>
          </w:p>
        </w:tc>
        <w:tc>
          <w:tcPr>
            <w:tcW w:w="1126" w:type="dxa"/>
            <w:tcBorders>
              <w:left w:val="single" w:sz="8" w:space="0" w:color="000000"/>
              <w:bottom w:val="single" w:sz="8" w:space="0" w:color="000000"/>
              <w:right w:val="single" w:sz="8" w:space="0" w:color="000000"/>
            </w:tcBorders>
          </w:tcPr>
          <w:p w:rsidR="009B56E1" w:rsidRDefault="009B56E1">
            <w:pPr>
              <w:pStyle w:val="TableParagraph"/>
              <w:spacing w:before="9"/>
              <w:rPr>
                <w:color w:val="000000" w:themeColor="text1"/>
                <w:sz w:val="25"/>
              </w:rPr>
            </w:pPr>
          </w:p>
          <w:p w:rsidR="009B56E1" w:rsidRDefault="00F4177C">
            <w:pPr>
              <w:pStyle w:val="TableParagraph"/>
              <w:spacing w:before="1" w:line="374" w:lineRule="auto"/>
              <w:ind w:left="139" w:right="244"/>
              <w:rPr>
                <w:color w:val="000000" w:themeColor="text1"/>
                <w:sz w:val="24"/>
              </w:rPr>
            </w:pPr>
            <w:r>
              <w:rPr>
                <w:color w:val="000000" w:themeColor="text1"/>
                <w:sz w:val="24"/>
              </w:rPr>
              <w:t>谈判保证金</w:t>
            </w:r>
          </w:p>
        </w:tc>
        <w:tc>
          <w:tcPr>
            <w:tcW w:w="1284" w:type="dxa"/>
            <w:tcBorders>
              <w:left w:val="single" w:sz="8" w:space="0" w:color="000000"/>
              <w:bottom w:val="single" w:sz="8" w:space="0" w:color="000000"/>
            </w:tcBorders>
          </w:tcPr>
          <w:p w:rsidR="009B56E1" w:rsidRDefault="009B56E1">
            <w:pPr>
              <w:pStyle w:val="TableParagraph"/>
              <w:rPr>
                <w:color w:val="000000" w:themeColor="text1"/>
                <w:sz w:val="24"/>
              </w:rPr>
            </w:pPr>
          </w:p>
          <w:p w:rsidR="009B56E1" w:rsidRDefault="009B56E1">
            <w:pPr>
              <w:pStyle w:val="TableParagraph"/>
              <w:spacing w:before="6"/>
              <w:rPr>
                <w:color w:val="000000" w:themeColor="text1"/>
                <w:sz w:val="20"/>
              </w:rPr>
            </w:pPr>
          </w:p>
          <w:p w:rsidR="009B56E1" w:rsidRDefault="00F4177C">
            <w:pPr>
              <w:pStyle w:val="TableParagraph"/>
              <w:ind w:left="139"/>
              <w:rPr>
                <w:color w:val="000000" w:themeColor="text1"/>
                <w:sz w:val="24"/>
              </w:rPr>
            </w:pPr>
            <w:r>
              <w:rPr>
                <w:color w:val="000000" w:themeColor="text1"/>
                <w:sz w:val="24"/>
              </w:rPr>
              <w:t>备注</w:t>
            </w:r>
          </w:p>
        </w:tc>
      </w:tr>
      <w:tr w:rsidR="009B56E1">
        <w:trPr>
          <w:trHeight w:val="925"/>
        </w:trPr>
        <w:tc>
          <w:tcPr>
            <w:tcW w:w="1133" w:type="dxa"/>
            <w:tcBorders>
              <w:top w:val="single" w:sz="8" w:space="0" w:color="000000"/>
              <w:bottom w:val="single" w:sz="8" w:space="0" w:color="000000"/>
              <w:right w:val="single" w:sz="8" w:space="0" w:color="000000"/>
            </w:tcBorders>
          </w:tcPr>
          <w:p w:rsidR="009B56E1" w:rsidRDefault="009B56E1">
            <w:pPr>
              <w:pStyle w:val="TableParagraph"/>
              <w:spacing w:before="9"/>
              <w:rPr>
                <w:color w:val="000000" w:themeColor="text1"/>
                <w:sz w:val="26"/>
              </w:rPr>
            </w:pPr>
          </w:p>
          <w:p w:rsidR="009B56E1" w:rsidRDefault="00F4177C">
            <w:pPr>
              <w:pStyle w:val="TableParagraph"/>
              <w:ind w:left="112"/>
              <w:rPr>
                <w:color w:val="000000" w:themeColor="text1"/>
                <w:sz w:val="21"/>
              </w:rPr>
            </w:pPr>
            <w:r>
              <w:rPr>
                <w:color w:val="000000" w:themeColor="text1"/>
                <w:sz w:val="21"/>
              </w:rPr>
              <w:t>*</w:t>
            </w:r>
          </w:p>
        </w:tc>
        <w:tc>
          <w:tcPr>
            <w:tcW w:w="3377"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80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1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28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925"/>
        </w:trPr>
        <w:tc>
          <w:tcPr>
            <w:tcW w:w="1133" w:type="dxa"/>
            <w:tcBorders>
              <w:top w:val="single" w:sz="8" w:space="0" w:color="000000"/>
              <w:bottom w:val="single" w:sz="8" w:space="0" w:color="000000"/>
              <w:right w:val="single" w:sz="8" w:space="0" w:color="000000"/>
            </w:tcBorders>
          </w:tcPr>
          <w:p w:rsidR="009B56E1" w:rsidRDefault="009B56E1">
            <w:pPr>
              <w:pStyle w:val="TableParagraph"/>
              <w:spacing w:before="6"/>
              <w:rPr>
                <w:color w:val="000000" w:themeColor="text1"/>
                <w:sz w:val="27"/>
              </w:rPr>
            </w:pPr>
          </w:p>
          <w:p w:rsidR="009B56E1" w:rsidRDefault="00F4177C">
            <w:pPr>
              <w:pStyle w:val="TableParagraph"/>
              <w:spacing w:before="1"/>
              <w:ind w:left="112"/>
              <w:rPr>
                <w:rFonts w:ascii="Calibri" w:hAnsi="Calibri"/>
                <w:color w:val="000000" w:themeColor="text1"/>
                <w:sz w:val="21"/>
              </w:rPr>
            </w:pPr>
            <w:r>
              <w:rPr>
                <w:rFonts w:ascii="Calibri" w:hAnsi="Calibri"/>
                <w:color w:val="000000" w:themeColor="text1"/>
                <w:sz w:val="21"/>
              </w:rPr>
              <w:t>…</w:t>
            </w:r>
          </w:p>
        </w:tc>
        <w:tc>
          <w:tcPr>
            <w:tcW w:w="3377"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80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1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28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925"/>
        </w:trPr>
        <w:tc>
          <w:tcPr>
            <w:tcW w:w="1133" w:type="dxa"/>
            <w:tcBorders>
              <w:top w:val="single" w:sz="8" w:space="0" w:color="000000"/>
              <w:bottom w:val="single" w:sz="8" w:space="0" w:color="000000"/>
              <w:right w:val="single" w:sz="8" w:space="0" w:color="000000"/>
            </w:tcBorders>
          </w:tcPr>
          <w:p w:rsidR="009B56E1" w:rsidRDefault="009B56E1">
            <w:pPr>
              <w:pStyle w:val="TableParagraph"/>
              <w:spacing w:before="6"/>
              <w:rPr>
                <w:color w:val="000000" w:themeColor="text1"/>
                <w:sz w:val="27"/>
              </w:rPr>
            </w:pPr>
          </w:p>
          <w:p w:rsidR="009B56E1" w:rsidRDefault="00F4177C">
            <w:pPr>
              <w:pStyle w:val="TableParagraph"/>
              <w:spacing w:before="1"/>
              <w:ind w:left="112"/>
              <w:rPr>
                <w:rFonts w:ascii="Calibri" w:hAnsi="Calibri"/>
                <w:color w:val="000000" w:themeColor="text1"/>
                <w:sz w:val="21"/>
              </w:rPr>
            </w:pPr>
            <w:r>
              <w:rPr>
                <w:rFonts w:ascii="Calibri" w:hAnsi="Calibri"/>
                <w:color w:val="000000" w:themeColor="text1"/>
                <w:sz w:val="21"/>
              </w:rPr>
              <w:t>…</w:t>
            </w:r>
          </w:p>
        </w:tc>
        <w:tc>
          <w:tcPr>
            <w:tcW w:w="3377"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80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1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28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925"/>
        </w:trPr>
        <w:tc>
          <w:tcPr>
            <w:tcW w:w="1133" w:type="dxa"/>
            <w:tcBorders>
              <w:top w:val="single" w:sz="8" w:space="0" w:color="000000"/>
              <w:bottom w:val="single" w:sz="8" w:space="0" w:color="000000"/>
              <w:right w:val="single" w:sz="8" w:space="0" w:color="000000"/>
            </w:tcBorders>
          </w:tcPr>
          <w:p w:rsidR="009B56E1" w:rsidRDefault="009B56E1">
            <w:pPr>
              <w:pStyle w:val="TableParagraph"/>
              <w:spacing w:before="6"/>
              <w:rPr>
                <w:color w:val="000000" w:themeColor="text1"/>
                <w:sz w:val="27"/>
              </w:rPr>
            </w:pPr>
          </w:p>
          <w:p w:rsidR="009B56E1" w:rsidRDefault="00F4177C">
            <w:pPr>
              <w:pStyle w:val="TableParagraph"/>
              <w:spacing w:before="1"/>
              <w:ind w:left="112"/>
              <w:rPr>
                <w:rFonts w:ascii="Calibri" w:hAnsi="Calibri"/>
                <w:color w:val="000000" w:themeColor="text1"/>
                <w:sz w:val="21"/>
              </w:rPr>
            </w:pPr>
            <w:r>
              <w:rPr>
                <w:rFonts w:ascii="Calibri" w:hAnsi="Calibri"/>
                <w:color w:val="000000" w:themeColor="text1"/>
                <w:sz w:val="21"/>
              </w:rPr>
              <w:t>…</w:t>
            </w:r>
          </w:p>
        </w:tc>
        <w:tc>
          <w:tcPr>
            <w:tcW w:w="3377"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80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1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28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927"/>
        </w:trPr>
        <w:tc>
          <w:tcPr>
            <w:tcW w:w="1133" w:type="dxa"/>
            <w:tcBorders>
              <w:top w:val="single" w:sz="8" w:space="0" w:color="000000"/>
              <w:right w:val="single" w:sz="8" w:space="0" w:color="000000"/>
            </w:tcBorders>
          </w:tcPr>
          <w:p w:rsidR="009B56E1" w:rsidRDefault="009B56E1">
            <w:pPr>
              <w:pStyle w:val="TableParagraph"/>
              <w:spacing w:before="6"/>
              <w:rPr>
                <w:color w:val="000000" w:themeColor="text1"/>
                <w:sz w:val="27"/>
              </w:rPr>
            </w:pPr>
          </w:p>
          <w:p w:rsidR="009B56E1" w:rsidRDefault="00F4177C">
            <w:pPr>
              <w:pStyle w:val="TableParagraph"/>
              <w:spacing w:before="1"/>
              <w:ind w:left="112"/>
              <w:rPr>
                <w:rFonts w:ascii="Calibri" w:hAnsi="Calibri"/>
                <w:color w:val="000000" w:themeColor="text1"/>
                <w:sz w:val="21"/>
              </w:rPr>
            </w:pPr>
            <w:r>
              <w:rPr>
                <w:rFonts w:ascii="Calibri" w:hAnsi="Calibri"/>
                <w:color w:val="000000" w:themeColor="text1"/>
                <w:sz w:val="21"/>
              </w:rPr>
              <w:t>…</w:t>
            </w:r>
          </w:p>
        </w:tc>
        <w:tc>
          <w:tcPr>
            <w:tcW w:w="3377"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801"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126"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4"/>
              </w:rPr>
            </w:pPr>
          </w:p>
        </w:tc>
        <w:tc>
          <w:tcPr>
            <w:tcW w:w="1284" w:type="dxa"/>
            <w:tcBorders>
              <w:top w:val="single" w:sz="8" w:space="0" w:color="000000"/>
              <w:left w:val="single" w:sz="8" w:space="0" w:color="000000"/>
            </w:tcBorders>
          </w:tcPr>
          <w:p w:rsidR="009B56E1" w:rsidRDefault="009B56E1">
            <w:pPr>
              <w:pStyle w:val="TableParagraph"/>
              <w:rPr>
                <w:rFonts w:ascii="Times New Roman"/>
                <w:color w:val="000000" w:themeColor="text1"/>
                <w:sz w:val="24"/>
              </w:rPr>
            </w:pPr>
          </w:p>
        </w:tc>
      </w:tr>
    </w:tbl>
    <w:p w:rsidR="009B56E1" w:rsidRDefault="009B56E1">
      <w:pPr>
        <w:pStyle w:val="a3"/>
        <w:rPr>
          <w:color w:val="000000" w:themeColor="text1"/>
        </w:rPr>
      </w:pPr>
    </w:p>
    <w:p w:rsidR="009B56E1" w:rsidRDefault="00F4177C">
      <w:pPr>
        <w:pStyle w:val="a3"/>
        <w:rPr>
          <w:color w:val="000000" w:themeColor="text1"/>
          <w:spacing w:val="-16"/>
        </w:rPr>
      </w:pPr>
      <w:r>
        <w:rPr>
          <w:color w:val="000000" w:themeColor="text1"/>
        </w:rPr>
        <w:t>备注：详细报价书另纸详列，格式自拟</w:t>
      </w:r>
      <w:r>
        <w:rPr>
          <w:color w:val="000000" w:themeColor="text1"/>
          <w:spacing w:val="-16"/>
        </w:rPr>
        <w:t>。</w:t>
      </w:r>
    </w:p>
    <w:p w:rsidR="009B56E1" w:rsidRDefault="00F4177C">
      <w:pPr>
        <w:pStyle w:val="a3"/>
        <w:rPr>
          <w:rFonts w:ascii="Times New Roman"/>
          <w:color w:val="000000" w:themeColor="text1"/>
        </w:rPr>
        <w:sectPr w:rsidR="009B56E1">
          <w:pgSz w:w="11900" w:h="16840"/>
          <w:pgMar w:top="600" w:right="560" w:bottom="280" w:left="600" w:header="720" w:footer="720" w:gutter="0"/>
          <w:cols w:space="720"/>
        </w:sectPr>
      </w:pPr>
      <w:r>
        <w:rPr>
          <w:color w:val="000000" w:themeColor="text1"/>
        </w:rPr>
        <w:t>供应商代表：</w:t>
      </w:r>
      <w:r>
        <w:rPr>
          <w:color w:val="000000" w:themeColor="text1"/>
        </w:rPr>
        <w:tab/>
        <w:t>（签字）</w:t>
      </w:r>
    </w:p>
    <w:p w:rsidR="009B56E1" w:rsidRDefault="009B56E1">
      <w:pPr>
        <w:pStyle w:val="a3"/>
        <w:spacing w:before="2"/>
        <w:rPr>
          <w:color w:val="000000" w:themeColor="text1"/>
          <w:sz w:val="34"/>
        </w:rPr>
      </w:pPr>
    </w:p>
    <w:p w:rsidR="009B56E1" w:rsidRDefault="00F4177C">
      <w:pPr>
        <w:tabs>
          <w:tab w:val="left" w:pos="1960"/>
        </w:tabs>
        <w:ind w:left="100"/>
        <w:rPr>
          <w:color w:val="000000" w:themeColor="text1"/>
          <w:sz w:val="36"/>
        </w:rPr>
      </w:pPr>
      <w:r>
        <w:rPr>
          <w:color w:val="000000" w:themeColor="text1"/>
          <w:sz w:val="24"/>
        </w:rPr>
        <w:t>附件2-1</w:t>
      </w:r>
      <w:r>
        <w:rPr>
          <w:color w:val="000000" w:themeColor="text1"/>
          <w:sz w:val="24"/>
        </w:rPr>
        <w:tab/>
      </w:r>
      <w:r>
        <w:rPr>
          <w:color w:val="000000" w:themeColor="text1"/>
          <w:spacing w:val="15"/>
          <w:sz w:val="36"/>
        </w:rPr>
        <w:t>详细报价</w:t>
      </w:r>
      <w:r>
        <w:rPr>
          <w:color w:val="000000" w:themeColor="text1"/>
          <w:sz w:val="36"/>
        </w:rPr>
        <w:t>书</w:t>
      </w:r>
    </w:p>
    <w:p w:rsidR="009B56E1" w:rsidRDefault="009B56E1">
      <w:pPr>
        <w:pStyle w:val="a3"/>
        <w:rPr>
          <w:color w:val="000000" w:themeColor="text1"/>
          <w:sz w:val="36"/>
        </w:rPr>
      </w:pPr>
    </w:p>
    <w:p w:rsidR="009B56E1" w:rsidRDefault="00F4177C">
      <w:pPr>
        <w:pStyle w:val="a3"/>
        <w:spacing w:before="278"/>
        <w:ind w:left="100"/>
        <w:rPr>
          <w:color w:val="000000" w:themeColor="text1"/>
        </w:rPr>
      </w:pPr>
      <w:r>
        <w:rPr>
          <w:color w:val="000000" w:themeColor="text1"/>
        </w:rPr>
        <w:t>说明：</w:t>
      </w:r>
    </w:p>
    <w:p w:rsidR="009B56E1" w:rsidRDefault="00F4177C">
      <w:pPr>
        <w:pStyle w:val="a3"/>
        <w:rPr>
          <w:color w:val="000000" w:themeColor="text1"/>
        </w:rPr>
      </w:pPr>
      <w:r>
        <w:rPr>
          <w:color w:val="000000" w:themeColor="text1"/>
        </w:rPr>
        <w:br w:type="column"/>
      </w:r>
    </w:p>
    <w:p w:rsidR="009B56E1" w:rsidRDefault="009B56E1">
      <w:pPr>
        <w:pStyle w:val="a3"/>
        <w:rPr>
          <w:color w:val="000000" w:themeColor="text1"/>
        </w:rPr>
      </w:pPr>
    </w:p>
    <w:p w:rsidR="009B56E1" w:rsidRDefault="009B56E1">
      <w:pPr>
        <w:rPr>
          <w:color w:val="000000" w:themeColor="text1"/>
        </w:rPr>
        <w:sectPr w:rsidR="009B56E1">
          <w:pgSz w:w="11900" w:h="16840"/>
          <w:pgMar w:top="920" w:right="560" w:bottom="280" w:left="600" w:header="720" w:footer="720" w:gutter="0"/>
          <w:cols w:num="2" w:space="720" w:equalWidth="0">
            <w:col w:w="4463" w:space="4602"/>
            <w:col w:w="1675"/>
          </w:cols>
        </w:sectPr>
      </w:pPr>
    </w:p>
    <w:p w:rsidR="009B56E1" w:rsidRDefault="009B56E1">
      <w:pPr>
        <w:pStyle w:val="a3"/>
        <w:spacing w:before="4"/>
        <w:rPr>
          <w:color w:val="000000" w:themeColor="text1"/>
          <w:sz w:val="15"/>
        </w:rPr>
      </w:pPr>
    </w:p>
    <w:p w:rsidR="009B56E1" w:rsidRDefault="00F4177C">
      <w:pPr>
        <w:pStyle w:val="a3"/>
        <w:spacing w:before="67" w:line="374" w:lineRule="auto"/>
        <w:ind w:left="100" w:right="312" w:firstLine="480"/>
        <w:jc w:val="both"/>
        <w:rPr>
          <w:color w:val="000000" w:themeColor="text1"/>
        </w:rPr>
      </w:pPr>
      <w:r>
        <w:rPr>
          <w:color w:val="000000" w:themeColor="text1"/>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9B56E1" w:rsidRDefault="00F4177C">
      <w:pPr>
        <w:pStyle w:val="a3"/>
        <w:spacing w:before="93" w:line="398" w:lineRule="auto"/>
        <w:ind w:left="100" w:right="312" w:firstLine="480"/>
        <w:jc w:val="both"/>
        <w:rPr>
          <w:color w:val="000000" w:themeColor="text1"/>
        </w:rPr>
      </w:pPr>
      <w:r>
        <w:rPr>
          <w:color w:val="000000" w:themeColor="text1"/>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9B56E1" w:rsidRDefault="00F4177C">
      <w:pPr>
        <w:pStyle w:val="a3"/>
        <w:spacing w:before="74" w:line="398" w:lineRule="auto"/>
        <w:ind w:left="100" w:right="117" w:firstLine="480"/>
        <w:jc w:val="both"/>
        <w:rPr>
          <w:color w:val="000000" w:themeColor="text1"/>
        </w:rPr>
      </w:pPr>
      <w:r>
        <w:rPr>
          <w:color w:val="000000" w:themeColor="text1"/>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1"/>
        <w:rPr>
          <w:color w:val="000000" w:themeColor="text1"/>
          <w:sz w:val="18"/>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 w:val="left" w:pos="6462"/>
        </w:tabs>
        <w:spacing w:line="410" w:lineRule="auto"/>
        <w:ind w:left="100" w:right="41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rPr>
        <w:tab/>
      </w:r>
      <w:r>
        <w:rPr>
          <w:color w:val="000000" w:themeColor="text1"/>
          <w:spacing w:val="-17"/>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spacing w:line="410" w:lineRule="auto"/>
        <w:rPr>
          <w:color w:val="000000" w:themeColor="text1"/>
        </w:rPr>
        <w:sectPr w:rsidR="009B56E1">
          <w:type w:val="continuous"/>
          <w:pgSz w:w="11900" w:h="16840"/>
          <w:pgMar w:top="640" w:right="560" w:bottom="280" w:left="600" w:header="720" w:footer="720" w:gutter="0"/>
          <w:cols w:space="720"/>
        </w:sectPr>
      </w:pPr>
    </w:p>
    <w:p w:rsidR="009B56E1" w:rsidRDefault="009B56E1">
      <w:pPr>
        <w:pStyle w:val="a3"/>
        <w:spacing w:before="11"/>
        <w:rPr>
          <w:color w:val="000000" w:themeColor="text1"/>
          <w:sz w:val="7"/>
        </w:rPr>
      </w:pPr>
    </w:p>
    <w:p w:rsidR="009B56E1" w:rsidRDefault="00F4177C">
      <w:pPr>
        <w:pStyle w:val="a3"/>
        <w:tabs>
          <w:tab w:val="left" w:pos="1780"/>
        </w:tabs>
        <w:spacing w:before="66"/>
        <w:ind w:left="100"/>
        <w:rPr>
          <w:color w:val="000000" w:themeColor="text1"/>
        </w:rPr>
      </w:pPr>
      <w:r>
        <w:rPr>
          <w:color w:val="000000" w:themeColor="text1"/>
        </w:rPr>
        <w:t>附件3</w:t>
      </w:r>
      <w:r>
        <w:rPr>
          <w:color w:val="000000" w:themeColor="text1"/>
        </w:rPr>
        <w:tab/>
      </w:r>
      <w:r>
        <w:rPr>
          <w:color w:val="000000" w:themeColor="text1"/>
          <w:spacing w:val="15"/>
        </w:rPr>
        <w:t>资格证明文</w:t>
      </w:r>
      <w:r>
        <w:rPr>
          <w:color w:val="000000" w:themeColor="text1"/>
        </w:rPr>
        <w:t>件</w:t>
      </w:r>
    </w:p>
    <w:p w:rsidR="009B56E1" w:rsidRDefault="009B56E1">
      <w:pPr>
        <w:pStyle w:val="a3"/>
        <w:rPr>
          <w:color w:val="000000" w:themeColor="text1"/>
        </w:rPr>
      </w:pPr>
    </w:p>
    <w:p w:rsidR="009B56E1" w:rsidRDefault="009B56E1">
      <w:pPr>
        <w:pStyle w:val="a3"/>
        <w:spacing w:before="10"/>
        <w:rPr>
          <w:color w:val="000000" w:themeColor="text1"/>
          <w:sz w:val="18"/>
        </w:rPr>
      </w:pPr>
    </w:p>
    <w:p w:rsidR="009B56E1" w:rsidRDefault="00F4177C">
      <w:pPr>
        <w:pStyle w:val="a3"/>
        <w:tabs>
          <w:tab w:val="left" w:pos="1780"/>
        </w:tabs>
        <w:ind w:left="100"/>
        <w:rPr>
          <w:color w:val="000000" w:themeColor="text1"/>
        </w:rPr>
      </w:pPr>
      <w:r>
        <w:rPr>
          <w:color w:val="000000" w:themeColor="text1"/>
        </w:rPr>
        <w:t>附件3-1</w:t>
      </w:r>
      <w:r>
        <w:rPr>
          <w:color w:val="000000" w:themeColor="text1"/>
        </w:rPr>
        <w:tab/>
      </w:r>
      <w:r>
        <w:rPr>
          <w:color w:val="000000" w:themeColor="text1"/>
          <w:spacing w:val="15"/>
        </w:rPr>
        <w:t>参加竞争性谈判的声明</w:t>
      </w:r>
      <w:r>
        <w:rPr>
          <w:color w:val="000000" w:themeColor="text1"/>
        </w:rPr>
        <w:t>函</w:t>
      </w:r>
    </w:p>
    <w:p w:rsidR="009B56E1" w:rsidRDefault="009B56E1">
      <w:pPr>
        <w:pStyle w:val="a3"/>
        <w:rPr>
          <w:color w:val="000000" w:themeColor="text1"/>
        </w:rPr>
      </w:pPr>
    </w:p>
    <w:p w:rsidR="009B56E1" w:rsidRDefault="009B56E1">
      <w:pPr>
        <w:pStyle w:val="a3"/>
        <w:spacing w:before="2"/>
        <w:rPr>
          <w:color w:val="000000" w:themeColor="text1"/>
          <w:sz w:val="35"/>
        </w:rPr>
      </w:pPr>
    </w:p>
    <w:p w:rsidR="009B56E1" w:rsidRDefault="00F4177C">
      <w:pPr>
        <w:pStyle w:val="a3"/>
        <w:ind w:left="100"/>
        <w:rPr>
          <w:rFonts w:ascii="Calibri" w:eastAsia="Calibri"/>
          <w:color w:val="000000" w:themeColor="text1"/>
        </w:rPr>
      </w:pPr>
      <w:r>
        <w:rPr>
          <w:color w:val="000000" w:themeColor="text1"/>
        </w:rPr>
        <w:t>致：(采购人或采购代理机构</w:t>
      </w:r>
      <w:r>
        <w:rPr>
          <w:rFonts w:ascii="Calibri" w:eastAsia="Calibri"/>
          <w:color w:val="000000" w:themeColor="text1"/>
        </w:rPr>
        <w:t>)</w:t>
      </w:r>
    </w:p>
    <w:p w:rsidR="009B56E1" w:rsidRDefault="00F4177C">
      <w:pPr>
        <w:pStyle w:val="a3"/>
        <w:tabs>
          <w:tab w:val="left" w:pos="2639"/>
          <w:tab w:val="left" w:pos="3603"/>
          <w:tab w:val="left" w:pos="4567"/>
        </w:tabs>
        <w:spacing w:before="218" w:line="350" w:lineRule="auto"/>
        <w:ind w:left="100" w:right="117" w:firstLine="486"/>
        <w:jc w:val="both"/>
        <w:rPr>
          <w:color w:val="000000" w:themeColor="text1"/>
        </w:rPr>
      </w:pPr>
      <w:r>
        <w:rPr>
          <w:color w:val="000000" w:themeColor="text1"/>
        </w:rPr>
        <w:t>1、关于贵方</w:t>
      </w:r>
      <w:r>
        <w:rPr>
          <w:color w:val="000000" w:themeColor="text1"/>
          <w:u w:val="single"/>
        </w:rPr>
        <w:tab/>
      </w:r>
      <w:r>
        <w:rPr>
          <w:color w:val="000000" w:themeColor="text1"/>
        </w:rPr>
        <w:t>年</w:t>
      </w:r>
      <w:r>
        <w:rPr>
          <w:color w:val="000000" w:themeColor="text1"/>
          <w:u w:val="single"/>
        </w:rPr>
        <w:tab/>
      </w:r>
      <w:r>
        <w:rPr>
          <w:color w:val="000000" w:themeColor="text1"/>
        </w:rPr>
        <w:t>月</w:t>
      </w:r>
      <w:r>
        <w:rPr>
          <w:color w:val="000000" w:themeColor="text1"/>
          <w:u w:val="single"/>
        </w:rPr>
        <w:tab/>
      </w:r>
      <w:r>
        <w:rPr>
          <w:color w:val="000000" w:themeColor="text1"/>
        </w:rPr>
        <w:t>日     项目（项目编号:     ）的采购公告（或采购</w:t>
      </w:r>
      <w:r>
        <w:rPr>
          <w:color w:val="000000" w:themeColor="text1"/>
          <w:spacing w:val="10"/>
        </w:rPr>
        <w:t>邀请），本签字人代表供应商参加竞争性谈判，我方提供竞争性谈判文件中规定的相应资料和</w:t>
      </w:r>
      <w:r>
        <w:rPr>
          <w:color w:val="000000" w:themeColor="text1"/>
        </w:rPr>
        <w:t>说</w:t>
      </w:r>
      <w:r>
        <w:rPr>
          <w:color w:val="000000" w:themeColor="text1"/>
          <w:spacing w:val="4"/>
        </w:rPr>
        <w:t>明。本签字人确认响应文件中所有提交的文件、声明或资料（包括但不限于资格证明文件）是真</w:t>
      </w:r>
      <w:r>
        <w:rPr>
          <w:color w:val="000000" w:themeColor="text1"/>
        </w:rPr>
        <w:t>实的、合法的、准确的、有效的。</w:t>
      </w:r>
    </w:p>
    <w:p w:rsidR="009B56E1" w:rsidRDefault="009B56E1">
      <w:pPr>
        <w:pStyle w:val="a3"/>
        <w:rPr>
          <w:color w:val="000000" w:themeColor="text1"/>
        </w:rPr>
      </w:pPr>
    </w:p>
    <w:p w:rsidR="009B56E1" w:rsidRDefault="009B56E1">
      <w:pPr>
        <w:pStyle w:val="a3"/>
        <w:spacing w:before="9"/>
        <w:rPr>
          <w:color w:val="000000" w:themeColor="text1"/>
          <w:sz w:val="19"/>
        </w:rPr>
      </w:pPr>
    </w:p>
    <w:p w:rsidR="009B56E1" w:rsidRDefault="00F4177C">
      <w:pPr>
        <w:pStyle w:val="a3"/>
        <w:ind w:left="640"/>
        <w:rPr>
          <w:color w:val="000000" w:themeColor="text1"/>
        </w:rPr>
      </w:pPr>
      <w:r>
        <w:rPr>
          <w:color w:val="000000" w:themeColor="text1"/>
        </w:rPr>
        <w:t>2、供应商的基本概况：</w:t>
      </w:r>
    </w:p>
    <w:p w:rsidR="009B56E1" w:rsidRDefault="00F4177C">
      <w:pPr>
        <w:pStyle w:val="a3"/>
        <w:spacing w:before="53"/>
        <w:ind w:left="640"/>
        <w:rPr>
          <w:color w:val="000000" w:themeColor="text1"/>
        </w:rPr>
      </w:pPr>
      <w:r>
        <w:rPr>
          <w:color w:val="000000" w:themeColor="text1"/>
        </w:rPr>
        <w:t>2.1供应商单位名称：</w:t>
      </w:r>
    </w:p>
    <w:p w:rsidR="009B56E1" w:rsidRDefault="00F4177C">
      <w:pPr>
        <w:pStyle w:val="a3"/>
        <w:spacing w:before="53"/>
        <w:ind w:left="640"/>
        <w:rPr>
          <w:color w:val="000000" w:themeColor="text1"/>
        </w:rPr>
      </w:pPr>
      <w:r>
        <w:rPr>
          <w:color w:val="000000" w:themeColor="text1"/>
        </w:rPr>
        <w:t>2.2注册地址：</w:t>
      </w:r>
    </w:p>
    <w:p w:rsidR="009B56E1" w:rsidRDefault="00F4177C">
      <w:pPr>
        <w:pStyle w:val="a3"/>
        <w:tabs>
          <w:tab w:val="left" w:pos="3881"/>
          <w:tab w:val="left" w:pos="5202"/>
          <w:tab w:val="left" w:pos="6522"/>
          <w:tab w:val="left" w:pos="7963"/>
        </w:tabs>
        <w:spacing w:before="52"/>
        <w:ind w:left="640"/>
        <w:rPr>
          <w:color w:val="000000" w:themeColor="text1"/>
        </w:rPr>
      </w:pPr>
      <w:r>
        <w:rPr>
          <w:color w:val="000000" w:themeColor="text1"/>
        </w:rPr>
        <w:t>2.3单位负责人姓名：</w:t>
      </w:r>
      <w:r>
        <w:rPr>
          <w:color w:val="000000" w:themeColor="text1"/>
        </w:rPr>
        <w:tab/>
        <w:t>性别：</w:t>
      </w:r>
      <w:r>
        <w:rPr>
          <w:color w:val="000000" w:themeColor="text1"/>
        </w:rPr>
        <w:tab/>
        <w:t>年龄：</w:t>
      </w:r>
      <w:r>
        <w:rPr>
          <w:color w:val="000000" w:themeColor="text1"/>
        </w:rPr>
        <w:tab/>
        <w:t>职务：</w:t>
      </w:r>
      <w:r>
        <w:rPr>
          <w:color w:val="000000" w:themeColor="text1"/>
        </w:rPr>
        <w:tab/>
        <w:t>。</w:t>
      </w:r>
    </w:p>
    <w:p w:rsidR="009B56E1" w:rsidRDefault="00F4177C">
      <w:pPr>
        <w:pStyle w:val="a3"/>
        <w:spacing w:before="173" w:line="350" w:lineRule="auto"/>
        <w:ind w:left="100" w:right="312" w:firstLine="480"/>
        <w:rPr>
          <w:color w:val="000000" w:themeColor="text1"/>
        </w:rPr>
      </w:pPr>
      <w:r>
        <w:rPr>
          <w:color w:val="000000" w:themeColor="text1"/>
        </w:rPr>
        <w:t>备注：“单位负责人”指单位法定代表人（供应商为法人的）或法律、法规规定代表单位行使职权的主要负责人（供应商为其他组织的）。</w:t>
      </w:r>
    </w:p>
    <w:p w:rsidR="009B56E1" w:rsidRDefault="00F4177C">
      <w:pPr>
        <w:pStyle w:val="a3"/>
        <w:spacing w:before="77" w:line="350" w:lineRule="auto"/>
        <w:ind w:left="100" w:right="552" w:firstLine="480"/>
        <w:rPr>
          <w:color w:val="000000" w:themeColor="text1"/>
        </w:rPr>
      </w:pPr>
      <w:r>
        <w:rPr>
          <w:color w:val="000000" w:themeColor="text1"/>
        </w:rPr>
        <w:t>对于接受联合体形式的谈判且供应商是联合体的，则联合体各成员都应当提交本资格证明文件。</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F4177C">
      <w:pPr>
        <w:pStyle w:val="a3"/>
        <w:tabs>
          <w:tab w:val="left" w:pos="3101"/>
        </w:tabs>
        <w:spacing w:before="206"/>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 w:val="left" w:pos="6462"/>
        </w:tabs>
        <w:spacing w:line="410" w:lineRule="auto"/>
        <w:ind w:left="100" w:right="41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rPr>
        <w:tab/>
      </w:r>
      <w:r>
        <w:rPr>
          <w:color w:val="000000" w:themeColor="text1"/>
          <w:spacing w:val="-17"/>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F4177C">
      <w:pPr>
        <w:pStyle w:val="a3"/>
        <w:tabs>
          <w:tab w:val="left" w:pos="1900"/>
        </w:tabs>
        <w:spacing w:before="187"/>
        <w:ind w:left="100"/>
        <w:rPr>
          <w:color w:val="000000" w:themeColor="text1"/>
        </w:rPr>
      </w:pPr>
      <w:r>
        <w:rPr>
          <w:color w:val="000000" w:themeColor="text1"/>
        </w:rPr>
        <w:lastRenderedPageBreak/>
        <w:t>附件3-2</w:t>
      </w:r>
      <w:r>
        <w:rPr>
          <w:color w:val="000000" w:themeColor="text1"/>
        </w:rPr>
        <w:tab/>
      </w:r>
      <w:r>
        <w:rPr>
          <w:color w:val="000000" w:themeColor="text1"/>
          <w:spacing w:val="15"/>
        </w:rPr>
        <w:t>供应商的资格声</w:t>
      </w:r>
      <w:r>
        <w:rPr>
          <w:color w:val="000000" w:themeColor="text1"/>
        </w:rPr>
        <w:t>明</w:t>
      </w:r>
    </w:p>
    <w:p w:rsidR="009B56E1" w:rsidRDefault="009B56E1">
      <w:pPr>
        <w:pStyle w:val="a3"/>
        <w:rPr>
          <w:color w:val="000000" w:themeColor="text1"/>
        </w:rPr>
      </w:pPr>
    </w:p>
    <w:p w:rsidR="009B56E1" w:rsidRDefault="009B56E1">
      <w:pPr>
        <w:pStyle w:val="a3"/>
        <w:spacing w:before="8"/>
        <w:rPr>
          <w:color w:val="000000" w:themeColor="text1"/>
        </w:rPr>
      </w:pPr>
    </w:p>
    <w:p w:rsidR="009B56E1" w:rsidRDefault="00F4177C">
      <w:pPr>
        <w:pStyle w:val="a3"/>
        <w:ind w:left="100"/>
        <w:rPr>
          <w:color w:val="000000" w:themeColor="text1"/>
        </w:rPr>
      </w:pPr>
      <w:r>
        <w:rPr>
          <w:color w:val="000000" w:themeColor="text1"/>
        </w:rPr>
        <w:t>致：(采购人或采购代理机构)</w:t>
      </w:r>
    </w:p>
    <w:p w:rsidR="009B56E1" w:rsidRDefault="009B56E1">
      <w:pPr>
        <w:pStyle w:val="a3"/>
        <w:ind w:left="100"/>
        <w:rPr>
          <w:color w:val="000000" w:themeColor="text1"/>
        </w:rPr>
      </w:pPr>
    </w:p>
    <w:p w:rsidR="009B56E1" w:rsidRDefault="00F4177C">
      <w:pPr>
        <w:pStyle w:val="a3"/>
        <w:spacing w:before="46" w:after="52" w:line="304" w:lineRule="auto"/>
        <w:ind w:left="100" w:right="117" w:firstLine="560"/>
        <w:jc w:val="both"/>
        <w:rPr>
          <w:color w:val="000000" w:themeColor="text1"/>
        </w:rPr>
      </w:pPr>
      <w:r>
        <w:rPr>
          <w:color w:val="000000" w:themeColor="text1"/>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5500"/>
        <w:gridCol w:w="2964"/>
      </w:tblGrid>
      <w:tr w:rsidR="009B56E1">
        <w:trPr>
          <w:trHeight w:val="777"/>
        </w:trPr>
        <w:tc>
          <w:tcPr>
            <w:tcW w:w="5500" w:type="dxa"/>
            <w:tcBorders>
              <w:bottom w:val="single" w:sz="8" w:space="0" w:color="000000"/>
              <w:right w:val="single" w:sz="8" w:space="0" w:color="000000"/>
            </w:tcBorders>
          </w:tcPr>
          <w:p w:rsidR="009B56E1" w:rsidRDefault="00F4177C">
            <w:pPr>
              <w:pStyle w:val="TableParagraph"/>
              <w:spacing w:before="45"/>
              <w:ind w:left="112"/>
              <w:rPr>
                <w:color w:val="000000" w:themeColor="text1"/>
                <w:sz w:val="24"/>
              </w:rPr>
            </w:pPr>
            <w:r>
              <w:rPr>
                <w:color w:val="000000" w:themeColor="text1"/>
                <w:sz w:val="24"/>
              </w:rPr>
              <w:t>《中华人民共和国政府采购法》第二十二条对</w:t>
            </w:r>
          </w:p>
          <w:p w:rsidR="009B56E1" w:rsidRDefault="00F4177C">
            <w:pPr>
              <w:pStyle w:val="TableParagraph"/>
              <w:spacing w:before="83"/>
              <w:ind w:left="112"/>
              <w:rPr>
                <w:color w:val="000000" w:themeColor="text1"/>
                <w:sz w:val="24"/>
              </w:rPr>
            </w:pPr>
            <w:r>
              <w:rPr>
                <w:color w:val="000000" w:themeColor="text1"/>
                <w:sz w:val="24"/>
              </w:rPr>
              <w:t>供应商的要求</w:t>
            </w:r>
          </w:p>
        </w:tc>
        <w:tc>
          <w:tcPr>
            <w:tcW w:w="2964" w:type="dxa"/>
            <w:tcBorders>
              <w:left w:val="single" w:sz="8" w:space="0" w:color="000000"/>
              <w:bottom w:val="single" w:sz="8" w:space="0" w:color="000000"/>
            </w:tcBorders>
          </w:tcPr>
          <w:p w:rsidR="009B56E1" w:rsidRDefault="00F4177C">
            <w:pPr>
              <w:pStyle w:val="TableParagraph"/>
              <w:spacing w:before="45"/>
              <w:ind w:left="140"/>
              <w:rPr>
                <w:color w:val="000000" w:themeColor="text1"/>
                <w:sz w:val="24"/>
              </w:rPr>
            </w:pPr>
            <w:r>
              <w:rPr>
                <w:color w:val="000000" w:themeColor="text1"/>
                <w:sz w:val="24"/>
              </w:rPr>
              <w:t>供应商对是否符合要求</w:t>
            </w:r>
          </w:p>
          <w:p w:rsidR="009B56E1" w:rsidRDefault="00F4177C">
            <w:pPr>
              <w:pStyle w:val="TableParagraph"/>
              <w:spacing w:before="83"/>
              <w:ind w:left="140"/>
              <w:rPr>
                <w:color w:val="000000" w:themeColor="text1"/>
                <w:sz w:val="24"/>
              </w:rPr>
            </w:pPr>
            <w:r>
              <w:rPr>
                <w:color w:val="000000" w:themeColor="text1"/>
                <w:sz w:val="24"/>
              </w:rPr>
              <w:t>做如实声明</w:t>
            </w:r>
          </w:p>
        </w:tc>
      </w:tr>
      <w:tr w:rsidR="009B56E1">
        <w:trPr>
          <w:trHeight w:val="41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before="72"/>
              <w:ind w:left="112"/>
              <w:rPr>
                <w:color w:val="000000" w:themeColor="text1"/>
                <w:sz w:val="24"/>
              </w:rPr>
            </w:pPr>
            <w:r>
              <w:rPr>
                <w:color w:val="000000" w:themeColor="text1"/>
                <w:sz w:val="24"/>
              </w:rPr>
              <w:t>（1）具有独立承担民事责任的能力</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41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before="72"/>
              <w:ind w:left="112"/>
              <w:rPr>
                <w:color w:val="000000" w:themeColor="text1"/>
                <w:sz w:val="24"/>
              </w:rPr>
            </w:pPr>
            <w:r>
              <w:rPr>
                <w:color w:val="000000" w:themeColor="text1"/>
                <w:sz w:val="24"/>
              </w:rPr>
              <w:t>（2）具有良好的商业信誉和健全的财务会计制度</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41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before="72"/>
              <w:ind w:left="112"/>
              <w:rPr>
                <w:color w:val="000000" w:themeColor="text1"/>
                <w:sz w:val="24"/>
              </w:rPr>
            </w:pPr>
            <w:r>
              <w:rPr>
                <w:color w:val="000000" w:themeColor="text1"/>
                <w:sz w:val="24"/>
              </w:rPr>
              <w:t>（3）具有履行合同所必需的设备和专业技术能力</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41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before="72"/>
              <w:ind w:left="112"/>
              <w:rPr>
                <w:color w:val="000000" w:themeColor="text1"/>
                <w:sz w:val="24"/>
              </w:rPr>
            </w:pPr>
            <w:r>
              <w:rPr>
                <w:color w:val="000000" w:themeColor="text1"/>
                <w:sz w:val="24"/>
              </w:rPr>
              <w:t>（4）有依法缴纳税收和社会保障资金的良好记录</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80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line="390" w:lineRule="exact"/>
              <w:ind w:left="112" w:right="94"/>
              <w:rPr>
                <w:color w:val="000000" w:themeColor="text1"/>
                <w:sz w:val="24"/>
              </w:rPr>
            </w:pPr>
            <w:r>
              <w:rPr>
                <w:color w:val="000000" w:themeColor="text1"/>
                <w:sz w:val="24"/>
              </w:rPr>
              <w:t>（5）参加政府采购活动前三年内，在经营活动中没有重大违法记录</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41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before="72"/>
              <w:ind w:left="112"/>
              <w:rPr>
                <w:color w:val="000000" w:themeColor="text1"/>
                <w:sz w:val="24"/>
              </w:rPr>
            </w:pPr>
            <w:r>
              <w:rPr>
                <w:color w:val="000000" w:themeColor="text1"/>
                <w:sz w:val="24"/>
              </w:rPr>
              <w:t>（6）法律、行政法规规定的其他条件。</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805"/>
        </w:trPr>
        <w:tc>
          <w:tcPr>
            <w:tcW w:w="5500" w:type="dxa"/>
            <w:tcBorders>
              <w:top w:val="single" w:sz="8" w:space="0" w:color="000000"/>
              <w:bottom w:val="single" w:sz="8" w:space="0" w:color="000000"/>
              <w:right w:val="single" w:sz="8" w:space="0" w:color="000000"/>
            </w:tcBorders>
          </w:tcPr>
          <w:p w:rsidR="009B56E1" w:rsidRDefault="009B56E1">
            <w:pPr>
              <w:pStyle w:val="TableParagraph"/>
              <w:spacing w:before="11"/>
              <w:rPr>
                <w:color w:val="000000" w:themeColor="text1"/>
                <w:sz w:val="20"/>
              </w:rPr>
            </w:pPr>
          </w:p>
          <w:p w:rsidR="009B56E1" w:rsidRDefault="00F4177C">
            <w:pPr>
              <w:pStyle w:val="TableParagraph"/>
              <w:ind w:left="112"/>
              <w:rPr>
                <w:color w:val="000000" w:themeColor="text1"/>
                <w:sz w:val="24"/>
              </w:rPr>
            </w:pPr>
            <w:r>
              <w:rPr>
                <w:color w:val="000000" w:themeColor="text1"/>
                <w:sz w:val="24"/>
              </w:rPr>
              <w:t>谈判文件对合格供应商的一般规定</w:t>
            </w:r>
          </w:p>
        </w:tc>
        <w:tc>
          <w:tcPr>
            <w:tcW w:w="2964" w:type="dxa"/>
            <w:tcBorders>
              <w:top w:val="single" w:sz="8" w:space="0" w:color="000000"/>
              <w:left w:val="single" w:sz="8" w:space="0" w:color="000000"/>
              <w:bottom w:val="single" w:sz="8" w:space="0" w:color="000000"/>
            </w:tcBorders>
          </w:tcPr>
          <w:p w:rsidR="009B56E1" w:rsidRDefault="00F4177C">
            <w:pPr>
              <w:pStyle w:val="TableParagraph"/>
              <w:spacing w:line="390" w:lineRule="exact"/>
              <w:ind w:left="140" w:right="110"/>
              <w:rPr>
                <w:color w:val="000000" w:themeColor="text1"/>
                <w:sz w:val="24"/>
              </w:rPr>
            </w:pPr>
            <w:r>
              <w:rPr>
                <w:color w:val="000000" w:themeColor="text1"/>
                <w:sz w:val="24"/>
              </w:rPr>
              <w:t>供应商对是否违反一般规定做如实声明</w:t>
            </w:r>
          </w:p>
        </w:tc>
      </w:tr>
      <w:tr w:rsidR="009B56E1">
        <w:trPr>
          <w:trHeight w:val="158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line="390" w:lineRule="exact"/>
              <w:ind w:left="112" w:right="94"/>
              <w:jc w:val="both"/>
              <w:rPr>
                <w:color w:val="000000" w:themeColor="text1"/>
                <w:sz w:val="24"/>
              </w:rPr>
            </w:pPr>
            <w:r>
              <w:rPr>
                <w:color w:val="000000" w:themeColor="text1"/>
                <w:sz w:val="24"/>
              </w:rPr>
              <w:t>供应商应当遵守中国的有关法律、法规和规章的规定，参加政府采购活动时已经自觉检查并按照政府采购相关法律规定， 主动回避相应利害关系。</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1585"/>
        </w:trPr>
        <w:tc>
          <w:tcPr>
            <w:tcW w:w="5500" w:type="dxa"/>
            <w:tcBorders>
              <w:top w:val="single" w:sz="8" w:space="0" w:color="000000"/>
              <w:bottom w:val="single" w:sz="8" w:space="0" w:color="000000"/>
              <w:right w:val="single" w:sz="8" w:space="0" w:color="000000"/>
            </w:tcBorders>
          </w:tcPr>
          <w:p w:rsidR="009B56E1" w:rsidRDefault="00F4177C">
            <w:pPr>
              <w:pStyle w:val="TableParagraph"/>
              <w:spacing w:line="390" w:lineRule="exact"/>
              <w:ind w:left="112" w:right="94"/>
              <w:jc w:val="both"/>
              <w:rPr>
                <w:color w:val="000000" w:themeColor="text1"/>
                <w:sz w:val="24"/>
              </w:rPr>
            </w:pPr>
            <w:r>
              <w:rPr>
                <w:color w:val="000000" w:themeColor="text1"/>
                <w:sz w:val="24"/>
              </w:rPr>
              <w:t>为采购项目提供整体设计、规范编制或项目管理、监理、检测等服务的供应商，不得再参加该采购项目除整体设计、规范编制和项目管理、监理、检测等服务之外的其他采购活动。</w:t>
            </w:r>
          </w:p>
        </w:tc>
        <w:tc>
          <w:tcPr>
            <w:tcW w:w="2964"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4"/>
              </w:rPr>
            </w:pPr>
          </w:p>
        </w:tc>
      </w:tr>
      <w:tr w:rsidR="009B56E1">
        <w:trPr>
          <w:trHeight w:val="1198"/>
        </w:trPr>
        <w:tc>
          <w:tcPr>
            <w:tcW w:w="5500" w:type="dxa"/>
            <w:tcBorders>
              <w:top w:val="single" w:sz="8" w:space="0" w:color="000000"/>
              <w:right w:val="single" w:sz="8" w:space="0" w:color="000000"/>
            </w:tcBorders>
          </w:tcPr>
          <w:p w:rsidR="009B56E1" w:rsidRDefault="00F4177C">
            <w:pPr>
              <w:pStyle w:val="TableParagraph"/>
              <w:spacing w:line="390" w:lineRule="exact"/>
              <w:ind w:left="112" w:right="94"/>
              <w:jc w:val="both"/>
              <w:rPr>
                <w:color w:val="000000" w:themeColor="text1"/>
                <w:sz w:val="24"/>
              </w:rPr>
            </w:pPr>
            <w:r>
              <w:rPr>
                <w:color w:val="000000" w:themeColor="text1"/>
                <w:sz w:val="24"/>
              </w:rPr>
              <w:t>列入失信被执行人、重大税收违法案件当事人名单、政府采购严重违法失信行为记录名单的供应商，不得参加政府采购活动。</w:t>
            </w:r>
          </w:p>
        </w:tc>
        <w:tc>
          <w:tcPr>
            <w:tcW w:w="2964" w:type="dxa"/>
            <w:tcBorders>
              <w:top w:val="single" w:sz="8" w:space="0" w:color="000000"/>
              <w:left w:val="single" w:sz="8" w:space="0" w:color="000000"/>
            </w:tcBorders>
          </w:tcPr>
          <w:p w:rsidR="009B56E1" w:rsidRDefault="009B56E1">
            <w:pPr>
              <w:pStyle w:val="TableParagraph"/>
              <w:rPr>
                <w:rFonts w:ascii="Times New Roman"/>
                <w:color w:val="000000" w:themeColor="text1"/>
                <w:sz w:val="24"/>
              </w:rPr>
            </w:pPr>
          </w:p>
        </w:tc>
      </w:tr>
    </w:tbl>
    <w:p w:rsidR="009B56E1" w:rsidRDefault="00F4177C">
      <w:pPr>
        <w:pStyle w:val="a3"/>
        <w:spacing w:before="142" w:line="304" w:lineRule="auto"/>
        <w:ind w:left="100" w:right="117" w:firstLine="480"/>
        <w:rPr>
          <w:color w:val="000000" w:themeColor="text1"/>
        </w:rPr>
      </w:pPr>
      <w:r>
        <w:rPr>
          <w:color w:val="000000" w:themeColor="text1"/>
        </w:rPr>
        <w:t>2、我方对上述声明的真实性、合法性、准确性、有效性负责， 并愿意根据谈判文件和谈判过程中贵方要求提供全部现有资料、数据、文件等予以证实。</w:t>
      </w:r>
    </w:p>
    <w:p w:rsidR="009B56E1" w:rsidRDefault="00F4177C">
      <w:pPr>
        <w:pStyle w:val="a3"/>
        <w:spacing w:before="105" w:line="350" w:lineRule="auto"/>
        <w:ind w:left="100" w:right="312" w:firstLine="480"/>
        <w:rPr>
          <w:color w:val="000000" w:themeColor="text1"/>
        </w:rPr>
      </w:pPr>
      <w:r>
        <w:rPr>
          <w:color w:val="000000" w:themeColor="text1"/>
        </w:rPr>
        <w:t>备注：对于接受联合体形式的谈判且供应商是联合体的，则联合体各成员都应当提交本资格证明文件。</w:t>
      </w:r>
    </w:p>
    <w:p w:rsidR="009B56E1" w:rsidRDefault="00F4177C">
      <w:pPr>
        <w:pStyle w:val="a3"/>
        <w:tabs>
          <w:tab w:val="left" w:pos="3101"/>
        </w:tabs>
        <w:spacing w:before="47"/>
        <w:ind w:left="100"/>
        <w:rPr>
          <w:color w:val="000000" w:themeColor="text1"/>
        </w:rPr>
      </w:pPr>
      <w:r>
        <w:rPr>
          <w:color w:val="000000" w:themeColor="text1"/>
        </w:rPr>
        <w:t>供应商代表：</w:t>
      </w:r>
      <w:r>
        <w:rPr>
          <w:color w:val="000000" w:themeColor="text1"/>
        </w:rPr>
        <w:tab/>
        <w:t>（签字）</w:t>
      </w:r>
    </w:p>
    <w:p w:rsidR="009B56E1" w:rsidRDefault="00F4177C">
      <w:pPr>
        <w:pStyle w:val="a3"/>
        <w:tabs>
          <w:tab w:val="left" w:pos="580"/>
          <w:tab w:val="left" w:pos="1660"/>
          <w:tab w:val="left" w:pos="2381"/>
          <w:tab w:val="left" w:pos="2621"/>
          <w:tab w:val="left" w:pos="3101"/>
        </w:tabs>
        <w:spacing w:before="158" w:line="362"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rPr>
          <w:rFonts w:ascii="Calibri" w:eastAsia="Calibri"/>
          <w:color w:val="000000" w:themeColor="text1"/>
        </w:rPr>
        <w:sectPr w:rsidR="009B56E1">
          <w:pgSz w:w="11900" w:h="16840"/>
          <w:pgMar w:top="560" w:right="560" w:bottom="280" w:left="600" w:header="720" w:footer="720" w:gutter="0"/>
          <w:cols w:space="720"/>
        </w:sectPr>
      </w:pPr>
    </w:p>
    <w:p w:rsidR="009B56E1" w:rsidRDefault="009B56E1">
      <w:pPr>
        <w:pStyle w:val="a3"/>
        <w:rPr>
          <w:color w:val="000000" w:themeColor="text1"/>
        </w:rPr>
      </w:pPr>
    </w:p>
    <w:p w:rsidR="009B56E1" w:rsidRDefault="00F4177C">
      <w:pPr>
        <w:pStyle w:val="a3"/>
        <w:tabs>
          <w:tab w:val="left" w:pos="2020"/>
        </w:tabs>
        <w:spacing w:before="189"/>
        <w:ind w:left="100"/>
        <w:rPr>
          <w:color w:val="000000" w:themeColor="text1"/>
        </w:rPr>
      </w:pPr>
      <w:r>
        <w:rPr>
          <w:color w:val="000000" w:themeColor="text1"/>
        </w:rPr>
        <w:t>附件3-3</w:t>
      </w:r>
      <w:r>
        <w:rPr>
          <w:color w:val="000000" w:themeColor="text1"/>
        </w:rPr>
        <w:tab/>
      </w:r>
      <w:r>
        <w:rPr>
          <w:color w:val="000000" w:themeColor="text1"/>
          <w:spacing w:val="15"/>
        </w:rPr>
        <w:t>单位负责人授权</w:t>
      </w:r>
      <w:r>
        <w:rPr>
          <w:color w:val="000000" w:themeColor="text1"/>
        </w:rPr>
        <w:t>书</w:t>
      </w:r>
    </w:p>
    <w:p w:rsidR="009B56E1" w:rsidRDefault="009B56E1">
      <w:pPr>
        <w:pStyle w:val="a3"/>
        <w:spacing w:before="2"/>
        <w:rPr>
          <w:color w:val="000000" w:themeColor="text1"/>
          <w:sz w:val="28"/>
        </w:rPr>
      </w:pPr>
    </w:p>
    <w:p w:rsidR="009B56E1" w:rsidRDefault="00F4177C">
      <w:pPr>
        <w:pStyle w:val="a3"/>
        <w:ind w:left="100"/>
        <w:rPr>
          <w:rFonts w:ascii="Calibri" w:eastAsia="Calibri"/>
          <w:color w:val="000000" w:themeColor="text1"/>
        </w:rPr>
      </w:pPr>
      <w:r>
        <w:rPr>
          <w:color w:val="000000" w:themeColor="text1"/>
        </w:rPr>
        <w:t>致：(采购人或采购代理机构</w:t>
      </w:r>
      <w:r>
        <w:rPr>
          <w:rFonts w:ascii="Calibri" w:eastAsia="Calibri"/>
          <w:color w:val="000000" w:themeColor="text1"/>
        </w:rPr>
        <w:t>)</w:t>
      </w:r>
    </w:p>
    <w:p w:rsidR="009B56E1" w:rsidRDefault="009B56E1">
      <w:pPr>
        <w:rPr>
          <w:rFonts w:ascii="Calibri" w:eastAsia="Calibri"/>
          <w:color w:val="000000" w:themeColor="text1"/>
        </w:rPr>
      </w:pPr>
    </w:p>
    <w:p w:rsidR="009B56E1" w:rsidRDefault="00F4177C">
      <w:pPr>
        <w:pStyle w:val="a3"/>
        <w:spacing w:before="51" w:line="280" w:lineRule="auto"/>
        <w:ind w:left="100" w:right="312" w:firstLine="480"/>
        <w:jc w:val="both"/>
        <w:rPr>
          <w:color w:val="000000" w:themeColor="text1"/>
        </w:rPr>
      </w:pPr>
      <w:r>
        <w:rPr>
          <w:color w:val="000000" w:themeColor="text1"/>
        </w:rPr>
        <w:t>我方的单位负责人（填写“单位负责人全名”）授权（填写“供应商代表全名”）</w:t>
      </w:r>
      <w:r>
        <w:rPr>
          <w:color w:val="000000" w:themeColor="text1"/>
          <w:spacing w:val="-3"/>
        </w:rPr>
        <w:t>为我方的供</w:t>
      </w:r>
      <w:r>
        <w:rPr>
          <w:color w:val="000000" w:themeColor="text1"/>
        </w:rPr>
        <w:t>应商代表，代表我方参加  （填写“项目名称”）   项目（项目编号：       ）</w:t>
      </w:r>
      <w:r>
        <w:rPr>
          <w:color w:val="000000" w:themeColor="text1"/>
          <w:spacing w:val="-3"/>
        </w:rPr>
        <w:t xml:space="preserve">的响应谈判， </w:t>
      </w:r>
      <w:r>
        <w:rPr>
          <w:color w:val="000000" w:themeColor="text1"/>
          <w:spacing w:val="-1"/>
        </w:rPr>
        <w:t>全权代表我方处理响应谈判过程的一切事宜，包括但不限于：递交响应文件、参与谈判、澄清、签约等工作。供应商代表在响应谈判过程中所签署的一切文件和处理与之有关的一切事务，我方均予</w:t>
      </w:r>
      <w:r>
        <w:rPr>
          <w:color w:val="000000" w:themeColor="text1"/>
        </w:rPr>
        <w:t>以认可并对此承担责任。</w:t>
      </w:r>
    </w:p>
    <w:p w:rsidR="009B56E1" w:rsidRDefault="00F4177C">
      <w:pPr>
        <w:pStyle w:val="a3"/>
        <w:spacing w:before="77"/>
        <w:ind w:left="580"/>
        <w:rPr>
          <w:color w:val="000000" w:themeColor="text1"/>
        </w:rPr>
      </w:pPr>
      <w:r>
        <w:rPr>
          <w:color w:val="000000" w:themeColor="text1"/>
        </w:rPr>
        <w:t>供应商代表无转委权。特此授权。</w:t>
      </w:r>
    </w:p>
    <w:p w:rsidR="009B56E1" w:rsidRDefault="00F4177C">
      <w:pPr>
        <w:pStyle w:val="a3"/>
        <w:spacing w:before="128"/>
        <w:ind w:left="2055" w:right="2072"/>
        <w:jc w:val="center"/>
        <w:rPr>
          <w:color w:val="000000" w:themeColor="text1"/>
        </w:rPr>
      </w:pPr>
      <w:r>
        <w:rPr>
          <w:color w:val="000000" w:themeColor="text1"/>
        </w:rPr>
        <w:t>（以下无正文）</w:t>
      </w:r>
    </w:p>
    <w:p w:rsidR="009B56E1" w:rsidRDefault="00F4177C">
      <w:pPr>
        <w:pStyle w:val="a3"/>
        <w:tabs>
          <w:tab w:val="left" w:pos="2521"/>
          <w:tab w:val="left" w:pos="5162"/>
        </w:tabs>
        <w:spacing w:before="128"/>
        <w:ind w:right="4654"/>
        <w:jc w:val="center"/>
        <w:rPr>
          <w:color w:val="000000" w:themeColor="text1"/>
        </w:rPr>
      </w:pPr>
      <w:r>
        <w:rPr>
          <w:color w:val="000000" w:themeColor="text1"/>
        </w:rPr>
        <w:t>单位负责人：</w:t>
      </w:r>
      <w:r>
        <w:rPr>
          <w:color w:val="000000" w:themeColor="text1"/>
        </w:rPr>
        <w:tab/>
        <w:t>身份证号：</w:t>
      </w:r>
      <w:r>
        <w:rPr>
          <w:color w:val="000000" w:themeColor="text1"/>
        </w:rPr>
        <w:tab/>
        <w:t>手机：</w:t>
      </w:r>
    </w:p>
    <w:p w:rsidR="009B56E1" w:rsidRDefault="00F4177C">
      <w:pPr>
        <w:pStyle w:val="a3"/>
        <w:tabs>
          <w:tab w:val="left" w:pos="2521"/>
          <w:tab w:val="left" w:pos="5162"/>
        </w:tabs>
        <w:spacing w:before="128"/>
        <w:ind w:right="4654"/>
        <w:jc w:val="center"/>
        <w:rPr>
          <w:color w:val="000000" w:themeColor="text1"/>
        </w:rPr>
      </w:pPr>
      <w:r>
        <w:rPr>
          <w:color w:val="000000" w:themeColor="text1"/>
        </w:rPr>
        <w:t>供应商代表：</w:t>
      </w:r>
      <w:r>
        <w:rPr>
          <w:color w:val="000000" w:themeColor="text1"/>
        </w:rPr>
        <w:tab/>
        <w:t>身份证号：</w:t>
      </w:r>
      <w:r>
        <w:rPr>
          <w:color w:val="000000" w:themeColor="text1"/>
        </w:rPr>
        <w:tab/>
        <w:t>手机：</w:t>
      </w:r>
    </w:p>
    <w:p w:rsidR="009B56E1" w:rsidRDefault="009B56E1">
      <w:pPr>
        <w:pStyle w:val="a3"/>
        <w:rPr>
          <w:color w:val="000000" w:themeColor="text1"/>
        </w:rPr>
      </w:pPr>
    </w:p>
    <w:p w:rsidR="009B56E1" w:rsidRDefault="009B56E1">
      <w:pPr>
        <w:pStyle w:val="a3"/>
        <w:spacing w:before="11"/>
        <w:rPr>
          <w:color w:val="000000" w:themeColor="text1"/>
          <w:sz w:val="19"/>
        </w:rPr>
      </w:pPr>
    </w:p>
    <w:p w:rsidR="009B56E1" w:rsidRDefault="00F4177C">
      <w:pPr>
        <w:pStyle w:val="a3"/>
        <w:ind w:left="100"/>
        <w:rPr>
          <w:color w:val="000000" w:themeColor="text1"/>
        </w:rPr>
      </w:pPr>
      <w:r>
        <w:rPr>
          <w:color w:val="000000" w:themeColor="text1"/>
        </w:rPr>
        <w:t>授权方</w:t>
      </w:r>
    </w:p>
    <w:p w:rsidR="009B56E1" w:rsidRDefault="00F4177C">
      <w:pPr>
        <w:pStyle w:val="a3"/>
        <w:spacing w:before="128" w:line="340" w:lineRule="auto"/>
        <w:ind w:left="100" w:right="7035"/>
        <w:rPr>
          <w:color w:val="000000" w:themeColor="text1"/>
        </w:rPr>
      </w:pPr>
      <w:r>
        <w:rPr>
          <w:color w:val="000000" w:themeColor="text1"/>
        </w:rPr>
        <w:t>供应商：（全称并加盖单位公章） 单位负责人签字或盖章：</w:t>
      </w:r>
    </w:p>
    <w:p w:rsidR="009B56E1" w:rsidRDefault="009B56E1">
      <w:pPr>
        <w:pStyle w:val="a3"/>
        <w:spacing w:before="9"/>
        <w:rPr>
          <w:color w:val="000000" w:themeColor="text1"/>
          <w:sz w:val="33"/>
        </w:rPr>
      </w:pPr>
    </w:p>
    <w:p w:rsidR="009B56E1" w:rsidRDefault="00F4177C">
      <w:pPr>
        <w:pStyle w:val="a3"/>
        <w:spacing w:before="1"/>
        <w:ind w:left="100"/>
        <w:rPr>
          <w:color w:val="000000" w:themeColor="text1"/>
        </w:rPr>
      </w:pPr>
      <w:r>
        <w:rPr>
          <w:color w:val="000000" w:themeColor="text1"/>
        </w:rPr>
        <w:t>接受授权方</w:t>
      </w:r>
    </w:p>
    <w:p w:rsidR="009B56E1" w:rsidRDefault="00F4177C">
      <w:pPr>
        <w:pStyle w:val="a3"/>
        <w:spacing w:before="127"/>
        <w:ind w:left="100"/>
        <w:rPr>
          <w:color w:val="000000" w:themeColor="text1"/>
        </w:rPr>
      </w:pPr>
      <w:r>
        <w:rPr>
          <w:color w:val="000000" w:themeColor="text1"/>
        </w:rPr>
        <w:t>供应商代表签字：</w:t>
      </w:r>
    </w:p>
    <w:p w:rsidR="009B56E1" w:rsidRDefault="00F4177C">
      <w:pPr>
        <w:pStyle w:val="a3"/>
        <w:tabs>
          <w:tab w:val="left" w:pos="1780"/>
          <w:tab w:val="left" w:pos="2381"/>
          <w:tab w:val="left" w:pos="2981"/>
        </w:tabs>
        <w:spacing w:before="53"/>
        <w:ind w:left="100"/>
        <w:rPr>
          <w:color w:val="000000" w:themeColor="text1"/>
        </w:rPr>
      </w:pPr>
      <w:r>
        <w:rPr>
          <w:color w:val="000000" w:themeColor="text1"/>
        </w:rPr>
        <w:t>签署日期：</w:t>
      </w:r>
      <w:r>
        <w:rPr>
          <w:color w:val="000000" w:themeColor="text1"/>
        </w:rPr>
        <w:tab/>
        <w:t>年</w:t>
      </w:r>
      <w:r>
        <w:rPr>
          <w:color w:val="000000" w:themeColor="text1"/>
        </w:rPr>
        <w:tab/>
        <w:t>月</w:t>
      </w:r>
      <w:r>
        <w:rPr>
          <w:color w:val="000000" w:themeColor="text1"/>
        </w:rPr>
        <w:tab/>
        <w:t>日</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5"/>
        <w:rPr>
          <w:color w:val="000000" w:themeColor="text1"/>
          <w:sz w:val="26"/>
        </w:rPr>
      </w:pPr>
    </w:p>
    <w:p w:rsidR="009B56E1" w:rsidRDefault="00F4177C">
      <w:pPr>
        <w:pStyle w:val="a3"/>
        <w:ind w:left="100"/>
        <w:rPr>
          <w:color w:val="000000" w:themeColor="text1"/>
        </w:rPr>
      </w:pPr>
      <w:r>
        <w:rPr>
          <w:color w:val="000000" w:themeColor="text1"/>
        </w:rPr>
        <w:t>附：单位负责人、供应商代表的身份证正反面复印件</w:t>
      </w:r>
    </w:p>
    <w:p w:rsidR="009B56E1" w:rsidRDefault="00DE2308">
      <w:pPr>
        <w:pStyle w:val="a3"/>
        <w:spacing w:before="8"/>
        <w:rPr>
          <w:color w:val="000000" w:themeColor="text1"/>
          <w:sz w:val="8"/>
        </w:rPr>
      </w:pPr>
      <w:r w:rsidRPr="00DE2308">
        <w:rPr>
          <w:color w:val="000000" w:themeColor="text1"/>
        </w:rPr>
        <w:pict>
          <v:shape id="文本框 53" o:spid="_x0000_s1037" type="#_x0000_t202" style="position:absolute;margin-left:36.5pt;margin-top:7.85pt;width:425.45pt;height:66.05pt;z-index:-251644928;mso-position-horizontal-relative:page" o:gfxdata="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lLe62QAAAAkBAAAPAAAA&#10;AAAAAAEAIAAAACIAAABkcnMvZG93bnJldi54bWxQSwECFAAUAAAACACHTuJA/1PYqxQCAAAzBAAA&#10;DgAAAAAAAAABACAAAAAoAQAAZHJzL2Uyb0RvYy54bWxQSwUGAAAAAAYABgBZAQAArgUAAAAA&#10;" filled="f" strokeweight=".26469mm">
            <v:stroke linestyle="thinThin"/>
            <v:textbox inset="0,0,0,0">
              <w:txbxContent>
                <w:p w:rsidR="006F0C72" w:rsidRDefault="006F0C72">
                  <w:pPr>
                    <w:pStyle w:val="a3"/>
                  </w:pPr>
                </w:p>
                <w:p w:rsidR="006F0C72" w:rsidRDefault="006F0C72">
                  <w:pPr>
                    <w:pStyle w:val="a3"/>
                    <w:spacing w:before="195"/>
                    <w:ind w:left="2828" w:right="2842"/>
                    <w:jc w:val="center"/>
                  </w:pPr>
                  <w:r>
                    <w:rPr>
                      <w:spacing w:val="13"/>
                    </w:rPr>
                    <w:t>要求：真实、有效、清晰</w:t>
                  </w:r>
                </w:p>
              </w:txbxContent>
            </v:textbox>
            <w10:wrap type="topAndBottom" anchorx="page"/>
          </v:shape>
        </w:pict>
      </w:r>
    </w:p>
    <w:p w:rsidR="009B56E1" w:rsidRDefault="00F4177C">
      <w:pPr>
        <w:spacing w:before="98"/>
        <w:ind w:left="100"/>
        <w:rPr>
          <w:color w:val="000000" w:themeColor="text1"/>
          <w:sz w:val="21"/>
        </w:rPr>
      </w:pPr>
      <w:r>
        <w:rPr>
          <w:color w:val="000000" w:themeColor="text1"/>
          <w:sz w:val="21"/>
        </w:rPr>
        <w:t>★注意：</w:t>
      </w:r>
    </w:p>
    <w:p w:rsidR="009B56E1" w:rsidRDefault="00F4177C">
      <w:pPr>
        <w:spacing w:before="121" w:line="280" w:lineRule="auto"/>
        <w:ind w:left="100" w:right="132"/>
        <w:rPr>
          <w:color w:val="000000" w:themeColor="text1"/>
          <w:sz w:val="21"/>
        </w:rPr>
      </w:pPr>
      <w:r>
        <w:rPr>
          <w:color w:val="000000" w:themeColor="text1"/>
          <w:sz w:val="21"/>
        </w:rPr>
        <w:t>1、企业（银行、保险、石油石化、电力、电信等行业除外）、事业单位和社会团体法人的“单位负责人”指法定代表人，即与实际提交的“营业执照等证明文件”载明的一致。                                           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                                     3、负责响应文件签字的供应商代表如果不是上述规定的单位负责人，则供应商应当在响应文件中提供本授权书， 纸质响应文件正本中的本授权书应为原件。供应商为自然人的，可不填写本授权书，但应当提供其身份证正反面复印件。</w:t>
      </w:r>
    </w:p>
    <w:p w:rsidR="009B56E1" w:rsidRDefault="00F4177C">
      <w:pPr>
        <w:spacing w:before="78" w:line="280" w:lineRule="auto"/>
        <w:ind w:left="100" w:right="117"/>
        <w:rPr>
          <w:color w:val="000000" w:themeColor="text1"/>
          <w:sz w:val="21"/>
        </w:rPr>
      </w:pPr>
      <w:r>
        <w:rPr>
          <w:color w:val="000000" w:themeColor="text1"/>
          <w:sz w:val="21"/>
        </w:rPr>
        <w:t>4、对于接受联合体形式的谈判且供应商是联合体的，则只需要联合体的牵头方提交本授权书，在纸质响应文件正本中的本授权书应为原件。</w:t>
      </w:r>
    </w:p>
    <w:p w:rsidR="009B56E1" w:rsidRDefault="009B56E1">
      <w:pPr>
        <w:pStyle w:val="a3"/>
        <w:tabs>
          <w:tab w:val="left" w:pos="2005"/>
        </w:tabs>
        <w:spacing w:before="120"/>
        <w:ind w:left="100"/>
        <w:rPr>
          <w:color w:val="000000" w:themeColor="text1"/>
        </w:rPr>
      </w:pPr>
    </w:p>
    <w:p w:rsidR="009B56E1" w:rsidRDefault="009B56E1">
      <w:pPr>
        <w:pStyle w:val="a3"/>
        <w:tabs>
          <w:tab w:val="left" w:pos="2005"/>
        </w:tabs>
        <w:spacing w:before="120"/>
        <w:ind w:left="100"/>
        <w:rPr>
          <w:color w:val="000000" w:themeColor="text1"/>
        </w:rPr>
      </w:pPr>
    </w:p>
    <w:p w:rsidR="009B56E1" w:rsidRDefault="00F4177C">
      <w:pPr>
        <w:pStyle w:val="a3"/>
        <w:tabs>
          <w:tab w:val="left" w:pos="2005"/>
        </w:tabs>
        <w:spacing w:before="120"/>
        <w:ind w:left="100"/>
        <w:rPr>
          <w:color w:val="000000" w:themeColor="text1"/>
        </w:rPr>
      </w:pPr>
      <w:r>
        <w:rPr>
          <w:color w:val="000000" w:themeColor="text1"/>
        </w:rPr>
        <w:t>附件3-4</w:t>
      </w:r>
      <w:r>
        <w:rPr>
          <w:color w:val="000000" w:themeColor="text1"/>
        </w:rPr>
        <w:tab/>
      </w:r>
      <w:r>
        <w:rPr>
          <w:color w:val="000000" w:themeColor="text1"/>
          <w:spacing w:val="15"/>
        </w:rPr>
        <w:t>营业执照等证明文</w:t>
      </w:r>
      <w:r>
        <w:rPr>
          <w:color w:val="000000" w:themeColor="text1"/>
        </w:rPr>
        <w:t>件</w:t>
      </w:r>
    </w:p>
    <w:p w:rsidR="009B56E1" w:rsidRDefault="009B56E1">
      <w:pPr>
        <w:pStyle w:val="a3"/>
        <w:rPr>
          <w:color w:val="000000" w:themeColor="text1"/>
        </w:rPr>
      </w:pPr>
    </w:p>
    <w:p w:rsidR="009B56E1" w:rsidRDefault="009B56E1">
      <w:pPr>
        <w:pStyle w:val="a3"/>
        <w:spacing w:before="4"/>
        <w:rPr>
          <w:color w:val="000000" w:themeColor="text1"/>
          <w:sz w:val="29"/>
        </w:rPr>
      </w:pPr>
    </w:p>
    <w:p w:rsidR="009B56E1" w:rsidRDefault="00F4177C">
      <w:pPr>
        <w:pStyle w:val="a3"/>
        <w:ind w:left="100"/>
        <w:rPr>
          <w:color w:val="000000" w:themeColor="text1"/>
        </w:rPr>
      </w:pPr>
      <w:r>
        <w:rPr>
          <w:color w:val="000000" w:themeColor="text1"/>
        </w:rPr>
        <w:t>致：(采购人或采购代理机构)</w:t>
      </w:r>
    </w:p>
    <w:p w:rsidR="009B56E1" w:rsidRDefault="00F4177C">
      <w:pPr>
        <w:pStyle w:val="a3"/>
        <w:spacing w:before="83"/>
        <w:ind w:left="520"/>
        <w:rPr>
          <w:color w:val="000000" w:themeColor="text1"/>
        </w:rPr>
      </w:pPr>
      <w:r>
        <w:rPr>
          <w:color w:val="000000" w:themeColor="text1"/>
        </w:rPr>
        <w:t>（ ）供应商为法人（包括企业、事业单位和社会团体）的</w:t>
      </w:r>
    </w:p>
    <w:p w:rsidR="009B56E1" w:rsidRDefault="009B56E1">
      <w:pPr>
        <w:rPr>
          <w:color w:val="000000" w:themeColor="text1"/>
        </w:rPr>
      </w:pPr>
    </w:p>
    <w:p w:rsidR="009B56E1" w:rsidRDefault="00F4177C">
      <w:pPr>
        <w:pStyle w:val="a3"/>
        <w:spacing w:before="36" w:line="244" w:lineRule="auto"/>
        <w:ind w:left="100" w:right="372" w:firstLine="420"/>
        <w:rPr>
          <w:color w:val="000000" w:themeColor="text1"/>
        </w:rPr>
      </w:pPr>
      <w:r>
        <w:rPr>
          <w:color w:val="000000" w:themeColor="text1"/>
        </w:rPr>
        <w:t>现附上由（填写“签发机关全称”）签发的我方统一社会信用代码（请填写法人的具体证照名称）复印件，该证明材料真实有效，否则我方负全部责任。</w:t>
      </w:r>
    </w:p>
    <w:p w:rsidR="009B56E1" w:rsidRDefault="00F4177C">
      <w:pPr>
        <w:pStyle w:val="a3"/>
        <w:spacing w:before="78"/>
        <w:ind w:left="520"/>
        <w:rPr>
          <w:color w:val="000000" w:themeColor="text1"/>
        </w:rPr>
      </w:pPr>
      <w:r>
        <w:rPr>
          <w:color w:val="000000" w:themeColor="text1"/>
        </w:rPr>
        <w:t>（ ）供应商为非法人（包括其他组织、自然人）的</w:t>
      </w:r>
    </w:p>
    <w:p w:rsidR="009B56E1" w:rsidRDefault="00F4177C">
      <w:pPr>
        <w:pStyle w:val="a3"/>
        <w:spacing w:before="83" w:line="244" w:lineRule="auto"/>
        <w:ind w:left="100" w:right="132" w:firstLine="420"/>
        <w:rPr>
          <w:color w:val="000000" w:themeColor="text1"/>
        </w:rPr>
      </w:pPr>
      <w:r>
        <w:rPr>
          <w:color w:val="000000" w:themeColor="text1"/>
        </w:rPr>
        <w:t>□现附上由（填写“签发机关全称”）签发的我方（请填写非自然人的非法人的具体证照名称</w:t>
      </w:r>
      <w:r>
        <w:rPr>
          <w:color w:val="000000" w:themeColor="text1"/>
          <w:spacing w:val="-13"/>
        </w:rPr>
        <w:t xml:space="preserve">） </w:t>
      </w:r>
      <w:r>
        <w:rPr>
          <w:color w:val="000000" w:themeColor="text1"/>
        </w:rPr>
        <w:t>复印件，该证明材料真实有效，否则我方负全部责任。</w:t>
      </w:r>
    </w:p>
    <w:p w:rsidR="009B56E1" w:rsidRDefault="00F4177C">
      <w:pPr>
        <w:pStyle w:val="a3"/>
        <w:spacing w:before="78" w:line="244" w:lineRule="auto"/>
        <w:ind w:left="100" w:right="132" w:firstLine="420"/>
        <w:rPr>
          <w:color w:val="000000" w:themeColor="text1"/>
        </w:rPr>
      </w:pPr>
      <w:r>
        <w:rPr>
          <w:color w:val="000000" w:themeColor="text1"/>
        </w:rPr>
        <w:t>□现附上由（填写“签发机关全称”）签发的我方（请填写自然人的身份证件名称）复印件，该证明材料真实有效，否则我方负全部责任。</w:t>
      </w:r>
    </w:p>
    <w:p w:rsidR="009B56E1" w:rsidRDefault="009B56E1">
      <w:pPr>
        <w:pStyle w:val="a3"/>
        <w:rPr>
          <w:color w:val="000000" w:themeColor="text1"/>
        </w:rPr>
      </w:pPr>
    </w:p>
    <w:p w:rsidR="009B56E1" w:rsidRDefault="00F4177C">
      <w:pPr>
        <w:pStyle w:val="a3"/>
        <w:spacing w:before="161"/>
        <w:ind w:left="100"/>
        <w:rPr>
          <w:color w:val="000000" w:themeColor="text1"/>
        </w:rPr>
      </w:pPr>
      <w:r>
        <w:rPr>
          <w:color w:val="000000" w:themeColor="text1"/>
        </w:rPr>
        <w:t>★注意：</w:t>
      </w:r>
    </w:p>
    <w:p w:rsidR="009B56E1" w:rsidRDefault="00F4177C">
      <w:pPr>
        <w:pStyle w:val="a3"/>
        <w:spacing w:before="83" w:line="244" w:lineRule="auto"/>
        <w:ind w:left="100" w:right="192"/>
        <w:rPr>
          <w:color w:val="000000" w:themeColor="text1"/>
        </w:rPr>
      </w:pPr>
      <w:r>
        <w:rPr>
          <w:color w:val="000000" w:themeColor="text1"/>
        </w:rPr>
        <w:t>1、请供应商根据实际情况填写，在相应的（）中打“√”并选择相应的“□”（若有）后，再按照本格式的要求提供相应证明材料的复印件。</w:t>
      </w:r>
    </w:p>
    <w:p w:rsidR="009B56E1" w:rsidRDefault="00F4177C">
      <w:pPr>
        <w:pStyle w:val="a3"/>
        <w:spacing w:before="78" w:line="244" w:lineRule="auto"/>
        <w:ind w:left="100" w:right="192"/>
        <w:rPr>
          <w:color w:val="000000" w:themeColor="text1"/>
        </w:rPr>
      </w:pPr>
      <w:r>
        <w:rPr>
          <w:color w:val="000000" w:themeColor="text1"/>
        </w:rPr>
        <w:t>2、供应商为企业的，提供有效的营业执照复印件；供应商为事业单位的，提供有效的事业单位法人证书复印件；供应商为社会团体的，提供有效的社会团体法人登记证书复印件；供应商为合伙企</w:t>
      </w:r>
    </w:p>
    <w:p w:rsidR="009B56E1" w:rsidRDefault="00F4177C">
      <w:pPr>
        <w:pStyle w:val="a3"/>
        <w:spacing w:before="3" w:line="244" w:lineRule="auto"/>
        <w:ind w:left="100" w:right="312"/>
        <w:jc w:val="both"/>
        <w:rPr>
          <w:color w:val="000000" w:themeColor="text1"/>
        </w:rPr>
      </w:pPr>
      <w:r>
        <w:rPr>
          <w:color w:val="000000" w:themeColor="text1"/>
        </w:rPr>
        <w:t>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9B56E1" w:rsidRDefault="00F4177C">
      <w:pPr>
        <w:pStyle w:val="a3"/>
        <w:spacing w:before="79" w:line="244" w:lineRule="auto"/>
        <w:ind w:left="100" w:right="192"/>
        <w:rPr>
          <w:color w:val="000000" w:themeColor="text1"/>
        </w:rPr>
      </w:pPr>
      <w:r>
        <w:rPr>
          <w:color w:val="000000" w:themeColor="text1"/>
        </w:rPr>
        <w:t>3、供应商提供的相应证明材料复印件均应符合：内容完整、清晰、整洁，并由供应商加盖其单位公章。</w:t>
      </w:r>
    </w:p>
    <w:p w:rsidR="009B56E1" w:rsidRDefault="00F4177C">
      <w:pPr>
        <w:pStyle w:val="a3"/>
        <w:spacing w:before="78"/>
        <w:ind w:left="100"/>
        <w:rPr>
          <w:color w:val="000000" w:themeColor="text1"/>
        </w:rPr>
      </w:pPr>
      <w:r>
        <w:rPr>
          <w:color w:val="000000" w:themeColor="text1"/>
        </w:rPr>
        <w:t>4、对于接受联合体形式的谈判且供应商是联合体的，则联合体各成员都应当提交本资格证明文件。</w:t>
      </w:r>
    </w:p>
    <w:p w:rsidR="009B56E1" w:rsidRDefault="009B56E1">
      <w:pPr>
        <w:pStyle w:val="a3"/>
        <w:rPr>
          <w:color w:val="000000" w:themeColor="text1"/>
        </w:rPr>
      </w:pPr>
    </w:p>
    <w:p w:rsidR="009B56E1" w:rsidRDefault="009B56E1">
      <w:pPr>
        <w:pStyle w:val="a3"/>
        <w:spacing w:before="7"/>
        <w:rPr>
          <w:color w:val="000000" w:themeColor="text1"/>
          <w:sz w:val="17"/>
        </w:rPr>
      </w:pPr>
    </w:p>
    <w:p w:rsidR="009B56E1" w:rsidRDefault="00F4177C">
      <w:pPr>
        <w:pStyle w:val="a3"/>
        <w:tabs>
          <w:tab w:val="left" w:pos="3101"/>
        </w:tabs>
        <w:spacing w:before="1"/>
        <w:ind w:left="100"/>
        <w:rPr>
          <w:color w:val="000000" w:themeColor="text1"/>
        </w:rPr>
      </w:pPr>
      <w:r>
        <w:rPr>
          <w:color w:val="000000" w:themeColor="text1"/>
        </w:rPr>
        <w:t>供应商代表：</w:t>
      </w:r>
      <w:r>
        <w:rPr>
          <w:color w:val="000000" w:themeColor="text1"/>
        </w:rPr>
        <w:tab/>
        <w:t>（签字）</w:t>
      </w:r>
    </w:p>
    <w:p w:rsidR="009B56E1" w:rsidRDefault="009B56E1">
      <w:pPr>
        <w:pStyle w:val="a3"/>
        <w:spacing w:before="12"/>
        <w:rPr>
          <w:color w:val="000000" w:themeColor="text1"/>
          <w:sz w:val="16"/>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sectPr w:rsidR="009B56E1">
          <w:pgSz w:w="11900" w:h="16840"/>
          <w:pgMar w:top="540" w:right="560" w:bottom="280" w:left="600" w:header="720" w:footer="720" w:gutter="0"/>
          <w:cols w:space="720"/>
        </w:sect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rPr>
          <w:color w:val="000000" w:themeColor="text1"/>
        </w:rPr>
      </w:pPr>
    </w:p>
    <w:p w:rsidR="009B56E1" w:rsidRDefault="009B56E1">
      <w:pPr>
        <w:pStyle w:val="a3"/>
        <w:spacing w:before="11"/>
        <w:rPr>
          <w:color w:val="000000" w:themeColor="text1"/>
          <w:sz w:val="19"/>
        </w:rPr>
      </w:pPr>
    </w:p>
    <w:p w:rsidR="009B56E1" w:rsidRDefault="00F4177C">
      <w:pPr>
        <w:pStyle w:val="a3"/>
        <w:tabs>
          <w:tab w:val="left" w:pos="2501"/>
        </w:tabs>
        <w:spacing w:before="1"/>
        <w:ind w:left="100"/>
        <w:rPr>
          <w:color w:val="000000" w:themeColor="text1"/>
        </w:rPr>
      </w:pPr>
      <w:r>
        <w:rPr>
          <w:color w:val="000000" w:themeColor="text1"/>
        </w:rPr>
        <w:t>附件3-5</w:t>
      </w:r>
      <w:r>
        <w:rPr>
          <w:color w:val="000000" w:themeColor="text1"/>
        </w:rPr>
        <w:tab/>
      </w:r>
      <w:r>
        <w:rPr>
          <w:color w:val="000000" w:themeColor="text1"/>
          <w:spacing w:val="15"/>
        </w:rPr>
        <w:t>财务状况报</w:t>
      </w:r>
      <w:r>
        <w:rPr>
          <w:color w:val="000000" w:themeColor="text1"/>
        </w:rPr>
        <w:t>告</w:t>
      </w:r>
    </w:p>
    <w:p w:rsidR="009B56E1" w:rsidRDefault="009B56E1">
      <w:pPr>
        <w:pStyle w:val="a3"/>
        <w:rPr>
          <w:color w:val="000000" w:themeColor="text1"/>
        </w:rPr>
      </w:pPr>
    </w:p>
    <w:p w:rsidR="009B56E1" w:rsidRDefault="009B56E1">
      <w:pPr>
        <w:pStyle w:val="a3"/>
        <w:spacing w:before="12"/>
        <w:rPr>
          <w:color w:val="000000" w:themeColor="text1"/>
          <w:sz w:val="33"/>
        </w:rPr>
      </w:pPr>
    </w:p>
    <w:p w:rsidR="009B56E1" w:rsidRDefault="00F4177C">
      <w:pPr>
        <w:pStyle w:val="a3"/>
        <w:ind w:left="100"/>
        <w:rPr>
          <w:rFonts w:ascii="Calibri" w:eastAsia="Calibri"/>
          <w:color w:val="000000" w:themeColor="text1"/>
        </w:rPr>
      </w:pPr>
      <w:r>
        <w:rPr>
          <w:color w:val="000000" w:themeColor="text1"/>
        </w:rPr>
        <w:t>致：(采购人或采购代理机构</w:t>
      </w:r>
      <w:r>
        <w:rPr>
          <w:rFonts w:ascii="Calibri" w:eastAsia="Calibri"/>
          <w:color w:val="000000" w:themeColor="text1"/>
        </w:rPr>
        <w:t>)</w:t>
      </w:r>
    </w:p>
    <w:p w:rsidR="009B56E1" w:rsidRDefault="00F4177C">
      <w:pPr>
        <w:pStyle w:val="a3"/>
        <w:spacing w:before="218"/>
        <w:ind w:left="580"/>
        <w:jc w:val="both"/>
        <w:rPr>
          <w:color w:val="000000" w:themeColor="text1"/>
        </w:rPr>
      </w:pPr>
      <w:r>
        <w:rPr>
          <w:color w:val="000000" w:themeColor="text1"/>
        </w:rPr>
        <w:t>（ ）供应商提供财务报告的</w:t>
      </w:r>
    </w:p>
    <w:p w:rsidR="009B56E1" w:rsidRDefault="009B56E1">
      <w:pPr>
        <w:pStyle w:val="a3"/>
        <w:rPr>
          <w:color w:val="000000" w:themeColor="text1"/>
          <w:sz w:val="17"/>
        </w:rPr>
      </w:pPr>
    </w:p>
    <w:p w:rsidR="009B56E1" w:rsidRDefault="00F4177C">
      <w:pPr>
        <w:pStyle w:val="a3"/>
        <w:spacing w:line="350" w:lineRule="auto"/>
        <w:ind w:left="100" w:right="117" w:firstLine="480"/>
        <w:jc w:val="both"/>
        <w:rPr>
          <w:color w:val="000000" w:themeColor="text1"/>
        </w:rPr>
      </w:pPr>
      <w:r>
        <w:rPr>
          <w:color w:val="000000" w:themeColor="text1"/>
          <w:spacing w:val="4"/>
        </w:rPr>
        <w:t>□企业适用：现附上我方（填写“具体的年度、或半年度、或季度”）</w:t>
      </w:r>
      <w:r>
        <w:rPr>
          <w:color w:val="000000" w:themeColor="text1"/>
          <w:spacing w:val="3"/>
        </w:rPr>
        <w:t>财务报告复印件，包括</w:t>
      </w:r>
      <w:r>
        <w:rPr>
          <w:color w:val="000000" w:themeColor="text1"/>
          <w:spacing w:val="10"/>
        </w:rPr>
        <w:t>资产负债表、利润表、现金流量表、所有者权益变动表及其附注（若有），</w:t>
      </w:r>
      <w:r>
        <w:rPr>
          <w:color w:val="000000" w:themeColor="text1"/>
          <w:spacing w:val="8"/>
        </w:rPr>
        <w:t>上述证明材料真实有效，否则我方负全部责任。</w:t>
      </w:r>
    </w:p>
    <w:p w:rsidR="009B56E1" w:rsidRDefault="00F4177C">
      <w:pPr>
        <w:pStyle w:val="a3"/>
        <w:spacing w:before="79" w:line="350" w:lineRule="auto"/>
        <w:ind w:left="100" w:right="117" w:firstLine="480"/>
        <w:jc w:val="both"/>
        <w:rPr>
          <w:color w:val="000000" w:themeColor="text1"/>
        </w:rPr>
      </w:pPr>
      <w:r>
        <w:rPr>
          <w:color w:val="000000" w:themeColor="text1"/>
          <w:spacing w:val="4"/>
        </w:rPr>
        <w:t>□事业单位适用：现附上我方（填写“具体的年度、或半年度、或季度”）</w:t>
      </w:r>
      <w:r>
        <w:rPr>
          <w:color w:val="000000" w:themeColor="text1"/>
          <w:spacing w:val="3"/>
        </w:rPr>
        <w:t xml:space="preserve">财务报告复印件， </w:t>
      </w:r>
      <w:r>
        <w:rPr>
          <w:color w:val="000000" w:themeColor="text1"/>
          <w:spacing w:val="4"/>
        </w:rPr>
        <w:t>包括资产负债表、收入支出表或收入费用表、财政补助收入支出表（若有），</w:t>
      </w:r>
      <w:r>
        <w:rPr>
          <w:color w:val="000000" w:themeColor="text1"/>
          <w:spacing w:val="3"/>
        </w:rPr>
        <w:t>上述证明材料真实有效，否则我方负全部责任。</w:t>
      </w:r>
    </w:p>
    <w:p w:rsidR="009B56E1" w:rsidRDefault="00F4177C">
      <w:pPr>
        <w:pStyle w:val="a3"/>
        <w:spacing w:before="36" w:line="350" w:lineRule="auto"/>
        <w:ind w:left="100" w:right="117" w:firstLine="480"/>
        <w:rPr>
          <w:color w:val="000000" w:themeColor="text1"/>
        </w:rPr>
      </w:pPr>
      <w:r>
        <w:rPr>
          <w:color w:val="000000" w:themeColor="text1"/>
        </w:rPr>
        <w:t>□社会团体适用：现附上我方（填写“具体的年度、或半年度、或季度”）财务报告复印件， 包括资产负债表、业务活动表、现金流量表，上述证明材料真实有效，否则我方负全部责任。</w:t>
      </w:r>
    </w:p>
    <w:p w:rsidR="009B56E1" w:rsidRDefault="00F4177C">
      <w:pPr>
        <w:pStyle w:val="a3"/>
        <w:spacing w:before="78"/>
        <w:ind w:left="580"/>
        <w:rPr>
          <w:color w:val="000000" w:themeColor="text1"/>
        </w:rPr>
      </w:pPr>
      <w:r>
        <w:rPr>
          <w:color w:val="000000" w:themeColor="text1"/>
        </w:rPr>
        <w:t>（ ）供应商提供资信证明的</w:t>
      </w:r>
    </w:p>
    <w:p w:rsidR="009B56E1" w:rsidRDefault="009B56E1">
      <w:pPr>
        <w:pStyle w:val="a3"/>
        <w:rPr>
          <w:color w:val="000000" w:themeColor="text1"/>
          <w:sz w:val="17"/>
        </w:rPr>
      </w:pPr>
    </w:p>
    <w:p w:rsidR="009B56E1" w:rsidRDefault="00F4177C">
      <w:pPr>
        <w:pStyle w:val="a3"/>
        <w:spacing w:line="350" w:lineRule="auto"/>
        <w:ind w:left="100" w:right="117" w:firstLine="480"/>
        <w:rPr>
          <w:color w:val="000000" w:themeColor="text1"/>
        </w:rPr>
      </w:pPr>
      <w:r>
        <w:rPr>
          <w:color w:val="000000" w:themeColor="text1"/>
        </w:rPr>
        <w:t>□非自然人适用：现附上我方开户（基本户）许可证复印件及我方银行：（填写“基本户的开户银行全称”）出具的资信证明复印件，上述证明材料真实有效，否则我方负全部责任。</w:t>
      </w:r>
    </w:p>
    <w:p w:rsidR="009B56E1" w:rsidRDefault="00F4177C">
      <w:pPr>
        <w:pStyle w:val="a3"/>
        <w:spacing w:before="78" w:line="350" w:lineRule="auto"/>
        <w:ind w:left="100" w:right="117" w:firstLine="480"/>
        <w:rPr>
          <w:color w:val="000000" w:themeColor="text1"/>
        </w:rPr>
      </w:pPr>
      <w:r>
        <w:rPr>
          <w:color w:val="000000" w:themeColor="text1"/>
        </w:rPr>
        <w:t>□自然人适用：现附上我方银行：（填写自然人的“个人账户的开户银行全称”）出具的资信证明复印件，上述证明材料真实有效，否则我方负全部责任。</w:t>
      </w:r>
    </w:p>
    <w:p w:rsidR="009B56E1" w:rsidRDefault="00F4177C">
      <w:pPr>
        <w:pStyle w:val="a3"/>
        <w:spacing w:before="77"/>
        <w:ind w:left="580"/>
        <w:rPr>
          <w:color w:val="000000" w:themeColor="text1"/>
        </w:rPr>
      </w:pPr>
      <w:r>
        <w:rPr>
          <w:color w:val="000000" w:themeColor="text1"/>
        </w:rPr>
        <w:t>（ ）供应商提供投标担保函的</w:t>
      </w:r>
    </w:p>
    <w:p w:rsidR="009B56E1" w:rsidRDefault="009B56E1">
      <w:pPr>
        <w:pStyle w:val="a3"/>
        <w:rPr>
          <w:color w:val="000000" w:themeColor="text1"/>
          <w:sz w:val="17"/>
        </w:rPr>
      </w:pPr>
    </w:p>
    <w:p w:rsidR="009B56E1" w:rsidRDefault="00F4177C">
      <w:pPr>
        <w:pStyle w:val="a3"/>
        <w:spacing w:line="350" w:lineRule="auto"/>
        <w:ind w:left="100" w:right="117" w:firstLine="480"/>
        <w:rPr>
          <w:color w:val="000000" w:themeColor="text1"/>
        </w:rPr>
      </w:pPr>
      <w:r>
        <w:rPr>
          <w:color w:val="000000" w:themeColor="text1"/>
        </w:rPr>
        <w:t>现附上由财政部门认可的政府采购专业担保机构：（填写“担保机构全称”）出具的投标担保函复印件，上述证明材料真实有效，否则我方负全部责任。</w:t>
      </w:r>
    </w:p>
    <w:p w:rsidR="009B56E1" w:rsidRDefault="00F4177C">
      <w:pPr>
        <w:ind w:left="100"/>
        <w:rPr>
          <w:color w:val="000000" w:themeColor="text1"/>
          <w:sz w:val="21"/>
        </w:rPr>
      </w:pPr>
      <w:r>
        <w:rPr>
          <w:color w:val="000000" w:themeColor="text1"/>
          <w:sz w:val="21"/>
        </w:rPr>
        <w:t>★注意事项：</w:t>
      </w:r>
    </w:p>
    <w:p w:rsidR="009B56E1" w:rsidRDefault="00F4177C">
      <w:pPr>
        <w:spacing w:before="121"/>
        <w:ind w:left="520"/>
        <w:rPr>
          <w:color w:val="000000" w:themeColor="text1"/>
          <w:sz w:val="21"/>
        </w:rPr>
      </w:pPr>
      <w:r>
        <w:rPr>
          <w:color w:val="000000" w:themeColor="text1"/>
          <w:sz w:val="21"/>
        </w:rPr>
        <w:t>1、上文提供财务报告、资信证明、担保函共三大类型，请供应商按照自身实际情况编制填写，在其中相应的</w:t>
      </w:r>
    </w:p>
    <w:p w:rsidR="009B56E1" w:rsidRDefault="00F4177C">
      <w:pPr>
        <w:spacing w:before="46" w:line="280" w:lineRule="auto"/>
        <w:ind w:left="100" w:right="132"/>
        <w:rPr>
          <w:color w:val="000000" w:themeColor="text1"/>
          <w:sz w:val="21"/>
        </w:rPr>
      </w:pPr>
      <w:r>
        <w:rPr>
          <w:color w:val="000000" w:themeColor="text1"/>
          <w:sz w:val="21"/>
        </w:rPr>
        <w:t>（）中打“√”并选择相应的“□”（若有）后，再按照本格式的要求提供相应证明材料的复印件即可。即供应商符合上述三大类型其中一种，并按要求提供相应证明资料即为满足。</w:t>
      </w:r>
    </w:p>
    <w:p w:rsidR="009B56E1" w:rsidRDefault="00F4177C">
      <w:pPr>
        <w:spacing w:before="76"/>
        <w:ind w:left="520"/>
        <w:rPr>
          <w:color w:val="000000" w:themeColor="text1"/>
          <w:sz w:val="21"/>
        </w:rPr>
      </w:pPr>
      <w:r>
        <w:rPr>
          <w:color w:val="000000" w:themeColor="text1"/>
          <w:sz w:val="21"/>
        </w:rPr>
        <w:t>2、供应商提供的财务报告复印件（成立年限按照首次响应文件递交截止时间推算）应符合下列规定：</w:t>
      </w:r>
    </w:p>
    <w:p w:rsidR="009B56E1" w:rsidRDefault="00F4177C">
      <w:pPr>
        <w:spacing w:before="121"/>
        <w:ind w:left="520"/>
        <w:rPr>
          <w:color w:val="000000" w:themeColor="text1"/>
          <w:sz w:val="21"/>
        </w:rPr>
      </w:pPr>
      <w:r>
        <w:rPr>
          <w:color w:val="000000" w:themeColor="text1"/>
          <w:sz w:val="21"/>
        </w:rPr>
        <w:t>2.1成立年限满1年及以上的供应商，提供经审计的上一年度的年度财务报告。</w:t>
      </w:r>
    </w:p>
    <w:p w:rsidR="009B56E1" w:rsidRDefault="00F4177C">
      <w:pPr>
        <w:spacing w:before="121" w:line="280" w:lineRule="auto"/>
        <w:ind w:left="100" w:right="132" w:firstLine="420"/>
        <w:rPr>
          <w:color w:val="000000" w:themeColor="text1"/>
        </w:rPr>
      </w:pPr>
      <w:r>
        <w:rPr>
          <w:color w:val="000000" w:themeColor="text1"/>
          <w:sz w:val="21"/>
        </w:rPr>
        <w:t>2.2成立年限满半年但不足1年的供应商，提供该半年度中任一季度的季度财务报告或该半年度的半年度财务报告。</w:t>
      </w:r>
    </w:p>
    <w:p w:rsidR="009B56E1" w:rsidRDefault="00F4177C">
      <w:pPr>
        <w:spacing w:before="76" w:line="280" w:lineRule="auto"/>
        <w:ind w:left="100" w:right="282" w:firstLine="420"/>
        <w:jc w:val="both"/>
        <w:rPr>
          <w:color w:val="000000" w:themeColor="text1"/>
          <w:sz w:val="21"/>
        </w:rPr>
      </w:pPr>
      <w:r>
        <w:rPr>
          <w:color w:val="000000" w:themeColor="text1"/>
          <w:sz w:val="21"/>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rsidR="009B56E1" w:rsidRDefault="00F4177C">
      <w:pPr>
        <w:spacing w:before="76"/>
        <w:ind w:left="520"/>
        <w:rPr>
          <w:color w:val="000000" w:themeColor="text1"/>
          <w:sz w:val="21"/>
        </w:rPr>
      </w:pPr>
      <w:r>
        <w:rPr>
          <w:color w:val="000000" w:themeColor="text1"/>
          <w:sz w:val="21"/>
        </w:rPr>
        <w:t>3、“财政部门认可的政府采购专业担保机构”应符合《财政部关于开展政府采购信用担保试点工作方案》</w:t>
      </w:r>
    </w:p>
    <w:p w:rsidR="009B56E1" w:rsidRDefault="00F4177C">
      <w:pPr>
        <w:spacing w:before="46" w:line="348" w:lineRule="auto"/>
        <w:ind w:left="520" w:right="657" w:hanging="421"/>
        <w:rPr>
          <w:color w:val="000000" w:themeColor="text1"/>
          <w:sz w:val="21"/>
        </w:rPr>
      </w:pPr>
      <w:r>
        <w:rPr>
          <w:color w:val="000000" w:themeColor="text1"/>
          <w:sz w:val="21"/>
        </w:rPr>
        <w:t>（财库[2011]124号）的规定。                                                                    4</w:t>
      </w:r>
      <w:r>
        <w:rPr>
          <w:color w:val="000000" w:themeColor="text1"/>
          <w:spacing w:val="-1"/>
          <w:sz w:val="21"/>
        </w:rPr>
        <w:t>、供应商提供的相应证明材料复印件均应符合：内容完整、清晰、整洁，并由供应商加盖其单位公章。</w:t>
      </w:r>
    </w:p>
    <w:p w:rsidR="009B56E1" w:rsidRDefault="00F4177C">
      <w:pPr>
        <w:ind w:left="520"/>
        <w:rPr>
          <w:color w:val="000000" w:themeColor="text1"/>
          <w:sz w:val="21"/>
        </w:rPr>
      </w:pPr>
      <w:r>
        <w:rPr>
          <w:color w:val="000000" w:themeColor="text1"/>
          <w:sz w:val="21"/>
        </w:rPr>
        <w:t>5、对于接受联合体形式的谈判且供应商是联合体的，则联合体各成员都应当提交本资格证明文件。</w:t>
      </w:r>
    </w:p>
    <w:p w:rsidR="009B56E1" w:rsidRDefault="009B56E1">
      <w:pPr>
        <w:spacing w:line="350" w:lineRule="auto"/>
        <w:jc w:val="both"/>
        <w:rPr>
          <w:color w:val="000000" w:themeColor="text1"/>
        </w:rPr>
        <w:sectPr w:rsidR="009B56E1">
          <w:pgSz w:w="11900" w:h="16840"/>
          <w:pgMar w:top="540" w:right="560" w:bottom="280" w:left="600" w:header="720" w:footer="720" w:gutter="0"/>
          <w:cols w:space="720"/>
        </w:sect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4"/>
        <w:rPr>
          <w:color w:val="000000" w:themeColor="text1"/>
          <w:sz w:val="18"/>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spacing w:line="410" w:lineRule="auto"/>
        <w:rPr>
          <w:color w:val="000000" w:themeColor="text1"/>
        </w:rPr>
        <w:sectPr w:rsidR="009B56E1">
          <w:pgSz w:w="11900" w:h="16840"/>
          <w:pgMar w:top="600" w:right="560" w:bottom="280" w:left="600" w:header="720" w:footer="720" w:gutter="0"/>
          <w:cols w:space="720"/>
        </w:sectPr>
      </w:pPr>
    </w:p>
    <w:p w:rsidR="009B56E1" w:rsidRDefault="00F4177C">
      <w:pPr>
        <w:pStyle w:val="a3"/>
        <w:tabs>
          <w:tab w:val="left" w:pos="2140"/>
        </w:tabs>
        <w:spacing w:before="47"/>
        <w:ind w:left="100"/>
        <w:rPr>
          <w:color w:val="000000" w:themeColor="text1"/>
        </w:rPr>
      </w:pPr>
      <w:r>
        <w:rPr>
          <w:color w:val="000000" w:themeColor="text1"/>
        </w:rPr>
        <w:lastRenderedPageBreak/>
        <w:t>附件3-6</w:t>
      </w:r>
      <w:r>
        <w:rPr>
          <w:color w:val="000000" w:themeColor="text1"/>
        </w:rPr>
        <w:tab/>
      </w:r>
      <w:r>
        <w:rPr>
          <w:color w:val="000000" w:themeColor="text1"/>
          <w:spacing w:val="15"/>
        </w:rPr>
        <w:t>依法缴纳税收证明材</w:t>
      </w:r>
      <w:r>
        <w:rPr>
          <w:color w:val="000000" w:themeColor="text1"/>
        </w:rPr>
        <w:t>料</w:t>
      </w:r>
    </w:p>
    <w:p w:rsidR="009B56E1" w:rsidRDefault="009B56E1">
      <w:pPr>
        <w:pStyle w:val="a3"/>
        <w:rPr>
          <w:color w:val="000000" w:themeColor="text1"/>
        </w:rPr>
      </w:pPr>
    </w:p>
    <w:p w:rsidR="009B56E1" w:rsidRDefault="009B56E1">
      <w:pPr>
        <w:pStyle w:val="a3"/>
        <w:spacing w:before="3"/>
        <w:rPr>
          <w:color w:val="000000" w:themeColor="text1"/>
          <w:sz w:val="29"/>
        </w:rPr>
      </w:pPr>
    </w:p>
    <w:p w:rsidR="009B56E1" w:rsidRDefault="00F4177C">
      <w:pPr>
        <w:pStyle w:val="a3"/>
        <w:spacing w:before="1"/>
        <w:ind w:left="100"/>
        <w:rPr>
          <w:rFonts w:ascii="Calibri" w:eastAsia="Calibri"/>
          <w:color w:val="000000" w:themeColor="text1"/>
        </w:rPr>
      </w:pPr>
      <w:r>
        <w:rPr>
          <w:color w:val="000000" w:themeColor="text1"/>
        </w:rPr>
        <w:t>致：(采购人或采购代理机构</w:t>
      </w:r>
      <w:r>
        <w:rPr>
          <w:rFonts w:ascii="Calibri" w:eastAsia="Calibri"/>
          <w:color w:val="000000" w:themeColor="text1"/>
        </w:rPr>
        <w:t>)</w:t>
      </w:r>
    </w:p>
    <w:p w:rsidR="009B56E1" w:rsidRDefault="00F4177C">
      <w:pPr>
        <w:pStyle w:val="a3"/>
        <w:spacing w:before="82"/>
        <w:ind w:left="520"/>
        <w:rPr>
          <w:color w:val="000000" w:themeColor="text1"/>
        </w:rPr>
      </w:pPr>
      <w:r>
        <w:rPr>
          <w:color w:val="000000" w:themeColor="text1"/>
        </w:rPr>
        <w:t>1、依法缴纳税收的供应商</w:t>
      </w:r>
    </w:p>
    <w:p w:rsidR="009B56E1" w:rsidRDefault="00F4177C">
      <w:pPr>
        <w:pStyle w:val="a3"/>
        <w:spacing w:before="83"/>
        <w:ind w:left="520"/>
        <w:rPr>
          <w:color w:val="000000" w:themeColor="text1"/>
        </w:rPr>
      </w:pPr>
      <w:r>
        <w:rPr>
          <w:color w:val="000000" w:themeColor="text1"/>
        </w:rPr>
        <w:t>（ ）法人（包括企业、事业单位和社会团体）的</w:t>
      </w:r>
    </w:p>
    <w:p w:rsidR="009B56E1" w:rsidRDefault="00F4177C">
      <w:pPr>
        <w:pStyle w:val="a3"/>
        <w:tabs>
          <w:tab w:val="left" w:pos="1960"/>
          <w:tab w:val="left" w:pos="2561"/>
          <w:tab w:val="left" w:pos="3161"/>
          <w:tab w:val="left" w:pos="4121"/>
          <w:tab w:val="left" w:pos="4722"/>
          <w:tab w:val="left" w:pos="5322"/>
        </w:tabs>
        <w:spacing w:before="83" w:line="244" w:lineRule="auto"/>
        <w:ind w:left="100" w:right="132" w:firstLine="420"/>
        <w:rPr>
          <w:color w:val="000000" w:themeColor="text1"/>
        </w:rPr>
      </w:pPr>
      <w:r>
        <w:rPr>
          <w:color w:val="000000" w:themeColor="text1"/>
        </w:rPr>
        <w:t>现附上自</w:t>
      </w:r>
      <w:r>
        <w:rPr>
          <w:color w:val="000000" w:themeColor="text1"/>
        </w:rPr>
        <w:tab/>
        <w:t>年</w:t>
      </w:r>
      <w:r>
        <w:rPr>
          <w:color w:val="000000" w:themeColor="text1"/>
        </w:rPr>
        <w:tab/>
        <w:t>月</w:t>
      </w:r>
      <w:r>
        <w:rPr>
          <w:color w:val="000000" w:themeColor="text1"/>
        </w:rPr>
        <w:tab/>
        <w:t>日至</w:t>
      </w:r>
      <w:r>
        <w:rPr>
          <w:color w:val="000000" w:themeColor="text1"/>
        </w:rPr>
        <w:tab/>
        <w:t>年</w:t>
      </w:r>
      <w:r>
        <w:rPr>
          <w:color w:val="000000" w:themeColor="text1"/>
        </w:rPr>
        <w:tab/>
        <w:t>月</w:t>
      </w:r>
      <w:r>
        <w:rPr>
          <w:color w:val="000000" w:themeColor="text1"/>
        </w:rPr>
        <w:tab/>
        <w:t>日期间我方缴纳的（按照供应商实际缴纳的税种</w:t>
      </w:r>
      <w:r>
        <w:rPr>
          <w:color w:val="000000" w:themeColor="text1"/>
          <w:spacing w:val="-15"/>
        </w:rPr>
        <w:t>名</w:t>
      </w:r>
      <w:r>
        <w:rPr>
          <w:color w:val="000000" w:themeColor="text1"/>
        </w:rPr>
        <w:t>称填写，如：增值税、所得税等）税收凭据复印件，上述证明材料真实有效，否则我方负全部责</w:t>
      </w:r>
    </w:p>
    <w:p w:rsidR="009B56E1" w:rsidRDefault="00F4177C">
      <w:pPr>
        <w:pStyle w:val="a3"/>
        <w:spacing w:before="3"/>
        <w:ind w:left="100"/>
        <w:rPr>
          <w:color w:val="000000" w:themeColor="text1"/>
        </w:rPr>
      </w:pPr>
      <w:r>
        <w:rPr>
          <w:color w:val="000000" w:themeColor="text1"/>
        </w:rPr>
        <w:t>任。</w:t>
      </w:r>
    </w:p>
    <w:p w:rsidR="009B56E1" w:rsidRDefault="00F4177C">
      <w:pPr>
        <w:pStyle w:val="a3"/>
        <w:spacing w:before="82"/>
        <w:ind w:left="520"/>
        <w:rPr>
          <w:color w:val="000000" w:themeColor="text1"/>
        </w:rPr>
      </w:pPr>
      <w:r>
        <w:rPr>
          <w:color w:val="000000" w:themeColor="text1"/>
        </w:rPr>
        <w:t>（ ）非法人（包括其他组织、自然人）的</w:t>
      </w:r>
    </w:p>
    <w:p w:rsidR="009B56E1" w:rsidRDefault="00F4177C">
      <w:pPr>
        <w:pStyle w:val="a3"/>
        <w:tabs>
          <w:tab w:val="left" w:pos="1960"/>
          <w:tab w:val="left" w:pos="2561"/>
          <w:tab w:val="left" w:pos="3161"/>
          <w:tab w:val="left" w:pos="4121"/>
          <w:tab w:val="left" w:pos="4722"/>
          <w:tab w:val="left" w:pos="5322"/>
        </w:tabs>
        <w:spacing w:before="83" w:line="244" w:lineRule="auto"/>
        <w:ind w:left="100" w:right="132" w:firstLine="420"/>
        <w:rPr>
          <w:color w:val="000000" w:themeColor="text1"/>
        </w:rPr>
      </w:pPr>
      <w:r>
        <w:rPr>
          <w:color w:val="000000" w:themeColor="text1"/>
        </w:rPr>
        <w:t>现附上自</w:t>
      </w:r>
      <w:r>
        <w:rPr>
          <w:color w:val="000000" w:themeColor="text1"/>
        </w:rPr>
        <w:tab/>
        <w:t>年</w:t>
      </w:r>
      <w:r>
        <w:rPr>
          <w:color w:val="000000" w:themeColor="text1"/>
        </w:rPr>
        <w:tab/>
        <w:t>月</w:t>
      </w:r>
      <w:r>
        <w:rPr>
          <w:color w:val="000000" w:themeColor="text1"/>
        </w:rPr>
        <w:tab/>
        <w:t>日至</w:t>
      </w:r>
      <w:r>
        <w:rPr>
          <w:color w:val="000000" w:themeColor="text1"/>
        </w:rPr>
        <w:tab/>
        <w:t>年</w:t>
      </w:r>
      <w:r>
        <w:rPr>
          <w:color w:val="000000" w:themeColor="text1"/>
        </w:rPr>
        <w:tab/>
        <w:t>月</w:t>
      </w:r>
      <w:r>
        <w:rPr>
          <w:color w:val="000000" w:themeColor="text1"/>
        </w:rPr>
        <w:tab/>
        <w:t>日期间我方缴纳的（按照供应商实际缴纳的税种</w:t>
      </w:r>
      <w:r>
        <w:rPr>
          <w:color w:val="000000" w:themeColor="text1"/>
          <w:spacing w:val="-15"/>
        </w:rPr>
        <w:t>名</w:t>
      </w:r>
      <w:r>
        <w:rPr>
          <w:color w:val="000000" w:themeColor="text1"/>
        </w:rPr>
        <w:t>称填写）税收凭据复印件，上述证明材料真实有效，否则我方负全部责任。</w:t>
      </w:r>
    </w:p>
    <w:p w:rsidR="009B56E1" w:rsidRDefault="00F4177C">
      <w:pPr>
        <w:pStyle w:val="a3"/>
        <w:spacing w:before="78"/>
        <w:ind w:left="520"/>
        <w:rPr>
          <w:color w:val="000000" w:themeColor="text1"/>
        </w:rPr>
      </w:pPr>
      <w:r>
        <w:rPr>
          <w:color w:val="000000" w:themeColor="text1"/>
        </w:rPr>
        <w:t>2、依法免税的供应商</w:t>
      </w:r>
    </w:p>
    <w:p w:rsidR="009B56E1" w:rsidRDefault="00F4177C">
      <w:pPr>
        <w:pStyle w:val="a3"/>
        <w:spacing w:before="83"/>
        <w:ind w:left="520"/>
        <w:rPr>
          <w:color w:val="000000" w:themeColor="text1"/>
        </w:rPr>
      </w:pPr>
      <w:r>
        <w:rPr>
          <w:color w:val="000000" w:themeColor="text1"/>
        </w:rPr>
        <w:t>（ ）现附上我方依法免税证明材料复印件，上述证明材料真实有效，否则我方负全部责任。</w:t>
      </w:r>
    </w:p>
    <w:p w:rsidR="009B56E1" w:rsidRDefault="009B56E1">
      <w:pPr>
        <w:pStyle w:val="a3"/>
        <w:rPr>
          <w:color w:val="000000" w:themeColor="text1"/>
        </w:rPr>
      </w:pPr>
    </w:p>
    <w:p w:rsidR="009B56E1" w:rsidRDefault="00F4177C">
      <w:pPr>
        <w:spacing w:before="195" w:line="348" w:lineRule="auto"/>
        <w:ind w:left="100" w:right="447"/>
        <w:rPr>
          <w:color w:val="000000" w:themeColor="text1"/>
          <w:sz w:val="21"/>
        </w:rPr>
      </w:pPr>
      <w:r>
        <w:rPr>
          <w:color w:val="000000" w:themeColor="text1"/>
          <w:sz w:val="21"/>
        </w:rPr>
        <w:t>★注意：                                                                                         1、请供应商根据实际情况填写，在相应的（）</w:t>
      </w:r>
      <w:r>
        <w:rPr>
          <w:color w:val="000000" w:themeColor="text1"/>
          <w:spacing w:val="-1"/>
          <w:sz w:val="21"/>
        </w:rPr>
        <w:t>中打“√”，并按照本格式的要求提供相应证明材料的复印件。</w:t>
      </w:r>
    </w:p>
    <w:p w:rsidR="009B56E1" w:rsidRDefault="00F4177C">
      <w:pPr>
        <w:ind w:left="100"/>
        <w:rPr>
          <w:color w:val="000000" w:themeColor="text1"/>
          <w:sz w:val="21"/>
        </w:rPr>
      </w:pPr>
      <w:r>
        <w:rPr>
          <w:color w:val="000000" w:themeColor="text1"/>
          <w:sz w:val="21"/>
        </w:rPr>
        <w:t>2、供应商提供的税收凭据复印件应符合下列规定：</w:t>
      </w:r>
    </w:p>
    <w:p w:rsidR="009B56E1" w:rsidRDefault="00F4177C">
      <w:pPr>
        <w:spacing w:before="121" w:line="280" w:lineRule="auto"/>
        <w:ind w:left="100" w:right="237"/>
        <w:rPr>
          <w:color w:val="000000" w:themeColor="text1"/>
          <w:sz w:val="21"/>
        </w:rPr>
      </w:pPr>
      <w:r>
        <w:rPr>
          <w:color w:val="000000" w:themeColor="text1"/>
          <w:sz w:val="21"/>
        </w:rPr>
        <w:t>2.1首次响应文件递交截止时间前（不含截止时间的当月）已依法缴纳税收的供应商，提供首次响应文件递交截止时间前六个月（不含截止时间的当月）中任一月份的税收凭据复印件。</w:t>
      </w:r>
    </w:p>
    <w:p w:rsidR="009B56E1" w:rsidRDefault="00F4177C">
      <w:pPr>
        <w:spacing w:before="76"/>
        <w:ind w:left="100"/>
        <w:rPr>
          <w:color w:val="000000" w:themeColor="text1"/>
          <w:sz w:val="21"/>
        </w:rPr>
      </w:pPr>
      <w:r>
        <w:rPr>
          <w:color w:val="000000" w:themeColor="text1"/>
          <w:sz w:val="21"/>
        </w:rPr>
        <w:t>2.2首次响应文件递交截止时间的当月成立且已依法缴纳税收的供应商，提供截止时间当月的税收凭据复印件。</w:t>
      </w:r>
    </w:p>
    <w:p w:rsidR="009B56E1" w:rsidRDefault="00F4177C">
      <w:pPr>
        <w:spacing w:before="121" w:line="280" w:lineRule="auto"/>
        <w:ind w:left="100" w:right="237"/>
        <w:rPr>
          <w:color w:val="000000" w:themeColor="text1"/>
          <w:sz w:val="21"/>
        </w:rPr>
      </w:pPr>
      <w:r>
        <w:rPr>
          <w:color w:val="000000" w:themeColor="text1"/>
          <w:sz w:val="21"/>
        </w:rPr>
        <w:t>2.3首次响应文件递交截止时间的当月成立但因税务机关原因而尚未依法缴纳税收的供应商，提供依法缴纳税收承诺书原件（格式自拟），该承诺书视同税收凭据。</w:t>
      </w:r>
    </w:p>
    <w:p w:rsidR="009B56E1" w:rsidRDefault="00F4177C">
      <w:pPr>
        <w:spacing w:before="76"/>
        <w:ind w:left="100"/>
        <w:rPr>
          <w:color w:val="000000" w:themeColor="text1"/>
          <w:sz w:val="21"/>
        </w:rPr>
      </w:pPr>
      <w:r>
        <w:rPr>
          <w:color w:val="000000" w:themeColor="text1"/>
          <w:sz w:val="21"/>
        </w:rPr>
        <w:t>3、供应商提供的相应证明材料复印件均应符合：内容完整、清晰、整洁，并由供应商加盖其单位公章。</w:t>
      </w:r>
    </w:p>
    <w:p w:rsidR="009B56E1" w:rsidRDefault="00F4177C">
      <w:pPr>
        <w:spacing w:before="121"/>
        <w:ind w:left="100"/>
        <w:rPr>
          <w:color w:val="000000" w:themeColor="text1"/>
          <w:sz w:val="21"/>
        </w:rPr>
      </w:pPr>
      <w:r>
        <w:rPr>
          <w:color w:val="000000" w:themeColor="text1"/>
          <w:sz w:val="21"/>
        </w:rPr>
        <w:t>4、“依法缴纳税收证明材料”有欠缴记录的，视为未依法缴纳税收。</w:t>
      </w:r>
    </w:p>
    <w:p w:rsidR="009B56E1" w:rsidRDefault="00F4177C">
      <w:pPr>
        <w:spacing w:before="121"/>
        <w:ind w:left="100"/>
        <w:rPr>
          <w:color w:val="000000" w:themeColor="text1"/>
          <w:sz w:val="21"/>
        </w:rPr>
      </w:pPr>
      <w:r>
        <w:rPr>
          <w:color w:val="000000" w:themeColor="text1"/>
          <w:sz w:val="21"/>
        </w:rPr>
        <w:t>5、对于接受联合体形式的谈判且供应商是联合体的，则联合体各成员都应当提交本资格证明文件。</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2"/>
        <w:rPr>
          <w:color w:val="000000" w:themeColor="text1"/>
          <w:sz w:val="15"/>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spacing w:before="12"/>
        <w:rPr>
          <w:color w:val="000000" w:themeColor="text1"/>
          <w:sz w:val="16"/>
        </w:rPr>
      </w:pPr>
    </w:p>
    <w:p w:rsidR="009B56E1" w:rsidRDefault="00F4177C">
      <w:pPr>
        <w:pStyle w:val="a3"/>
        <w:tabs>
          <w:tab w:val="left" w:pos="580"/>
          <w:tab w:val="left" w:pos="1660"/>
          <w:tab w:val="left" w:pos="2381"/>
          <w:tab w:val="left" w:pos="2621"/>
          <w:tab w:val="left" w:pos="3101"/>
        </w:tabs>
        <w:spacing w:line="362"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rPr>
          <w:color w:val="000000" w:themeColor="text1"/>
        </w:rPr>
      </w:pPr>
    </w:p>
    <w:p w:rsidR="009B56E1" w:rsidRDefault="009B56E1">
      <w:pPr>
        <w:pStyle w:val="a3"/>
        <w:tabs>
          <w:tab w:val="left" w:pos="1780"/>
        </w:tabs>
        <w:spacing w:before="205"/>
        <w:ind w:left="100"/>
        <w:rPr>
          <w:color w:val="000000" w:themeColor="text1"/>
        </w:rPr>
      </w:pPr>
    </w:p>
    <w:p w:rsidR="009B56E1" w:rsidRDefault="009B56E1">
      <w:pPr>
        <w:pStyle w:val="a3"/>
        <w:tabs>
          <w:tab w:val="left" w:pos="1780"/>
        </w:tabs>
        <w:spacing w:before="205"/>
        <w:ind w:left="100"/>
        <w:rPr>
          <w:color w:val="000000" w:themeColor="text1"/>
        </w:rPr>
      </w:pPr>
    </w:p>
    <w:p w:rsidR="009B56E1" w:rsidRDefault="009B56E1">
      <w:pPr>
        <w:pStyle w:val="a3"/>
        <w:tabs>
          <w:tab w:val="left" w:pos="1780"/>
        </w:tabs>
        <w:spacing w:before="205"/>
        <w:ind w:left="100"/>
        <w:rPr>
          <w:color w:val="000000" w:themeColor="text1"/>
        </w:rPr>
      </w:pPr>
    </w:p>
    <w:p w:rsidR="009B56E1" w:rsidRDefault="009B56E1">
      <w:pPr>
        <w:pStyle w:val="a3"/>
        <w:tabs>
          <w:tab w:val="left" w:pos="1780"/>
        </w:tabs>
        <w:spacing w:before="205"/>
        <w:ind w:left="100"/>
        <w:rPr>
          <w:color w:val="000000" w:themeColor="text1"/>
        </w:rPr>
      </w:pPr>
    </w:p>
    <w:p w:rsidR="009B56E1" w:rsidRDefault="009B56E1">
      <w:pPr>
        <w:pStyle w:val="a3"/>
        <w:tabs>
          <w:tab w:val="left" w:pos="1780"/>
        </w:tabs>
        <w:spacing w:before="205"/>
        <w:ind w:left="100"/>
        <w:rPr>
          <w:color w:val="000000" w:themeColor="text1"/>
        </w:rPr>
      </w:pPr>
    </w:p>
    <w:p w:rsidR="009B56E1" w:rsidRDefault="009B56E1">
      <w:pPr>
        <w:pStyle w:val="a3"/>
        <w:tabs>
          <w:tab w:val="left" w:pos="1780"/>
        </w:tabs>
        <w:spacing w:before="205"/>
        <w:ind w:left="100"/>
        <w:rPr>
          <w:color w:val="000000" w:themeColor="text1"/>
        </w:rPr>
      </w:pPr>
    </w:p>
    <w:p w:rsidR="009B56E1" w:rsidRDefault="00F4177C">
      <w:pPr>
        <w:pStyle w:val="a3"/>
        <w:tabs>
          <w:tab w:val="left" w:pos="1780"/>
        </w:tabs>
        <w:spacing w:before="205"/>
        <w:ind w:left="100"/>
        <w:rPr>
          <w:color w:val="000000" w:themeColor="text1"/>
        </w:rPr>
      </w:pPr>
      <w:r>
        <w:rPr>
          <w:color w:val="000000" w:themeColor="text1"/>
        </w:rPr>
        <w:lastRenderedPageBreak/>
        <w:t>附件3-7</w:t>
      </w:r>
      <w:r>
        <w:rPr>
          <w:color w:val="000000" w:themeColor="text1"/>
        </w:rPr>
        <w:tab/>
      </w:r>
      <w:r>
        <w:rPr>
          <w:color w:val="000000" w:themeColor="text1"/>
          <w:spacing w:val="15"/>
        </w:rPr>
        <w:t>依法缴纳社会保障资金证明材</w:t>
      </w:r>
      <w:r>
        <w:rPr>
          <w:color w:val="000000" w:themeColor="text1"/>
        </w:rPr>
        <w:t>料</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ind w:left="100"/>
        <w:rPr>
          <w:color w:val="000000" w:themeColor="text1"/>
        </w:rPr>
      </w:pPr>
      <w:r>
        <w:rPr>
          <w:color w:val="000000" w:themeColor="text1"/>
        </w:rPr>
        <w:t>致：(采购人或采购代理机构)</w:t>
      </w:r>
    </w:p>
    <w:p w:rsidR="009B56E1" w:rsidRDefault="00F4177C">
      <w:pPr>
        <w:pStyle w:val="a3"/>
        <w:spacing w:before="158"/>
        <w:ind w:left="580"/>
        <w:rPr>
          <w:color w:val="000000" w:themeColor="text1"/>
        </w:rPr>
      </w:pPr>
      <w:r>
        <w:rPr>
          <w:color w:val="000000" w:themeColor="text1"/>
        </w:rPr>
        <w:t>1、依法缴纳社会保障资金的供应商</w:t>
      </w:r>
    </w:p>
    <w:p w:rsidR="009B56E1" w:rsidRDefault="00F4177C">
      <w:pPr>
        <w:pStyle w:val="a3"/>
        <w:spacing w:before="82"/>
        <w:ind w:left="520"/>
        <w:rPr>
          <w:color w:val="000000" w:themeColor="text1"/>
        </w:rPr>
      </w:pPr>
      <w:r>
        <w:rPr>
          <w:color w:val="000000" w:themeColor="text1"/>
        </w:rPr>
        <w:t>（ ）法人（包括企业、事业单位和社会团体）的</w:t>
      </w:r>
    </w:p>
    <w:p w:rsidR="009B56E1" w:rsidRDefault="00F4177C">
      <w:pPr>
        <w:pStyle w:val="a3"/>
        <w:tabs>
          <w:tab w:val="left" w:pos="1960"/>
          <w:tab w:val="left" w:pos="2561"/>
          <w:tab w:val="left" w:pos="3161"/>
          <w:tab w:val="left" w:pos="4121"/>
          <w:tab w:val="left" w:pos="4722"/>
          <w:tab w:val="left" w:pos="5322"/>
        </w:tabs>
        <w:spacing w:before="83" w:line="244" w:lineRule="auto"/>
        <w:ind w:left="100" w:right="252" w:firstLine="420"/>
        <w:rPr>
          <w:color w:val="000000" w:themeColor="text1"/>
        </w:rPr>
      </w:pPr>
      <w:r>
        <w:rPr>
          <w:color w:val="000000" w:themeColor="text1"/>
        </w:rPr>
        <w:t>现附上自</w:t>
      </w:r>
      <w:r>
        <w:rPr>
          <w:color w:val="000000" w:themeColor="text1"/>
        </w:rPr>
        <w:tab/>
        <w:t>年</w:t>
      </w:r>
      <w:r>
        <w:rPr>
          <w:color w:val="000000" w:themeColor="text1"/>
        </w:rPr>
        <w:tab/>
        <w:t>月</w:t>
      </w:r>
      <w:r>
        <w:rPr>
          <w:color w:val="000000" w:themeColor="text1"/>
        </w:rPr>
        <w:tab/>
        <w:t>日至</w:t>
      </w:r>
      <w:r>
        <w:rPr>
          <w:color w:val="000000" w:themeColor="text1"/>
        </w:rPr>
        <w:tab/>
        <w:t>年</w:t>
      </w:r>
      <w:r>
        <w:rPr>
          <w:color w:val="000000" w:themeColor="text1"/>
        </w:rPr>
        <w:tab/>
        <w:t>月</w:t>
      </w:r>
      <w:r>
        <w:rPr>
          <w:color w:val="000000" w:themeColor="text1"/>
        </w:rPr>
        <w:tab/>
        <w:t>日我方缴纳的社会保险凭据（限：税务机关/社</w:t>
      </w:r>
      <w:r>
        <w:rPr>
          <w:color w:val="000000" w:themeColor="text1"/>
          <w:spacing w:val="-15"/>
        </w:rPr>
        <w:t>会</w:t>
      </w:r>
      <w:r>
        <w:rPr>
          <w:color w:val="000000" w:themeColor="text1"/>
        </w:rPr>
        <w:t>保障资金管理机关的专用收据或社会保险缴纳清单，或社会保险的银行缴款收讫凭证）复印件，上</w:t>
      </w:r>
    </w:p>
    <w:p w:rsidR="009B56E1" w:rsidRDefault="00F4177C">
      <w:pPr>
        <w:pStyle w:val="a3"/>
        <w:spacing w:before="36"/>
        <w:ind w:right="5834"/>
        <w:jc w:val="right"/>
        <w:rPr>
          <w:color w:val="000000" w:themeColor="text1"/>
        </w:rPr>
      </w:pPr>
      <w:r>
        <w:rPr>
          <w:color w:val="000000" w:themeColor="text1"/>
        </w:rPr>
        <w:t>述证明材料真实有效，否则我方负全部责任。</w:t>
      </w:r>
    </w:p>
    <w:p w:rsidR="009B56E1" w:rsidRDefault="00F4177C">
      <w:pPr>
        <w:pStyle w:val="a3"/>
        <w:spacing w:before="83"/>
        <w:ind w:right="5774"/>
        <w:jc w:val="right"/>
        <w:rPr>
          <w:color w:val="000000" w:themeColor="text1"/>
        </w:rPr>
      </w:pPr>
      <w:r>
        <w:rPr>
          <w:color w:val="000000" w:themeColor="text1"/>
        </w:rPr>
        <w:t>（ ）非法人（包括其他组织、自然人）的</w:t>
      </w:r>
    </w:p>
    <w:p w:rsidR="009B56E1" w:rsidRDefault="00F4177C">
      <w:pPr>
        <w:pStyle w:val="a3"/>
        <w:spacing w:before="83" w:line="244" w:lineRule="auto"/>
        <w:ind w:left="100" w:right="252" w:firstLine="420"/>
        <w:jc w:val="both"/>
        <w:rPr>
          <w:color w:val="000000" w:themeColor="text1"/>
        </w:rPr>
      </w:pPr>
      <w:r>
        <w:rPr>
          <w:color w:val="000000" w:themeColor="text1"/>
        </w:rPr>
        <w:t>自   年   月   日至    年   月   日我方缴纳的社会保险凭据（限：税务机关/社会保障资金管理机关的专用收据或社会保险缴纳清单，或社会保险的银行缴款收讫凭证）复印件，上述证明材料真实有效，否则我方负全部责任。</w:t>
      </w:r>
    </w:p>
    <w:p w:rsidR="009B56E1" w:rsidRDefault="00F4177C">
      <w:pPr>
        <w:pStyle w:val="a3"/>
        <w:spacing w:before="79"/>
        <w:ind w:left="580"/>
        <w:jc w:val="both"/>
        <w:rPr>
          <w:color w:val="000000" w:themeColor="text1"/>
        </w:rPr>
      </w:pPr>
      <w:r>
        <w:rPr>
          <w:color w:val="000000" w:themeColor="text1"/>
        </w:rPr>
        <w:t>2、依法不需要缴纳社会保障资金的供应商</w:t>
      </w:r>
    </w:p>
    <w:p w:rsidR="009B56E1" w:rsidRDefault="00F4177C">
      <w:pPr>
        <w:pStyle w:val="a3"/>
        <w:spacing w:before="83" w:line="244" w:lineRule="auto"/>
        <w:ind w:left="100" w:right="252" w:firstLine="420"/>
        <w:jc w:val="both"/>
        <w:rPr>
          <w:color w:val="000000" w:themeColor="text1"/>
        </w:rPr>
      </w:pPr>
      <w:r>
        <w:rPr>
          <w:color w:val="000000" w:themeColor="text1"/>
        </w:rPr>
        <w:t>（ ）现附上我方依法不需要缴纳社会保障资金证明材料复印件，上述证明材料真实有效，否则我方负全部责任。</w:t>
      </w:r>
    </w:p>
    <w:p w:rsidR="009B56E1" w:rsidRDefault="009B56E1">
      <w:pPr>
        <w:pStyle w:val="a3"/>
        <w:spacing w:before="9"/>
        <w:rPr>
          <w:color w:val="000000" w:themeColor="text1"/>
          <w:sz w:val="30"/>
        </w:rPr>
      </w:pPr>
    </w:p>
    <w:p w:rsidR="009B56E1" w:rsidRDefault="00F4177C">
      <w:pPr>
        <w:spacing w:line="280" w:lineRule="auto"/>
        <w:ind w:left="100" w:right="447"/>
        <w:rPr>
          <w:color w:val="000000" w:themeColor="text1"/>
          <w:sz w:val="21"/>
        </w:rPr>
      </w:pPr>
      <w:r>
        <w:rPr>
          <w:color w:val="000000" w:themeColor="text1"/>
          <w:sz w:val="21"/>
        </w:rPr>
        <w:t>★注意：                                                                                         1、请供应商根据实际情况填写，在相应的（）</w:t>
      </w:r>
      <w:r>
        <w:rPr>
          <w:color w:val="000000" w:themeColor="text1"/>
          <w:spacing w:val="-1"/>
          <w:sz w:val="21"/>
        </w:rPr>
        <w:t>中打“√”，并按照本格式的要求提供相应证明材料的复印件。</w:t>
      </w:r>
    </w:p>
    <w:p w:rsidR="009B56E1" w:rsidRDefault="00F4177C">
      <w:pPr>
        <w:ind w:left="100"/>
        <w:rPr>
          <w:color w:val="000000" w:themeColor="text1"/>
          <w:sz w:val="21"/>
        </w:rPr>
      </w:pPr>
      <w:r>
        <w:rPr>
          <w:color w:val="000000" w:themeColor="text1"/>
          <w:sz w:val="21"/>
        </w:rPr>
        <w:t>2、供应商提供的社会保险凭据复印件应符合下列规定：</w:t>
      </w:r>
    </w:p>
    <w:p w:rsidR="009B56E1" w:rsidRDefault="00F4177C">
      <w:pPr>
        <w:spacing w:before="47" w:line="280" w:lineRule="auto"/>
        <w:ind w:left="100" w:right="132"/>
        <w:rPr>
          <w:color w:val="000000" w:themeColor="text1"/>
          <w:sz w:val="21"/>
        </w:rPr>
      </w:pPr>
      <w:r>
        <w:rPr>
          <w:color w:val="000000" w:themeColor="text1"/>
          <w:sz w:val="21"/>
        </w:rPr>
        <w:t>2.1首次响应文件递交截止时间前（不含截止时间的当月）已依法缴纳社会保障资金的投供应商，提供首次响应文件递交截止时间前六个月（不含截止时间的当月）中任一月份的社会保险凭据复印件。                      2.2首次响应文件递交截止时间的当月成立且已依法缴纳社会保障资金的供应商，提供首次响应文件递交截止时间当月的社会保险凭据复印件。                                                                        2.3首次响应文件递交截止时间的当月成立但因税务机关/</w:t>
      </w:r>
      <w:r>
        <w:rPr>
          <w:color w:val="000000" w:themeColor="text1"/>
          <w:spacing w:val="-1"/>
          <w:sz w:val="21"/>
        </w:rPr>
        <w:t>社会保障资金管理机关原因而尚未依法缴纳社会保障资金</w:t>
      </w:r>
      <w:r>
        <w:rPr>
          <w:color w:val="000000" w:themeColor="text1"/>
          <w:sz w:val="21"/>
        </w:rPr>
        <w:t>的供应商，提供依法缴纳社会保障资金承诺书原件（格式自拟），该承诺书视同社会保险凭据。                3、供应商提供的相应证明材料复印件均应符合：内容完整、清晰、整洁，并由供应商加盖其单位公章。</w:t>
      </w:r>
    </w:p>
    <w:p w:rsidR="009B56E1" w:rsidRDefault="00F4177C">
      <w:pPr>
        <w:spacing w:before="2"/>
        <w:ind w:left="100"/>
        <w:rPr>
          <w:color w:val="000000" w:themeColor="text1"/>
          <w:sz w:val="21"/>
        </w:rPr>
      </w:pPr>
      <w:r>
        <w:rPr>
          <w:color w:val="000000" w:themeColor="text1"/>
          <w:sz w:val="21"/>
        </w:rPr>
        <w:t>4、“依法缴纳社会保障资金证明材料”有欠缴记录的，视为未依法缴纳社会保障资金。</w:t>
      </w:r>
    </w:p>
    <w:p w:rsidR="009B56E1" w:rsidRDefault="00F4177C">
      <w:pPr>
        <w:spacing w:before="121"/>
        <w:ind w:left="100"/>
        <w:rPr>
          <w:color w:val="000000" w:themeColor="text1"/>
          <w:sz w:val="21"/>
        </w:rPr>
      </w:pPr>
      <w:r>
        <w:rPr>
          <w:color w:val="000000" w:themeColor="text1"/>
          <w:sz w:val="21"/>
        </w:rPr>
        <w:t>5、对于接受联合体形式的谈判且供应商是联合体的，则联合体各成员都应当提交本资格证明文件。</w:t>
      </w:r>
    </w:p>
    <w:p w:rsidR="009B56E1" w:rsidRDefault="009B56E1">
      <w:pPr>
        <w:pStyle w:val="a3"/>
        <w:rPr>
          <w:color w:val="000000" w:themeColor="text1"/>
          <w:sz w:val="20"/>
        </w:rPr>
      </w:pPr>
    </w:p>
    <w:p w:rsidR="009B56E1" w:rsidRDefault="00F4177C">
      <w:pPr>
        <w:pStyle w:val="a3"/>
        <w:tabs>
          <w:tab w:val="left" w:pos="3101"/>
        </w:tabs>
        <w:spacing w:before="135"/>
        <w:ind w:left="100"/>
        <w:rPr>
          <w:color w:val="000000" w:themeColor="text1"/>
        </w:rPr>
      </w:pPr>
      <w:r>
        <w:rPr>
          <w:color w:val="000000" w:themeColor="text1"/>
        </w:rPr>
        <w:t>供应商代表：</w:t>
      </w:r>
      <w:r>
        <w:rPr>
          <w:color w:val="000000" w:themeColor="text1"/>
        </w:rPr>
        <w:tab/>
        <w:t>（签字）</w:t>
      </w:r>
    </w:p>
    <w:p w:rsidR="009B56E1" w:rsidRDefault="00F4177C">
      <w:pPr>
        <w:pStyle w:val="a3"/>
        <w:tabs>
          <w:tab w:val="left" w:pos="580"/>
          <w:tab w:val="left" w:pos="1660"/>
          <w:tab w:val="left" w:pos="2381"/>
          <w:tab w:val="left" w:pos="2621"/>
          <w:tab w:val="left" w:pos="3101"/>
        </w:tabs>
        <w:spacing w:before="68" w:line="292"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spacing w:line="244" w:lineRule="auto"/>
        <w:rPr>
          <w:color w:val="000000" w:themeColor="text1"/>
        </w:rPr>
        <w:sectPr w:rsidR="009B56E1">
          <w:pgSz w:w="11900" w:h="16840"/>
          <w:pgMar w:top="1040" w:right="560" w:bottom="280" w:left="600" w:header="720" w:footer="720" w:gutter="0"/>
          <w:cols w:space="720"/>
        </w:sectPr>
      </w:pPr>
    </w:p>
    <w:p w:rsidR="009B56E1" w:rsidRDefault="009B56E1">
      <w:pPr>
        <w:pStyle w:val="a3"/>
        <w:rPr>
          <w:color w:val="000000" w:themeColor="text1"/>
        </w:rPr>
      </w:pPr>
    </w:p>
    <w:p w:rsidR="009B56E1" w:rsidRDefault="009B56E1">
      <w:pPr>
        <w:pStyle w:val="a3"/>
        <w:spacing w:before="12"/>
        <w:rPr>
          <w:color w:val="000000" w:themeColor="text1"/>
          <w:sz w:val="33"/>
        </w:rPr>
      </w:pPr>
    </w:p>
    <w:p w:rsidR="009B56E1" w:rsidRDefault="00F4177C">
      <w:pPr>
        <w:pStyle w:val="a3"/>
        <w:tabs>
          <w:tab w:val="left" w:pos="1300"/>
        </w:tabs>
        <w:ind w:left="100"/>
        <w:rPr>
          <w:color w:val="000000" w:themeColor="text1"/>
        </w:rPr>
      </w:pPr>
      <w:r>
        <w:rPr>
          <w:color w:val="000000" w:themeColor="text1"/>
        </w:rPr>
        <w:t>附件3-8</w:t>
      </w:r>
      <w:r>
        <w:rPr>
          <w:color w:val="000000" w:themeColor="text1"/>
        </w:rPr>
        <w:tab/>
      </w:r>
      <w:r>
        <w:rPr>
          <w:color w:val="000000" w:themeColor="text1"/>
          <w:spacing w:val="15"/>
        </w:rPr>
        <w:t>具备履行合同所必需设备和专业技术能力证明材</w:t>
      </w:r>
      <w:r>
        <w:rPr>
          <w:color w:val="000000" w:themeColor="text1"/>
        </w:rPr>
        <w:t>料</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ind w:left="2054" w:right="2086"/>
        <w:jc w:val="center"/>
        <w:rPr>
          <w:color w:val="000000" w:themeColor="text1"/>
        </w:rPr>
      </w:pPr>
      <w:r>
        <w:rPr>
          <w:color w:val="000000" w:themeColor="text1"/>
        </w:rPr>
        <w:t>声明函</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致：(采购人或采购代理机构)</w:t>
      </w:r>
    </w:p>
    <w:p w:rsidR="009B56E1" w:rsidRDefault="00F4177C">
      <w:pPr>
        <w:pStyle w:val="a3"/>
        <w:spacing w:before="158" w:line="244" w:lineRule="auto"/>
        <w:ind w:left="100" w:right="312" w:firstLine="480"/>
        <w:rPr>
          <w:color w:val="000000" w:themeColor="text1"/>
        </w:rPr>
      </w:pPr>
      <w:r>
        <w:rPr>
          <w:color w:val="000000" w:themeColor="text1"/>
        </w:rPr>
        <w:t>我方具备履行合同所必需的设备和专业技术能力，并对本声明承诺的真实性负责，否则产生不利后果由我方承担责任。</w:t>
      </w:r>
    </w:p>
    <w:p w:rsidR="009B56E1" w:rsidRDefault="00F4177C">
      <w:pPr>
        <w:pStyle w:val="a3"/>
        <w:spacing w:before="138"/>
        <w:ind w:left="580"/>
        <w:rPr>
          <w:color w:val="000000" w:themeColor="text1"/>
        </w:rPr>
      </w:pPr>
      <w:r>
        <w:rPr>
          <w:color w:val="000000" w:themeColor="text1"/>
        </w:rPr>
        <w:t>特此声明。</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ind w:left="100"/>
        <w:rPr>
          <w:color w:val="000000" w:themeColor="text1"/>
        </w:rPr>
      </w:pPr>
      <w:r>
        <w:rPr>
          <w:color w:val="000000" w:themeColor="text1"/>
        </w:rPr>
        <w:t>★注意：</w:t>
      </w:r>
    </w:p>
    <w:p w:rsidR="009B56E1" w:rsidRDefault="009B56E1">
      <w:pPr>
        <w:pStyle w:val="a3"/>
        <w:rPr>
          <w:color w:val="000000" w:themeColor="text1"/>
          <w:sz w:val="17"/>
        </w:rPr>
      </w:pPr>
    </w:p>
    <w:p w:rsidR="009B56E1" w:rsidRDefault="00F4177C">
      <w:pPr>
        <w:pStyle w:val="a7"/>
        <w:numPr>
          <w:ilvl w:val="0"/>
          <w:numId w:val="17"/>
        </w:numPr>
        <w:tabs>
          <w:tab w:val="left" w:pos="822"/>
        </w:tabs>
        <w:spacing w:line="350" w:lineRule="auto"/>
        <w:ind w:right="192" w:firstLine="480"/>
        <w:jc w:val="both"/>
        <w:rPr>
          <w:color w:val="000000" w:themeColor="text1"/>
          <w:sz w:val="24"/>
        </w:rPr>
      </w:pPr>
      <w:r>
        <w:rPr>
          <w:color w:val="000000" w:themeColor="text1"/>
          <w:spacing w:val="14"/>
          <w:sz w:val="24"/>
        </w:rPr>
        <w:t>谈判文件“供应商的资格”中特定资格条件如果没有特别规定，则由供应商在响应文件中按上述格式提供其具备履行合同所必需的设备和专业技术能力的声明即可，声明函应加盖供</w:t>
      </w:r>
      <w:r>
        <w:rPr>
          <w:color w:val="000000" w:themeColor="text1"/>
          <w:spacing w:val="12"/>
          <w:sz w:val="24"/>
        </w:rPr>
        <w:t>应商单位公章。</w:t>
      </w:r>
    </w:p>
    <w:p w:rsidR="009B56E1" w:rsidRDefault="00F4177C">
      <w:pPr>
        <w:pStyle w:val="a7"/>
        <w:numPr>
          <w:ilvl w:val="0"/>
          <w:numId w:val="17"/>
        </w:numPr>
        <w:tabs>
          <w:tab w:val="left" w:pos="851"/>
        </w:tabs>
        <w:spacing w:before="36" w:line="350" w:lineRule="auto"/>
        <w:ind w:right="192" w:firstLine="480"/>
        <w:jc w:val="both"/>
        <w:rPr>
          <w:color w:val="000000" w:themeColor="text1"/>
          <w:sz w:val="24"/>
        </w:rPr>
      </w:pPr>
      <w:r>
        <w:rPr>
          <w:color w:val="000000" w:themeColor="text1"/>
          <w:spacing w:val="14"/>
          <w:sz w:val="24"/>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rsidR="009B56E1" w:rsidRDefault="00F4177C">
      <w:pPr>
        <w:pStyle w:val="a7"/>
        <w:numPr>
          <w:ilvl w:val="0"/>
          <w:numId w:val="17"/>
        </w:numPr>
        <w:tabs>
          <w:tab w:val="left" w:pos="612"/>
        </w:tabs>
        <w:spacing w:before="80" w:line="350" w:lineRule="auto"/>
        <w:ind w:right="132" w:firstLine="240"/>
        <w:jc w:val="both"/>
        <w:rPr>
          <w:color w:val="000000" w:themeColor="text1"/>
          <w:sz w:val="24"/>
        </w:rPr>
      </w:pPr>
      <w:r>
        <w:rPr>
          <w:color w:val="000000" w:themeColor="text1"/>
          <w:spacing w:val="15"/>
          <w:sz w:val="24"/>
        </w:rPr>
        <w:t>对于接受联合体形式的谈判且供应商是联合体的，则联合体各成员都应当提交本资格证明</w:t>
      </w:r>
      <w:r>
        <w:rPr>
          <w:color w:val="000000" w:themeColor="text1"/>
          <w:spacing w:val="10"/>
          <w:sz w:val="24"/>
        </w:rPr>
        <w:t>文件。</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F4177C">
      <w:pPr>
        <w:pStyle w:val="a3"/>
        <w:tabs>
          <w:tab w:val="left" w:pos="3101"/>
        </w:tabs>
        <w:spacing w:before="206"/>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7"/>
        <w:tabs>
          <w:tab w:val="left" w:pos="822"/>
        </w:tabs>
        <w:spacing w:line="350" w:lineRule="auto"/>
        <w:ind w:left="580" w:right="192" w:firstLine="0"/>
        <w:jc w:val="both"/>
        <w:rPr>
          <w:color w:val="000000" w:themeColor="text1"/>
          <w:sz w:val="24"/>
        </w:rPr>
      </w:pPr>
    </w:p>
    <w:p w:rsidR="009B56E1" w:rsidRDefault="009B56E1">
      <w:pPr>
        <w:spacing w:line="350" w:lineRule="auto"/>
        <w:jc w:val="both"/>
        <w:rPr>
          <w:color w:val="000000" w:themeColor="text1"/>
          <w:sz w:val="24"/>
        </w:rPr>
        <w:sectPr w:rsidR="009B56E1">
          <w:pgSz w:w="11900" w:h="16840"/>
          <w:pgMar w:top="540" w:right="560" w:bottom="280" w:left="600" w:header="720" w:footer="720" w:gutter="0"/>
          <w:cols w:space="720"/>
        </w:sectPr>
      </w:pPr>
    </w:p>
    <w:p w:rsidR="009B56E1" w:rsidRDefault="009B56E1">
      <w:pPr>
        <w:pStyle w:val="a3"/>
        <w:rPr>
          <w:color w:val="000000" w:themeColor="text1"/>
          <w:sz w:val="31"/>
        </w:rPr>
      </w:pPr>
    </w:p>
    <w:p w:rsidR="009B56E1" w:rsidRDefault="00F4177C">
      <w:pPr>
        <w:pStyle w:val="a3"/>
        <w:tabs>
          <w:tab w:val="left" w:pos="1420"/>
        </w:tabs>
        <w:ind w:left="100"/>
        <w:rPr>
          <w:color w:val="000000" w:themeColor="text1"/>
        </w:rPr>
      </w:pPr>
      <w:r>
        <w:rPr>
          <w:color w:val="000000" w:themeColor="text1"/>
        </w:rPr>
        <w:t>附件3-9</w:t>
      </w:r>
      <w:r>
        <w:rPr>
          <w:color w:val="000000" w:themeColor="text1"/>
        </w:rPr>
        <w:tab/>
      </w:r>
      <w:r>
        <w:rPr>
          <w:color w:val="000000" w:themeColor="text1"/>
          <w:spacing w:val="15"/>
        </w:rPr>
        <w:t>参加采购活动前三年内在经营活动</w:t>
      </w:r>
      <w:r>
        <w:rPr>
          <w:color w:val="000000" w:themeColor="text1"/>
        </w:rPr>
        <w:t>中</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ind w:left="2035"/>
        <w:rPr>
          <w:color w:val="000000" w:themeColor="text1"/>
        </w:rPr>
      </w:pPr>
      <w:r>
        <w:rPr>
          <w:color w:val="000000" w:themeColor="text1"/>
        </w:rPr>
        <w:t>没有重大违法记录书面声明</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ind w:left="100"/>
        <w:rPr>
          <w:color w:val="000000" w:themeColor="text1"/>
        </w:rPr>
      </w:pPr>
      <w:r>
        <w:rPr>
          <w:color w:val="000000" w:themeColor="text1"/>
        </w:rPr>
        <w:t>致：(采购人或采购代理机构)</w:t>
      </w:r>
    </w:p>
    <w:p w:rsidR="009B56E1" w:rsidRDefault="009B56E1">
      <w:pPr>
        <w:pStyle w:val="a3"/>
        <w:rPr>
          <w:color w:val="000000" w:themeColor="text1"/>
          <w:sz w:val="17"/>
        </w:rPr>
      </w:pPr>
    </w:p>
    <w:p w:rsidR="009B56E1" w:rsidRDefault="00F4177C">
      <w:pPr>
        <w:pStyle w:val="a3"/>
        <w:spacing w:line="422" w:lineRule="auto"/>
        <w:ind w:left="580" w:right="1512"/>
        <w:rPr>
          <w:color w:val="000000" w:themeColor="text1"/>
        </w:rPr>
      </w:pPr>
      <w:r>
        <w:rPr>
          <w:color w:val="000000" w:themeColor="text1"/>
        </w:rPr>
        <w:t>参加采购活动前三年内，我方在经营活动中没有重大违法记录，</w:t>
      </w:r>
      <w:r>
        <w:rPr>
          <w:color w:val="000000" w:themeColor="text1"/>
          <w:sz w:val="21"/>
        </w:rPr>
        <w:t>也无行贿犯罪记录</w:t>
      </w:r>
      <w:r>
        <w:rPr>
          <w:color w:val="000000" w:themeColor="text1"/>
        </w:rPr>
        <w:t>。特此声明。</w:t>
      </w:r>
    </w:p>
    <w:p w:rsidR="009B56E1" w:rsidRDefault="009B56E1">
      <w:pPr>
        <w:pStyle w:val="a3"/>
        <w:rPr>
          <w:color w:val="000000" w:themeColor="text1"/>
        </w:rPr>
      </w:pPr>
    </w:p>
    <w:p w:rsidR="009B56E1" w:rsidRDefault="00F4177C">
      <w:pPr>
        <w:pStyle w:val="a3"/>
        <w:spacing w:before="201"/>
        <w:ind w:left="100"/>
        <w:rPr>
          <w:color w:val="000000" w:themeColor="text1"/>
        </w:rPr>
      </w:pPr>
      <w:r>
        <w:rPr>
          <w:color w:val="000000" w:themeColor="text1"/>
        </w:rPr>
        <w:t>★注意：</w:t>
      </w:r>
    </w:p>
    <w:p w:rsidR="009B56E1" w:rsidRDefault="009B56E1">
      <w:pPr>
        <w:pStyle w:val="a3"/>
        <w:rPr>
          <w:color w:val="000000" w:themeColor="text1"/>
          <w:sz w:val="17"/>
        </w:rPr>
      </w:pPr>
    </w:p>
    <w:p w:rsidR="009B56E1" w:rsidRDefault="00F4177C">
      <w:pPr>
        <w:pStyle w:val="a3"/>
        <w:spacing w:line="350" w:lineRule="auto"/>
        <w:ind w:left="100" w:right="192"/>
        <w:rPr>
          <w:color w:val="000000" w:themeColor="text1"/>
        </w:rPr>
      </w:pPr>
      <w:r>
        <w:rPr>
          <w:color w:val="000000" w:themeColor="text1"/>
        </w:rPr>
        <w:t>1、“重大违法记录”指供应商因违法经营受到刑事处罚或责令停产停业、吊销许可证或执照、较大数额罚款等行政处罚。</w:t>
      </w:r>
    </w:p>
    <w:p w:rsidR="009B56E1" w:rsidRDefault="00F4177C">
      <w:pPr>
        <w:pStyle w:val="a3"/>
        <w:spacing w:before="77"/>
        <w:ind w:left="100"/>
        <w:rPr>
          <w:color w:val="000000" w:themeColor="text1"/>
        </w:rPr>
      </w:pPr>
      <w:r>
        <w:rPr>
          <w:color w:val="000000" w:themeColor="text1"/>
        </w:rPr>
        <w:t>2、请供应商根据实际情况进行声明，若声明不真实，视为提供虚假材料。</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3、对于接受联合体形式的谈判且供应商是联合体的，则联合体各成员都应当提交本资格证明文件。</w:t>
      </w:r>
    </w:p>
    <w:p w:rsidR="009B56E1" w:rsidRDefault="009B56E1">
      <w:pPr>
        <w:rPr>
          <w:color w:val="000000" w:themeColor="text1"/>
        </w:rPr>
      </w:pPr>
    </w:p>
    <w:p w:rsidR="009B56E1" w:rsidRDefault="00F4177C">
      <w:pPr>
        <w:pStyle w:val="a3"/>
        <w:tabs>
          <w:tab w:val="left" w:pos="3101"/>
        </w:tabs>
        <w:spacing w:before="42"/>
        <w:ind w:left="100"/>
        <w:rPr>
          <w:color w:val="000000" w:themeColor="text1"/>
        </w:rPr>
      </w:pPr>
      <w:r>
        <w:rPr>
          <w:color w:val="000000" w:themeColor="text1"/>
        </w:rPr>
        <w:t>供应商代表：</w:t>
      </w:r>
      <w:r>
        <w:rPr>
          <w:color w:val="000000" w:themeColor="text1"/>
        </w:rPr>
        <w:tab/>
        <w:t>（签字）</w:t>
      </w:r>
    </w:p>
    <w:p w:rsidR="009B56E1" w:rsidRDefault="009B56E1">
      <w:pPr>
        <w:pStyle w:val="a3"/>
        <w:spacing w:before="12"/>
        <w:rPr>
          <w:color w:val="000000" w:themeColor="text1"/>
          <w:sz w:val="16"/>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sectPr w:rsidR="009B56E1">
          <w:pgSz w:w="11900" w:h="16840"/>
          <w:pgMar w:top="600" w:right="560" w:bottom="280" w:left="600" w:header="720" w:footer="720" w:gutter="0"/>
          <w:cols w:space="720"/>
        </w:sect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rPr>
          <w:color w:val="000000" w:themeColor="text1"/>
        </w:rPr>
      </w:pPr>
    </w:p>
    <w:p w:rsidR="009B56E1" w:rsidRDefault="009B56E1">
      <w:pPr>
        <w:pStyle w:val="a3"/>
        <w:spacing w:before="11"/>
        <w:rPr>
          <w:color w:val="000000" w:themeColor="text1"/>
          <w:sz w:val="29"/>
        </w:rPr>
      </w:pPr>
    </w:p>
    <w:p w:rsidR="009B56E1" w:rsidRDefault="00F4177C">
      <w:pPr>
        <w:pStyle w:val="a3"/>
        <w:tabs>
          <w:tab w:val="left" w:pos="1900"/>
        </w:tabs>
        <w:ind w:left="100"/>
        <w:rPr>
          <w:color w:val="000000" w:themeColor="text1"/>
        </w:rPr>
      </w:pPr>
      <w:r>
        <w:rPr>
          <w:color w:val="000000" w:themeColor="text1"/>
        </w:rPr>
        <w:t>附件3-10</w:t>
      </w:r>
      <w:r>
        <w:rPr>
          <w:color w:val="000000" w:themeColor="text1"/>
        </w:rPr>
        <w:tab/>
      </w:r>
      <w:r>
        <w:rPr>
          <w:color w:val="000000" w:themeColor="text1"/>
          <w:spacing w:val="15"/>
        </w:rPr>
        <w:t>信用记录查询结</w:t>
      </w:r>
      <w:r>
        <w:rPr>
          <w:color w:val="000000" w:themeColor="text1"/>
        </w:rPr>
        <w:t>果</w:t>
      </w:r>
    </w:p>
    <w:p w:rsidR="009B56E1" w:rsidRDefault="009B56E1">
      <w:pPr>
        <w:pStyle w:val="a3"/>
        <w:rPr>
          <w:color w:val="000000" w:themeColor="text1"/>
          <w:sz w:val="34"/>
        </w:rPr>
      </w:pPr>
    </w:p>
    <w:p w:rsidR="009B56E1" w:rsidRDefault="00F4177C">
      <w:pPr>
        <w:pStyle w:val="a3"/>
        <w:ind w:left="100"/>
        <w:rPr>
          <w:color w:val="000000" w:themeColor="text1"/>
        </w:rPr>
      </w:pPr>
      <w:r>
        <w:rPr>
          <w:color w:val="000000" w:themeColor="text1"/>
        </w:rPr>
        <w:t>致：(采购人或采购代理机构)</w:t>
      </w:r>
    </w:p>
    <w:p w:rsidR="009B56E1" w:rsidRDefault="009B56E1">
      <w:pPr>
        <w:pStyle w:val="a3"/>
        <w:rPr>
          <w:color w:val="000000" w:themeColor="text1"/>
          <w:sz w:val="17"/>
        </w:rPr>
      </w:pPr>
    </w:p>
    <w:p w:rsidR="009B56E1" w:rsidRDefault="00F4177C">
      <w:pPr>
        <w:pStyle w:val="a3"/>
        <w:tabs>
          <w:tab w:val="left" w:pos="2140"/>
          <w:tab w:val="left" w:pos="2741"/>
          <w:tab w:val="left" w:pos="3341"/>
          <w:tab w:val="left" w:pos="3941"/>
        </w:tabs>
        <w:spacing w:line="350" w:lineRule="auto"/>
        <w:ind w:left="100" w:right="192" w:firstLine="480"/>
        <w:rPr>
          <w:color w:val="000000" w:themeColor="text1"/>
        </w:rPr>
      </w:pPr>
      <w:r>
        <w:rPr>
          <w:color w:val="000000" w:themeColor="text1"/>
        </w:rPr>
        <w:t>现附上截至</w:t>
      </w:r>
      <w:r>
        <w:rPr>
          <w:color w:val="000000" w:themeColor="text1"/>
        </w:rPr>
        <w:tab/>
        <w:t>年</w:t>
      </w:r>
      <w:r>
        <w:rPr>
          <w:color w:val="000000" w:themeColor="text1"/>
        </w:rPr>
        <w:tab/>
        <w:t>月</w:t>
      </w:r>
      <w:r>
        <w:rPr>
          <w:color w:val="000000" w:themeColor="text1"/>
        </w:rPr>
        <w:tab/>
        <w:t>日</w:t>
      </w:r>
      <w:r>
        <w:rPr>
          <w:color w:val="000000" w:themeColor="text1"/>
        </w:rPr>
        <w:tab/>
      </w:r>
      <w:hyperlink r:id="rId10">
        <w:r>
          <w:rPr>
            <w:color w:val="000000" w:themeColor="text1"/>
          </w:rPr>
          <w:t>时我方通过“信用中国”网站（www.creditchina.gov.cn）获</w:t>
        </w:r>
      </w:hyperlink>
      <w:hyperlink r:id="rId11">
        <w:r>
          <w:rPr>
            <w:color w:val="000000" w:themeColor="text1"/>
          </w:rPr>
          <w:t>取的我方信用信息查询结果（填写具体份数）份、通过中国政府采购网（www.ccgp.gov.cn）获取</w:t>
        </w:r>
        <w:r>
          <w:rPr>
            <w:color w:val="000000" w:themeColor="text1"/>
            <w:spacing w:val="-13"/>
          </w:rPr>
          <w:t>的</w:t>
        </w:r>
      </w:hyperlink>
      <w:r>
        <w:rPr>
          <w:color w:val="000000" w:themeColor="text1"/>
        </w:rPr>
        <w:t>我方信用信息查询结果（填写具体份数）份，上述信用信息查询结果真实有效，否则我方负全部责任。</w:t>
      </w:r>
    </w:p>
    <w:p w:rsidR="009B56E1" w:rsidRDefault="009B56E1">
      <w:pPr>
        <w:pStyle w:val="a3"/>
        <w:rPr>
          <w:color w:val="000000" w:themeColor="text1"/>
        </w:rPr>
      </w:pPr>
    </w:p>
    <w:p w:rsidR="009B56E1" w:rsidRDefault="009B56E1">
      <w:pPr>
        <w:pStyle w:val="a3"/>
        <w:spacing w:before="3"/>
        <w:rPr>
          <w:color w:val="000000" w:themeColor="text1"/>
          <w:sz w:val="23"/>
        </w:rPr>
      </w:pPr>
    </w:p>
    <w:p w:rsidR="009B56E1" w:rsidRDefault="00F4177C">
      <w:pPr>
        <w:pStyle w:val="a3"/>
        <w:ind w:left="100"/>
        <w:rPr>
          <w:color w:val="000000" w:themeColor="text1"/>
        </w:rPr>
      </w:pPr>
      <w:r>
        <w:rPr>
          <w:color w:val="000000" w:themeColor="text1"/>
        </w:rPr>
        <w:t>★注意：</w:t>
      </w:r>
    </w:p>
    <w:p w:rsidR="009B56E1" w:rsidRDefault="009B56E1">
      <w:pPr>
        <w:pStyle w:val="a3"/>
        <w:spacing w:before="4"/>
        <w:rPr>
          <w:color w:val="000000" w:themeColor="text1"/>
          <w:sz w:val="19"/>
        </w:rPr>
      </w:pPr>
    </w:p>
    <w:p w:rsidR="009B56E1" w:rsidRDefault="00F4177C">
      <w:pPr>
        <w:spacing w:before="1" w:line="415" w:lineRule="auto"/>
        <w:ind w:left="100" w:right="417"/>
        <w:rPr>
          <w:color w:val="000000" w:themeColor="text1"/>
          <w:sz w:val="21"/>
        </w:rPr>
      </w:pPr>
      <w:r>
        <w:rPr>
          <w:color w:val="000000" w:themeColor="text1"/>
          <w:sz w:val="21"/>
        </w:rPr>
        <w:t>1、供应商应同时提供在谈判文件要求的首次响应文件递交截止时点前通过上述2个网站获取的信用信息查询结果，信用信息查询结果应为从上述网站获取的查询结果原始页面的打印件或完整截图，否则其响应文件将被否决。</w:t>
      </w:r>
    </w:p>
    <w:p w:rsidR="009B56E1" w:rsidRDefault="00F4177C">
      <w:pPr>
        <w:spacing w:before="74" w:line="415" w:lineRule="auto"/>
        <w:ind w:left="100" w:right="177"/>
        <w:jc w:val="both"/>
        <w:rPr>
          <w:color w:val="000000" w:themeColor="text1"/>
          <w:sz w:val="21"/>
        </w:rPr>
      </w:pPr>
      <w:r>
        <w:rPr>
          <w:color w:val="000000" w:themeColor="text1"/>
          <w:sz w:val="21"/>
        </w:rPr>
        <w:t>2、若本项目接受联合体响应谈判且供应商为联合体，则联合体各成员均应同时提供在谈判文件要求的首次响应文件截止时点前通过上述2个网站获取的联合体各方的信用信息查询结果，信用信息查询结果应为从上述网站获取的查询结果原始页面的完整截图或打印件，否则其响应文件将被否决。</w:t>
      </w:r>
    </w:p>
    <w:p w:rsidR="009B56E1" w:rsidRDefault="00F4177C">
      <w:pPr>
        <w:spacing w:before="74"/>
        <w:ind w:left="100"/>
        <w:jc w:val="both"/>
        <w:rPr>
          <w:color w:val="000000" w:themeColor="text1"/>
          <w:sz w:val="21"/>
        </w:rPr>
      </w:pPr>
      <w:r>
        <w:rPr>
          <w:color w:val="000000" w:themeColor="text1"/>
          <w:sz w:val="21"/>
        </w:rPr>
        <w:t>3、联合体成员存在不良信用记录的，视同联合体存在不良信用记录，其响应文件将被否决。</w:t>
      </w:r>
    </w:p>
    <w:p w:rsidR="009B56E1" w:rsidRDefault="009B56E1">
      <w:pPr>
        <w:pStyle w:val="a3"/>
        <w:spacing w:before="2"/>
        <w:rPr>
          <w:color w:val="000000" w:themeColor="text1"/>
          <w:sz w:val="21"/>
        </w:rPr>
      </w:pPr>
    </w:p>
    <w:p w:rsidR="009B56E1" w:rsidRDefault="00F4177C">
      <w:pPr>
        <w:spacing w:line="415" w:lineRule="auto"/>
        <w:ind w:left="100" w:right="297"/>
        <w:rPr>
          <w:color w:val="000000" w:themeColor="text1"/>
          <w:sz w:val="21"/>
        </w:rPr>
      </w:pPr>
      <w:r>
        <w:rPr>
          <w:color w:val="000000" w:themeColor="text1"/>
          <w:sz w:val="21"/>
        </w:rPr>
        <w:t>※除上述规定外，信用记录的其他有关规定（包括但不限于：信用信息的查询渠道及截止时点、查询记录和证据留存的具体方式、使用规则等内容）详见谈判文件第一章。</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6"/>
        <w:rPr>
          <w:color w:val="000000" w:themeColor="text1"/>
          <w:sz w:val="25"/>
        </w:rPr>
      </w:pPr>
    </w:p>
    <w:p w:rsidR="009B56E1" w:rsidRDefault="00F4177C">
      <w:pPr>
        <w:pStyle w:val="a3"/>
        <w:tabs>
          <w:tab w:val="left" w:pos="3101"/>
        </w:tabs>
        <w:ind w:left="100"/>
        <w:jc w:val="both"/>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ind w:left="100"/>
        <w:jc w:val="both"/>
        <w:rPr>
          <w:color w:val="000000" w:themeColor="text1"/>
        </w:rPr>
      </w:pPr>
      <w:r>
        <w:rPr>
          <w:color w:val="000000" w:themeColor="text1"/>
        </w:rPr>
        <w:t>供应商名称： （全称并加盖公章）</w:t>
      </w:r>
    </w:p>
    <w:p w:rsidR="009B56E1" w:rsidRDefault="00F4177C">
      <w:pPr>
        <w:pStyle w:val="a3"/>
        <w:tabs>
          <w:tab w:val="left" w:pos="580"/>
          <w:tab w:val="left" w:pos="1660"/>
          <w:tab w:val="left" w:pos="2381"/>
          <w:tab w:val="left" w:pos="3101"/>
        </w:tabs>
        <w:spacing w:before="36"/>
        <w:ind w:left="100"/>
        <w:rPr>
          <w:color w:val="000000" w:themeColor="text1"/>
        </w:rPr>
      </w:pP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t>日</w:t>
      </w:r>
    </w:p>
    <w:p w:rsidR="009B56E1" w:rsidRDefault="009B56E1">
      <w:pPr>
        <w:pStyle w:val="a3"/>
        <w:ind w:left="100"/>
        <w:jc w:val="both"/>
        <w:rPr>
          <w:color w:val="000000" w:themeColor="text1"/>
        </w:rPr>
      </w:pPr>
    </w:p>
    <w:p w:rsidR="009B56E1" w:rsidRDefault="009B56E1">
      <w:pPr>
        <w:jc w:val="both"/>
        <w:rPr>
          <w:color w:val="000000" w:themeColor="text1"/>
        </w:rPr>
        <w:sectPr w:rsidR="009B56E1">
          <w:pgSz w:w="11900" w:h="16840"/>
          <w:pgMar w:top="1120" w:right="560" w:bottom="280" w:left="600" w:header="720" w:footer="720" w:gutter="0"/>
          <w:cols w:space="720"/>
        </w:sectPr>
      </w:pPr>
    </w:p>
    <w:p w:rsidR="009B56E1" w:rsidRDefault="009B56E1">
      <w:pPr>
        <w:pStyle w:val="a3"/>
        <w:rPr>
          <w:color w:val="000000" w:themeColor="text1"/>
        </w:rPr>
      </w:pPr>
    </w:p>
    <w:p w:rsidR="009B56E1" w:rsidRDefault="009B56E1">
      <w:pPr>
        <w:pStyle w:val="a3"/>
        <w:spacing w:before="12"/>
        <w:rPr>
          <w:color w:val="000000" w:themeColor="text1"/>
          <w:sz w:val="22"/>
        </w:rPr>
      </w:pPr>
    </w:p>
    <w:p w:rsidR="009B56E1" w:rsidRDefault="00F4177C">
      <w:pPr>
        <w:pStyle w:val="a3"/>
        <w:tabs>
          <w:tab w:val="left" w:pos="1420"/>
        </w:tabs>
        <w:ind w:left="100"/>
        <w:rPr>
          <w:color w:val="000000" w:themeColor="text1"/>
        </w:rPr>
      </w:pPr>
      <w:r>
        <w:rPr>
          <w:color w:val="000000" w:themeColor="text1"/>
        </w:rPr>
        <w:t>附件3-11</w:t>
      </w:r>
      <w:r>
        <w:rPr>
          <w:color w:val="000000" w:themeColor="text1"/>
        </w:rPr>
        <w:tab/>
      </w:r>
      <w:r>
        <w:rPr>
          <w:color w:val="000000" w:themeColor="text1"/>
          <w:spacing w:val="15"/>
        </w:rPr>
        <w:t>检察机关行贿犯罪档案查询结果告知函（如果需要</w:t>
      </w:r>
      <w:r>
        <w:rPr>
          <w:color w:val="000000" w:themeColor="text1"/>
        </w:rPr>
        <w:t>）</w:t>
      </w: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spacing w:line="350" w:lineRule="auto"/>
        <w:ind w:left="100" w:right="312" w:firstLine="480"/>
        <w:rPr>
          <w:color w:val="000000" w:themeColor="text1"/>
        </w:rPr>
      </w:pPr>
      <w:r>
        <w:rPr>
          <w:color w:val="000000" w:themeColor="text1"/>
        </w:rPr>
        <w:t>1.检察机关行贿犯罪档案查询结果告知函（以下简称：“告知函”）由供应商向住所地或业务发生地检察院申请查询，具体以检察院出具的为准。</w:t>
      </w:r>
    </w:p>
    <w:p w:rsidR="009B56E1" w:rsidRDefault="00F4177C">
      <w:pPr>
        <w:pStyle w:val="a3"/>
        <w:spacing w:before="78" w:line="350" w:lineRule="auto"/>
        <w:ind w:left="100" w:right="312" w:firstLine="240"/>
        <w:jc w:val="both"/>
        <w:rPr>
          <w:color w:val="000000" w:themeColor="text1"/>
        </w:rPr>
      </w:pPr>
      <w:r>
        <w:rPr>
          <w:color w:val="000000" w:themeColor="text1"/>
        </w:rPr>
        <w:t>2.采购人在谈判文件中约定是否需要提供“告知函”，如果需要提供“告知函”，则在谈判文件“供应商的资格”中特定资格条件中进行约定。如果特定资格条件中未明确约定，视同为本项目不需要提供“告知函”。</w:t>
      </w:r>
    </w:p>
    <w:p w:rsidR="009B56E1" w:rsidRDefault="009B56E1">
      <w:pPr>
        <w:pStyle w:val="a3"/>
        <w:rPr>
          <w:color w:val="000000" w:themeColor="text1"/>
        </w:rPr>
      </w:pPr>
    </w:p>
    <w:p w:rsidR="009B56E1" w:rsidRDefault="009B56E1">
      <w:pPr>
        <w:pStyle w:val="a3"/>
        <w:spacing w:before="2"/>
        <w:rPr>
          <w:color w:val="000000" w:themeColor="text1"/>
          <w:sz w:val="23"/>
        </w:rPr>
      </w:pPr>
    </w:p>
    <w:p w:rsidR="009B56E1" w:rsidRDefault="00F4177C">
      <w:pPr>
        <w:pStyle w:val="a3"/>
        <w:ind w:left="100"/>
        <w:rPr>
          <w:color w:val="000000" w:themeColor="text1"/>
        </w:rPr>
      </w:pPr>
      <w:r>
        <w:rPr>
          <w:color w:val="000000" w:themeColor="text1"/>
        </w:rPr>
        <w:t>★谈判文件有要求提交“告知函”时注意：</w:t>
      </w:r>
    </w:p>
    <w:p w:rsidR="009B56E1" w:rsidRDefault="009B56E1">
      <w:pPr>
        <w:pStyle w:val="a3"/>
        <w:spacing w:before="12"/>
        <w:rPr>
          <w:color w:val="000000" w:themeColor="text1"/>
          <w:sz w:val="16"/>
        </w:rPr>
      </w:pPr>
    </w:p>
    <w:p w:rsidR="009B56E1" w:rsidRDefault="00F4177C">
      <w:pPr>
        <w:pStyle w:val="a3"/>
        <w:spacing w:line="350" w:lineRule="auto"/>
        <w:ind w:left="100" w:right="282"/>
        <w:rPr>
          <w:color w:val="000000" w:themeColor="text1"/>
        </w:rPr>
      </w:pPr>
      <w:r>
        <w:rPr>
          <w:color w:val="000000" w:themeColor="text1"/>
        </w:rPr>
        <w:t>1、供应商未提供行贿犯罪档案查询结果或查询结果有行贿犯罪记录的，则供应商的响应文件将被否决。</w:t>
      </w:r>
    </w:p>
    <w:p w:rsidR="009B56E1" w:rsidRDefault="00F4177C">
      <w:pPr>
        <w:pStyle w:val="a3"/>
        <w:spacing w:before="78" w:line="350" w:lineRule="auto"/>
        <w:ind w:left="100" w:right="267"/>
        <w:rPr>
          <w:color w:val="000000" w:themeColor="text1"/>
        </w:rPr>
      </w:pPr>
      <w:r>
        <w:rPr>
          <w:color w:val="000000" w:themeColor="text1"/>
        </w:rPr>
        <w:t>2、告知函应在有效期内，否则其响应文件将被否决。有效期内的告知函复印件，无论内容中是否注明“复印件无效”，均视同有效。</w:t>
      </w:r>
    </w:p>
    <w:p w:rsidR="009B56E1" w:rsidRDefault="00F4177C">
      <w:pPr>
        <w:pStyle w:val="a3"/>
        <w:spacing w:before="78" w:line="350" w:lineRule="auto"/>
        <w:ind w:left="100" w:right="192"/>
        <w:rPr>
          <w:color w:val="000000" w:themeColor="text1"/>
        </w:rPr>
      </w:pPr>
      <w:r>
        <w:rPr>
          <w:color w:val="000000" w:themeColor="text1"/>
        </w:rPr>
        <w:t>3、若从检察机关指定网站下载打印或截图告知函，则告知函应为从前述指定网站获取的查询结果原始页面的打印件或完整截图，否则其响应文件将被否决。</w:t>
      </w:r>
    </w:p>
    <w:p w:rsidR="009B56E1" w:rsidRDefault="00F4177C">
      <w:pPr>
        <w:pStyle w:val="a3"/>
        <w:spacing w:before="77"/>
        <w:ind w:left="100"/>
        <w:rPr>
          <w:color w:val="000000" w:themeColor="text1"/>
        </w:rPr>
      </w:pPr>
      <w:r>
        <w:rPr>
          <w:color w:val="000000" w:themeColor="text1"/>
        </w:rPr>
        <w:t>4、若告知函未注明“复印件无效”，供应商可提供原件或复印件。</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5、对于接受联合体形式的谈判且供应商是联合体的，则联合体各成员都应当提交本资格证明文件</w:t>
      </w:r>
    </w:p>
    <w:p w:rsidR="009B56E1" w:rsidRDefault="009B56E1">
      <w:pPr>
        <w:pStyle w:val="a3"/>
        <w:spacing w:before="2"/>
        <w:rPr>
          <w:color w:val="000000" w:themeColor="text1"/>
          <w:sz w:val="25"/>
        </w:rPr>
      </w:pPr>
    </w:p>
    <w:p w:rsidR="009B56E1" w:rsidRDefault="00F4177C">
      <w:pPr>
        <w:pStyle w:val="a3"/>
        <w:spacing w:before="1" w:line="244" w:lineRule="auto"/>
        <w:ind w:left="100" w:right="192"/>
        <w:rPr>
          <w:color w:val="000000" w:themeColor="text1"/>
        </w:rPr>
      </w:pPr>
      <w:r>
        <w:rPr>
          <w:color w:val="000000" w:themeColor="text1"/>
        </w:rPr>
        <w:t>6、无法获取有效期内检察机关行贿犯罪档案查询结果告知函的，应在《参加采购活动前三年内在经营活动中没有重大违法记录书面声明》中对近三年无行贿犯罪记录进行声明。</w:t>
      </w:r>
    </w:p>
    <w:p w:rsidR="009B56E1" w:rsidRDefault="009B56E1">
      <w:pPr>
        <w:spacing w:line="244" w:lineRule="auto"/>
        <w:rPr>
          <w:color w:val="000000" w:themeColor="text1"/>
        </w:rPr>
        <w:sectPr w:rsidR="009B56E1">
          <w:pgSz w:w="11900" w:h="16840"/>
          <w:pgMar w:top="600" w:right="560" w:bottom="280" w:left="600" w:header="720" w:footer="720" w:gutter="0"/>
          <w:cols w:space="720"/>
        </w:sectPr>
      </w:pPr>
    </w:p>
    <w:p w:rsidR="009B56E1" w:rsidRDefault="009B56E1">
      <w:pPr>
        <w:pStyle w:val="a3"/>
        <w:spacing w:before="7"/>
        <w:rPr>
          <w:color w:val="000000" w:themeColor="text1"/>
          <w:sz w:val="29"/>
        </w:rPr>
      </w:pPr>
    </w:p>
    <w:p w:rsidR="009B56E1" w:rsidRDefault="00F4177C">
      <w:pPr>
        <w:pStyle w:val="a3"/>
        <w:tabs>
          <w:tab w:val="left" w:pos="2170"/>
        </w:tabs>
        <w:spacing w:before="67"/>
        <w:ind w:left="100"/>
        <w:rPr>
          <w:color w:val="000000" w:themeColor="text1"/>
        </w:rPr>
      </w:pPr>
      <w:r>
        <w:rPr>
          <w:color w:val="000000" w:themeColor="text1"/>
        </w:rPr>
        <w:t>附件3-12</w:t>
      </w:r>
      <w:r>
        <w:rPr>
          <w:color w:val="000000" w:themeColor="text1"/>
        </w:rPr>
        <w:tab/>
      </w:r>
      <w:r>
        <w:rPr>
          <w:color w:val="000000" w:themeColor="text1"/>
          <w:spacing w:val="15"/>
        </w:rPr>
        <w:t>联合体协</w:t>
      </w:r>
      <w:r>
        <w:rPr>
          <w:color w:val="000000" w:themeColor="text1"/>
        </w:rPr>
        <w:t>议</w:t>
      </w:r>
    </w:p>
    <w:p w:rsidR="009B56E1" w:rsidRDefault="009B56E1">
      <w:pPr>
        <w:pStyle w:val="a3"/>
        <w:spacing w:before="10"/>
        <w:rPr>
          <w:color w:val="000000" w:themeColor="text1"/>
          <w:sz w:val="11"/>
        </w:rPr>
      </w:pPr>
    </w:p>
    <w:p w:rsidR="009B56E1" w:rsidRDefault="00F4177C">
      <w:pPr>
        <w:pStyle w:val="a3"/>
        <w:spacing w:before="67"/>
        <w:ind w:left="2054" w:right="2086"/>
        <w:jc w:val="center"/>
        <w:rPr>
          <w:color w:val="000000" w:themeColor="text1"/>
        </w:rPr>
      </w:pPr>
      <w:r>
        <w:rPr>
          <w:color w:val="000000" w:themeColor="text1"/>
        </w:rPr>
        <w:t>（接受联合体的项目使用）</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F4177C">
      <w:pPr>
        <w:pStyle w:val="a3"/>
        <w:spacing w:before="230"/>
        <w:ind w:left="100"/>
        <w:rPr>
          <w:rFonts w:ascii="Calibri" w:eastAsia="Calibri"/>
          <w:color w:val="000000" w:themeColor="text1"/>
        </w:rPr>
      </w:pPr>
      <w:r>
        <w:rPr>
          <w:color w:val="000000" w:themeColor="text1"/>
        </w:rPr>
        <w:t>致：(采购人或采购代理机构</w:t>
      </w:r>
      <w:r>
        <w:rPr>
          <w:rFonts w:ascii="Calibri" w:eastAsia="Calibri"/>
          <w:color w:val="000000" w:themeColor="text1"/>
        </w:rPr>
        <w:t>)</w:t>
      </w:r>
    </w:p>
    <w:p w:rsidR="009B56E1" w:rsidRDefault="00F4177C">
      <w:pPr>
        <w:pStyle w:val="a3"/>
        <w:spacing w:before="218" w:line="350" w:lineRule="auto"/>
        <w:ind w:left="100" w:right="117" w:firstLine="497"/>
        <w:jc w:val="both"/>
        <w:rPr>
          <w:color w:val="000000" w:themeColor="text1"/>
        </w:rPr>
      </w:pPr>
      <w:r>
        <w:rPr>
          <w:color w:val="000000" w:themeColor="text1"/>
        </w:rPr>
        <w:t>兹有（填写“联合体中各方的全称”，各方的全称之间请用“、”分割）自愿组成联合体，共同参加（填写 “项目名称” ） 项目（项目编号：      ）的响应谈判。现就联合体参加本项目响应谈判的有关事宜达成下列协议：</w:t>
      </w:r>
    </w:p>
    <w:p w:rsidR="009B56E1" w:rsidRDefault="00F4177C">
      <w:pPr>
        <w:pStyle w:val="a3"/>
        <w:spacing w:before="79" w:line="350" w:lineRule="auto"/>
        <w:ind w:left="100" w:right="5100" w:firstLine="480"/>
        <w:rPr>
          <w:color w:val="000000" w:themeColor="text1"/>
        </w:rPr>
      </w:pPr>
      <w:r>
        <w:rPr>
          <w:color w:val="000000" w:themeColor="text1"/>
        </w:rPr>
        <w:t>一、联合体各方应承担的工作和义务具体如下： 1、联合体牵头方单位名称：</w:t>
      </w:r>
    </w:p>
    <w:p w:rsidR="009B56E1" w:rsidRDefault="00F4177C">
      <w:pPr>
        <w:pStyle w:val="a3"/>
        <w:spacing w:before="2"/>
        <w:ind w:left="100"/>
        <w:rPr>
          <w:color w:val="000000" w:themeColor="text1"/>
        </w:rPr>
      </w:pPr>
      <w:r>
        <w:rPr>
          <w:color w:val="000000" w:themeColor="text1"/>
        </w:rPr>
        <w:t>（填写“工作及义务的具体内容”） ；</w:t>
      </w:r>
    </w:p>
    <w:p w:rsidR="009B56E1" w:rsidRDefault="009B56E1">
      <w:pPr>
        <w:pStyle w:val="a3"/>
        <w:rPr>
          <w:color w:val="000000" w:themeColor="text1"/>
          <w:sz w:val="17"/>
        </w:rPr>
      </w:pPr>
    </w:p>
    <w:p w:rsidR="009B56E1" w:rsidRDefault="00F4177C">
      <w:pPr>
        <w:pStyle w:val="a3"/>
        <w:rPr>
          <w:color w:val="000000" w:themeColor="text1"/>
        </w:rPr>
      </w:pPr>
      <w:r>
        <w:rPr>
          <w:color w:val="000000" w:themeColor="text1"/>
        </w:rPr>
        <w:t>2、联合体成员方单位名称：</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2.1（成员一的全称）： （填写“工作及义务的具体内容”） ；</w:t>
      </w:r>
    </w:p>
    <w:p w:rsidR="009B56E1" w:rsidRDefault="009B56E1">
      <w:pPr>
        <w:pStyle w:val="a3"/>
        <w:rPr>
          <w:color w:val="000000" w:themeColor="text1"/>
          <w:sz w:val="17"/>
        </w:rPr>
      </w:pPr>
    </w:p>
    <w:p w:rsidR="009B56E1" w:rsidRDefault="00F4177C">
      <w:pPr>
        <w:pStyle w:val="a3"/>
        <w:ind w:left="580"/>
        <w:rPr>
          <w:color w:val="000000" w:themeColor="text1"/>
        </w:rPr>
      </w:pPr>
      <w:r>
        <w:rPr>
          <w:color w:val="000000" w:themeColor="text1"/>
        </w:rPr>
        <w:t>……</w:t>
      </w:r>
    </w:p>
    <w:p w:rsidR="009B56E1" w:rsidRDefault="009B56E1">
      <w:pPr>
        <w:pStyle w:val="a3"/>
        <w:rPr>
          <w:color w:val="000000" w:themeColor="text1"/>
          <w:sz w:val="17"/>
        </w:rPr>
      </w:pPr>
    </w:p>
    <w:p w:rsidR="009B56E1" w:rsidRDefault="00F4177C">
      <w:pPr>
        <w:pStyle w:val="a3"/>
        <w:ind w:left="460"/>
        <w:rPr>
          <w:color w:val="000000" w:themeColor="text1"/>
        </w:rPr>
      </w:pPr>
      <w:r>
        <w:rPr>
          <w:color w:val="000000" w:themeColor="text1"/>
        </w:rPr>
        <w:t>……。</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二、联合体各方约定由（填写“牵头方的全称”）代表联合体办理参加本项目响应谈判的有关事宜</w:t>
      </w:r>
    </w:p>
    <w:p w:rsidR="009B56E1" w:rsidRDefault="00F4177C">
      <w:pPr>
        <w:pStyle w:val="a3"/>
        <w:spacing w:before="142" w:line="350" w:lineRule="auto"/>
        <w:ind w:left="100" w:right="117"/>
        <w:rPr>
          <w:color w:val="000000" w:themeColor="text1"/>
        </w:rPr>
      </w:pPr>
      <w:r>
        <w:rPr>
          <w:color w:val="000000" w:themeColor="text1"/>
        </w:rPr>
        <w:t>（包括但不限于：派出供应商代表、提交响应文件及参加谈判、澄清等工作），在此过程中，供应商代表签署的一切文件和处理结果，联合体各方均予以认可并对此承担责任。</w:t>
      </w:r>
    </w:p>
    <w:p w:rsidR="009B56E1" w:rsidRDefault="00F4177C">
      <w:pPr>
        <w:pStyle w:val="a3"/>
        <w:spacing w:before="78"/>
        <w:ind w:left="100"/>
        <w:rPr>
          <w:color w:val="000000" w:themeColor="text1"/>
        </w:rPr>
      </w:pPr>
      <w:r>
        <w:rPr>
          <w:color w:val="000000" w:themeColor="text1"/>
        </w:rPr>
        <w:t>三、联合体各方约定由（填写填写“牵头方的全称”）代表联合体办理谈判保证金事宜。</w:t>
      </w:r>
    </w:p>
    <w:p w:rsidR="009B56E1" w:rsidRDefault="009B56E1">
      <w:pPr>
        <w:pStyle w:val="a3"/>
        <w:rPr>
          <w:color w:val="000000" w:themeColor="text1"/>
          <w:sz w:val="17"/>
        </w:rPr>
      </w:pPr>
    </w:p>
    <w:p w:rsidR="009B56E1" w:rsidRDefault="00F4177C">
      <w:pPr>
        <w:pStyle w:val="a3"/>
        <w:spacing w:line="350" w:lineRule="auto"/>
        <w:ind w:left="100" w:right="117"/>
        <w:rPr>
          <w:color w:val="000000" w:themeColor="text1"/>
        </w:rPr>
      </w:pPr>
      <w:r>
        <w:rPr>
          <w:color w:val="000000" w:themeColor="text1"/>
        </w:rPr>
        <w:t>四、若成交，牵头方将代表联合体与采购人就合同签订事宜进行协商；若协商一致，则联合体各方将共同与采购人签订政府采购合同，并就政府采购合同约定的事项对采购人承担连带责任。</w:t>
      </w:r>
    </w:p>
    <w:p w:rsidR="009B56E1" w:rsidRDefault="00F4177C">
      <w:pPr>
        <w:pStyle w:val="a3"/>
        <w:spacing w:before="77"/>
        <w:ind w:left="100"/>
        <w:rPr>
          <w:color w:val="000000" w:themeColor="text1"/>
        </w:rPr>
      </w:pPr>
      <w:r>
        <w:rPr>
          <w:color w:val="000000" w:themeColor="text1"/>
        </w:rPr>
        <w:t>五、本协议自签署之日起生效，政府采购合同履行完毕后自动失效。</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六、本协议一式（填写具体份数）份，联合体各方各执一份，响应文件中提交一份。</w:t>
      </w:r>
    </w:p>
    <w:p w:rsidR="009B56E1" w:rsidRDefault="009B56E1">
      <w:pPr>
        <w:pStyle w:val="a3"/>
        <w:rPr>
          <w:color w:val="000000" w:themeColor="text1"/>
          <w:sz w:val="17"/>
        </w:rPr>
      </w:pPr>
    </w:p>
    <w:p w:rsidR="009B56E1" w:rsidRDefault="00F4177C">
      <w:pPr>
        <w:pStyle w:val="a3"/>
        <w:ind w:left="100"/>
        <w:rPr>
          <w:color w:val="000000" w:themeColor="text1"/>
        </w:rPr>
      </w:pPr>
      <w:r>
        <w:rPr>
          <w:color w:val="000000" w:themeColor="text1"/>
        </w:rPr>
        <w:t>（以下无正文）</w:t>
      </w:r>
    </w:p>
    <w:p w:rsidR="009B56E1" w:rsidRDefault="009B56E1">
      <w:pPr>
        <w:pStyle w:val="a3"/>
        <w:ind w:left="100"/>
        <w:rPr>
          <w:color w:val="000000" w:themeColor="text1"/>
        </w:rPr>
      </w:pPr>
    </w:p>
    <w:p w:rsidR="009B56E1" w:rsidRDefault="00F4177C">
      <w:pPr>
        <w:pStyle w:val="a3"/>
        <w:ind w:left="100"/>
        <w:rPr>
          <w:color w:val="000000" w:themeColor="text1"/>
        </w:rPr>
      </w:pPr>
      <w:r>
        <w:rPr>
          <w:color w:val="000000" w:themeColor="text1"/>
        </w:rPr>
        <w:t>牵头方：（全称并加盖单位公章）</w:t>
      </w:r>
    </w:p>
    <w:p w:rsidR="009B56E1" w:rsidRDefault="009B56E1">
      <w:pPr>
        <w:rPr>
          <w:color w:val="000000" w:themeColor="text1"/>
        </w:rPr>
      </w:pPr>
    </w:p>
    <w:p w:rsidR="009B56E1" w:rsidRDefault="00F4177C">
      <w:pPr>
        <w:pStyle w:val="a3"/>
        <w:tabs>
          <w:tab w:val="left" w:pos="1780"/>
        </w:tabs>
        <w:spacing w:before="36"/>
        <w:ind w:left="100"/>
        <w:rPr>
          <w:color w:val="000000" w:themeColor="text1"/>
        </w:rPr>
      </w:pPr>
      <w:r>
        <w:rPr>
          <w:color w:val="000000" w:themeColor="text1"/>
        </w:rPr>
        <w:t>供应商代表：</w:t>
      </w:r>
      <w:r>
        <w:rPr>
          <w:color w:val="000000" w:themeColor="text1"/>
        </w:rPr>
        <w:tab/>
        <w:t>（签字或盖章）</w:t>
      </w:r>
    </w:p>
    <w:p w:rsidR="009B56E1" w:rsidRDefault="009B56E1">
      <w:pPr>
        <w:rPr>
          <w:color w:val="000000" w:themeColor="text1"/>
        </w:rPr>
      </w:pPr>
    </w:p>
    <w:p w:rsidR="009B56E1" w:rsidRDefault="00F4177C">
      <w:pPr>
        <w:pStyle w:val="a3"/>
        <w:tabs>
          <w:tab w:val="left" w:pos="1780"/>
        </w:tabs>
        <w:spacing w:line="410" w:lineRule="auto"/>
        <w:ind w:left="100" w:right="6075"/>
        <w:rPr>
          <w:color w:val="000000" w:themeColor="text1"/>
        </w:rPr>
      </w:pPr>
      <w:r>
        <w:rPr>
          <w:color w:val="000000" w:themeColor="text1"/>
        </w:rPr>
        <w:t>成员一：（全称并加盖成员一的单位公章</w:t>
      </w:r>
      <w:r>
        <w:rPr>
          <w:color w:val="000000" w:themeColor="text1"/>
          <w:spacing w:val="-16"/>
        </w:rPr>
        <w:t xml:space="preserve">） </w:t>
      </w:r>
      <w:r>
        <w:rPr>
          <w:color w:val="000000" w:themeColor="text1"/>
        </w:rPr>
        <w:t>供应商代表：</w:t>
      </w:r>
      <w:r>
        <w:rPr>
          <w:color w:val="000000" w:themeColor="text1"/>
        </w:rPr>
        <w:tab/>
        <w:t>（签字或盖章）</w:t>
      </w:r>
    </w:p>
    <w:p w:rsidR="009B56E1" w:rsidRDefault="00F4177C">
      <w:pPr>
        <w:pStyle w:val="a3"/>
        <w:spacing w:line="306" w:lineRule="exact"/>
        <w:ind w:left="100"/>
        <w:rPr>
          <w:color w:val="000000" w:themeColor="text1"/>
        </w:rPr>
      </w:pPr>
      <w:r>
        <w:rPr>
          <w:color w:val="000000" w:themeColor="text1"/>
        </w:rPr>
        <w:t>……</w:t>
      </w:r>
    </w:p>
    <w:p w:rsidR="009B56E1" w:rsidRDefault="009B56E1">
      <w:pPr>
        <w:rPr>
          <w:color w:val="000000" w:themeColor="text1"/>
        </w:rPr>
        <w:sectPr w:rsidR="009B56E1">
          <w:pgSz w:w="11900" w:h="16840"/>
          <w:pgMar w:top="1580" w:right="560" w:bottom="280" w:left="600" w:header="720" w:footer="720" w:gutter="0"/>
          <w:cols w:space="720"/>
        </w:sectPr>
      </w:pPr>
    </w:p>
    <w:p w:rsidR="009B56E1" w:rsidRDefault="009B56E1">
      <w:pPr>
        <w:pStyle w:val="a3"/>
        <w:rPr>
          <w:color w:val="000000" w:themeColor="text1"/>
        </w:rPr>
      </w:pPr>
    </w:p>
    <w:p w:rsidR="009B56E1" w:rsidRDefault="009B56E1">
      <w:pPr>
        <w:pStyle w:val="a3"/>
        <w:rPr>
          <w:color w:val="000000" w:themeColor="text1"/>
          <w:sz w:val="34"/>
        </w:rPr>
      </w:pPr>
    </w:p>
    <w:p w:rsidR="009B56E1" w:rsidRDefault="00F4177C">
      <w:pPr>
        <w:pStyle w:val="a3"/>
        <w:tabs>
          <w:tab w:val="left" w:pos="1780"/>
        </w:tabs>
        <w:spacing w:line="410" w:lineRule="auto"/>
        <w:ind w:left="100" w:right="6075"/>
        <w:rPr>
          <w:color w:val="000000" w:themeColor="text1"/>
        </w:rPr>
      </w:pPr>
      <w:r>
        <w:rPr>
          <w:color w:val="000000" w:themeColor="text1"/>
        </w:rPr>
        <w:t>成员**：（全称并加盖成员**的单位公章</w:t>
      </w:r>
      <w:r>
        <w:rPr>
          <w:color w:val="000000" w:themeColor="text1"/>
          <w:spacing w:val="-16"/>
        </w:rPr>
        <w:t xml:space="preserve">） </w:t>
      </w:r>
      <w:r>
        <w:rPr>
          <w:color w:val="000000" w:themeColor="text1"/>
        </w:rPr>
        <w:t>供应商代表：</w:t>
      </w:r>
      <w:r>
        <w:rPr>
          <w:color w:val="000000" w:themeColor="text1"/>
        </w:rPr>
        <w:tab/>
        <w:t>（签字或盖章）</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12"/>
        <w:rPr>
          <w:color w:val="000000" w:themeColor="text1"/>
          <w:sz w:val="33"/>
        </w:rPr>
      </w:pPr>
    </w:p>
    <w:p w:rsidR="009B56E1" w:rsidRDefault="00F4177C">
      <w:pPr>
        <w:pStyle w:val="a3"/>
        <w:tabs>
          <w:tab w:val="left" w:pos="1780"/>
          <w:tab w:val="left" w:pos="2501"/>
          <w:tab w:val="left" w:pos="3221"/>
        </w:tabs>
        <w:ind w:left="100"/>
        <w:rPr>
          <w:color w:val="000000" w:themeColor="text1"/>
        </w:rPr>
      </w:pPr>
      <w:r>
        <w:rPr>
          <w:color w:val="000000" w:themeColor="text1"/>
        </w:rPr>
        <w:t>签署日期：</w:t>
      </w:r>
      <w:r>
        <w:rPr>
          <w:color w:val="000000" w:themeColor="text1"/>
        </w:rPr>
        <w:tab/>
        <w:t>年</w:t>
      </w:r>
      <w:r>
        <w:rPr>
          <w:color w:val="000000" w:themeColor="text1"/>
        </w:rPr>
        <w:tab/>
        <w:t>月</w:t>
      </w:r>
      <w:r>
        <w:rPr>
          <w:color w:val="000000" w:themeColor="text1"/>
        </w:rPr>
        <w:tab/>
        <w:t>日</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10"/>
        <w:rPr>
          <w:color w:val="000000" w:themeColor="text1"/>
          <w:sz w:val="29"/>
        </w:rPr>
      </w:pPr>
    </w:p>
    <w:p w:rsidR="009B56E1" w:rsidRDefault="00F4177C">
      <w:pPr>
        <w:spacing w:before="1" w:line="480" w:lineRule="atLeast"/>
        <w:ind w:left="100" w:right="1497"/>
        <w:rPr>
          <w:color w:val="000000" w:themeColor="text1"/>
          <w:sz w:val="21"/>
        </w:rPr>
      </w:pPr>
      <w:r>
        <w:rPr>
          <w:color w:val="000000" w:themeColor="text1"/>
          <w:sz w:val="21"/>
        </w:rPr>
        <w:t>★注意：                                                                               1</w:t>
      </w:r>
      <w:r>
        <w:rPr>
          <w:color w:val="000000" w:themeColor="text1"/>
          <w:spacing w:val="-1"/>
          <w:sz w:val="21"/>
        </w:rPr>
        <w:t>、若谈判文件规定接受联合体形式且供应商为联合体的，则供应商应提供本协议；否则无须提供。</w:t>
      </w:r>
    </w:p>
    <w:p w:rsidR="009B56E1" w:rsidRDefault="00F4177C">
      <w:pPr>
        <w:spacing w:before="121" w:line="280" w:lineRule="auto"/>
        <w:ind w:left="100" w:right="447"/>
        <w:rPr>
          <w:color w:val="000000" w:themeColor="text1"/>
          <w:sz w:val="21"/>
        </w:rPr>
      </w:pPr>
      <w:r>
        <w:rPr>
          <w:color w:val="000000" w:themeColor="text1"/>
          <w:sz w:val="21"/>
        </w:rPr>
        <w:t>2、本协议中的供应商代表如果不是竞争性谈判须知中定义的“单位负责人”，则还必须提供“单位负责人授权书”。</w:t>
      </w:r>
    </w:p>
    <w:p w:rsidR="009B56E1" w:rsidRDefault="00F4177C">
      <w:pPr>
        <w:spacing w:before="76"/>
        <w:ind w:left="100"/>
        <w:rPr>
          <w:color w:val="000000" w:themeColor="text1"/>
          <w:sz w:val="21"/>
        </w:rPr>
      </w:pPr>
      <w:r>
        <w:rPr>
          <w:color w:val="000000" w:themeColor="text1"/>
          <w:sz w:val="21"/>
        </w:rPr>
        <w:t>3、若谈判文件规定接受联合体形式且供应商为联合体的，纸质响应文件正本中的本协议应为原件。</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3"/>
        <w:rPr>
          <w:color w:val="000000" w:themeColor="text1"/>
          <w:sz w:val="16"/>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9B56E1">
      <w:pPr>
        <w:pStyle w:val="a3"/>
        <w:tabs>
          <w:tab w:val="left" w:pos="2160"/>
        </w:tabs>
        <w:spacing w:before="67"/>
        <w:ind w:right="6350"/>
        <w:jc w:val="center"/>
        <w:rPr>
          <w:color w:val="000000" w:themeColor="text1"/>
        </w:rPr>
      </w:pPr>
    </w:p>
    <w:p w:rsidR="009B56E1" w:rsidRDefault="00F4177C">
      <w:pPr>
        <w:pStyle w:val="a3"/>
        <w:tabs>
          <w:tab w:val="left" w:pos="2160"/>
        </w:tabs>
        <w:spacing w:before="67"/>
        <w:ind w:right="6350"/>
        <w:jc w:val="center"/>
        <w:rPr>
          <w:color w:val="000000" w:themeColor="text1"/>
        </w:rPr>
      </w:pPr>
      <w:r>
        <w:rPr>
          <w:color w:val="000000" w:themeColor="text1"/>
        </w:rPr>
        <w:lastRenderedPageBreak/>
        <w:t>附件3-13</w:t>
      </w:r>
      <w:r>
        <w:rPr>
          <w:color w:val="000000" w:themeColor="text1"/>
        </w:rPr>
        <w:tab/>
      </w:r>
      <w:r>
        <w:rPr>
          <w:color w:val="000000" w:themeColor="text1"/>
          <w:spacing w:val="15"/>
        </w:rPr>
        <w:t>其它资格证明文</w:t>
      </w:r>
      <w:r>
        <w:rPr>
          <w:color w:val="000000" w:themeColor="text1"/>
        </w:rPr>
        <w:t>件</w:t>
      </w:r>
    </w:p>
    <w:p w:rsidR="009B56E1" w:rsidRDefault="00F4177C">
      <w:pPr>
        <w:pStyle w:val="a3"/>
        <w:spacing w:before="127"/>
        <w:ind w:left="2054" w:right="2086"/>
        <w:jc w:val="center"/>
        <w:rPr>
          <w:color w:val="000000" w:themeColor="text1"/>
        </w:rPr>
      </w:pPr>
      <w:r>
        <w:rPr>
          <w:color w:val="000000" w:themeColor="text1"/>
        </w:rPr>
        <w:t>（如果有的话）</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11"/>
        <w:rPr>
          <w:color w:val="000000" w:themeColor="text1"/>
          <w:sz w:val="16"/>
        </w:rPr>
      </w:pPr>
    </w:p>
    <w:p w:rsidR="009B56E1" w:rsidRDefault="00F4177C">
      <w:pPr>
        <w:pStyle w:val="a3"/>
        <w:spacing w:line="350" w:lineRule="auto"/>
        <w:ind w:left="100" w:right="192" w:firstLine="480"/>
        <w:rPr>
          <w:color w:val="000000" w:themeColor="text1"/>
        </w:rPr>
      </w:pPr>
      <w:r>
        <w:rPr>
          <w:color w:val="000000" w:themeColor="text1"/>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rsidR="009B56E1" w:rsidRDefault="00F4177C">
      <w:pPr>
        <w:pStyle w:val="a3"/>
        <w:spacing w:before="36" w:line="350" w:lineRule="auto"/>
        <w:ind w:left="100" w:right="192" w:firstLine="480"/>
        <w:rPr>
          <w:color w:val="000000" w:themeColor="text1"/>
        </w:rPr>
      </w:pPr>
      <w:r>
        <w:rPr>
          <w:color w:val="000000" w:themeColor="text1"/>
        </w:rPr>
        <w:t>2、若谈判文件规定接受联合体形式且供应商为联合体的，涉及联合体成员的其它资格证明文件在此处提供相关证明材料，并加盖供应商单位公章。</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1"/>
        <w:rPr>
          <w:color w:val="000000" w:themeColor="text1"/>
          <w:sz w:val="19"/>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spacing w:line="350" w:lineRule="auto"/>
        <w:ind w:left="100" w:right="192" w:firstLine="480"/>
        <w:rPr>
          <w:color w:val="000000" w:themeColor="text1"/>
        </w:rPr>
      </w:pPr>
    </w:p>
    <w:p w:rsidR="009B56E1" w:rsidRDefault="009B56E1">
      <w:pPr>
        <w:spacing w:line="350" w:lineRule="auto"/>
        <w:rPr>
          <w:color w:val="000000" w:themeColor="text1"/>
        </w:rPr>
        <w:sectPr w:rsidR="009B56E1">
          <w:pgSz w:w="11900" w:h="16840"/>
          <w:pgMar w:top="600" w:right="560" w:bottom="280" w:left="600" w:header="720" w:footer="720" w:gutter="0"/>
          <w:cols w:space="720"/>
        </w:sectPr>
      </w:pPr>
    </w:p>
    <w:p w:rsidR="009B56E1" w:rsidRDefault="009B56E1">
      <w:pPr>
        <w:pStyle w:val="a3"/>
        <w:rPr>
          <w:color w:val="000000" w:themeColor="text1"/>
        </w:rPr>
      </w:pPr>
    </w:p>
    <w:p w:rsidR="009B56E1" w:rsidRDefault="00F4177C">
      <w:pPr>
        <w:pStyle w:val="a3"/>
        <w:tabs>
          <w:tab w:val="left" w:pos="1660"/>
        </w:tabs>
        <w:spacing w:before="195"/>
        <w:ind w:left="100"/>
        <w:rPr>
          <w:color w:val="000000" w:themeColor="text1"/>
        </w:rPr>
      </w:pPr>
      <w:r>
        <w:rPr>
          <w:color w:val="000000" w:themeColor="text1"/>
        </w:rPr>
        <w:t>附件4</w:t>
      </w:r>
      <w:r>
        <w:rPr>
          <w:color w:val="000000" w:themeColor="text1"/>
        </w:rPr>
        <w:tab/>
      </w:r>
      <w:r>
        <w:rPr>
          <w:color w:val="000000" w:themeColor="text1"/>
          <w:spacing w:val="15"/>
        </w:rPr>
        <w:t>谈判保证金凭</w:t>
      </w:r>
      <w:r>
        <w:rPr>
          <w:color w:val="000000" w:themeColor="text1"/>
        </w:rPr>
        <w:t>证</w:t>
      </w:r>
    </w:p>
    <w:p w:rsidR="009B56E1" w:rsidRDefault="009B56E1">
      <w:pPr>
        <w:pStyle w:val="a3"/>
        <w:rPr>
          <w:color w:val="000000" w:themeColor="text1"/>
        </w:rPr>
      </w:pPr>
    </w:p>
    <w:p w:rsidR="009B56E1" w:rsidRDefault="00F4177C">
      <w:pPr>
        <w:spacing w:before="195"/>
        <w:ind w:left="3461"/>
        <w:rPr>
          <w:color w:val="000000" w:themeColor="text1"/>
          <w:sz w:val="21"/>
        </w:rPr>
      </w:pPr>
      <w:r>
        <w:rPr>
          <w:color w:val="000000" w:themeColor="text1"/>
          <w:sz w:val="21"/>
        </w:rPr>
        <w:t>编制说明</w:t>
      </w:r>
    </w:p>
    <w:p w:rsidR="009B56E1" w:rsidRDefault="009B56E1">
      <w:pPr>
        <w:pStyle w:val="a3"/>
        <w:rPr>
          <w:color w:val="000000" w:themeColor="text1"/>
          <w:sz w:val="20"/>
        </w:rPr>
      </w:pPr>
    </w:p>
    <w:p w:rsidR="009B56E1" w:rsidRDefault="009B56E1">
      <w:pPr>
        <w:pStyle w:val="a3"/>
        <w:spacing w:before="12"/>
        <w:rPr>
          <w:color w:val="000000" w:themeColor="text1"/>
          <w:sz w:val="19"/>
        </w:rPr>
      </w:pPr>
    </w:p>
    <w:p w:rsidR="009B56E1" w:rsidRDefault="00F4177C">
      <w:pPr>
        <w:spacing w:line="280" w:lineRule="auto"/>
        <w:ind w:left="100" w:right="132"/>
        <w:rPr>
          <w:color w:val="000000" w:themeColor="text1"/>
          <w:sz w:val="21"/>
        </w:rPr>
      </w:pPr>
      <w:r>
        <w:rPr>
          <w:color w:val="000000" w:themeColor="text1"/>
          <w:sz w:val="21"/>
        </w:rPr>
        <w:t>1、在此项下提交的“谈判保证金”材料可使用转账凭证复印件或从福建省政府采购网上公开信息系统中下载的有关原始页面的打印件。</w:t>
      </w:r>
    </w:p>
    <w:p w:rsidR="009B56E1" w:rsidRDefault="00F4177C">
      <w:pPr>
        <w:spacing w:before="76"/>
        <w:ind w:left="100"/>
        <w:rPr>
          <w:color w:val="000000" w:themeColor="text1"/>
          <w:sz w:val="21"/>
        </w:rPr>
      </w:pPr>
      <w:r>
        <w:rPr>
          <w:color w:val="000000" w:themeColor="text1"/>
          <w:sz w:val="21"/>
        </w:rPr>
        <w:t>2、谈判保证金是否已提交按照谈判文件规定执行。</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1"/>
        <w:rPr>
          <w:color w:val="000000" w:themeColor="text1"/>
          <w:sz w:val="25"/>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9B56E1">
      <w:pPr>
        <w:pStyle w:val="a3"/>
        <w:tabs>
          <w:tab w:val="left" w:pos="1720"/>
        </w:tabs>
        <w:spacing w:before="1"/>
        <w:ind w:left="100"/>
        <w:rPr>
          <w:color w:val="000000" w:themeColor="text1"/>
        </w:rPr>
      </w:pPr>
    </w:p>
    <w:p w:rsidR="009B56E1" w:rsidRDefault="00F4177C">
      <w:pPr>
        <w:pStyle w:val="a3"/>
        <w:tabs>
          <w:tab w:val="left" w:pos="1720"/>
        </w:tabs>
        <w:spacing w:before="1"/>
        <w:ind w:left="100"/>
        <w:rPr>
          <w:color w:val="000000" w:themeColor="text1"/>
        </w:rPr>
      </w:pPr>
      <w:r>
        <w:rPr>
          <w:color w:val="000000" w:themeColor="text1"/>
        </w:rPr>
        <w:lastRenderedPageBreak/>
        <w:t>附件5-1</w:t>
      </w:r>
      <w:r>
        <w:rPr>
          <w:color w:val="000000" w:themeColor="text1"/>
        </w:rPr>
        <w:tab/>
      </w:r>
      <w:r>
        <w:rPr>
          <w:color w:val="000000" w:themeColor="text1"/>
          <w:spacing w:val="15"/>
        </w:rPr>
        <w:t>技术和服务要求响应</w:t>
      </w:r>
      <w:r>
        <w:rPr>
          <w:color w:val="000000" w:themeColor="text1"/>
        </w:rPr>
        <w:t>表</w:t>
      </w:r>
    </w:p>
    <w:p w:rsidR="009B56E1" w:rsidRDefault="00DE2308">
      <w:pPr>
        <w:pStyle w:val="a3"/>
        <w:tabs>
          <w:tab w:val="left" w:pos="4301"/>
        </w:tabs>
        <w:spacing w:before="112"/>
        <w:ind w:left="100"/>
        <w:rPr>
          <w:color w:val="000000" w:themeColor="text1"/>
        </w:rPr>
      </w:pPr>
      <w:r w:rsidRPr="00DE2308">
        <w:rPr>
          <w:color w:val="000000" w:themeColor="text1"/>
        </w:rPr>
        <w:pict>
          <v:group id="组合 54" o:spid="_x0000_s1034" style="position:absolute;left:0;text-align:left;margin-left:418.4pt;margin-top:26.6pt;width:3.05pt;height:69.8pt;z-index:-251652096;mso-position-horizontal-relative:page" coordorigin="8369,532" coordsize="61,1396203" o:gfxdata="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pY1HftsAAAAKAQAADwAAAAAAAAABACAAAAAiAAAAZHJzL2Rvd25yZXYueG1sUEsBAhQAFAAAAAgA&#10;h07iQKoOY7yUAgAACgcAAA4AAAAAAAAAAQAgAAAAKgEAAGRycy9lMm9Eb2MueG1sUEsFBgAAAAAG&#10;AAYAWQEAADAGAAAAAA==&#10;">
            <v:line id="直线 55" o:spid="_x0000_s1036" style="position:absolute" from="8421,532" to="8421,1928" o:gfxdata="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XRX7sAAADa&#10;AAAADwAAAAAAAAABACAAAAAiAAAAZHJzL2Rvd25yZXYueG1sUEsBAhQAFAAAAAgAh07iQDMvBZ47&#10;AAAAOQAAABAAAAAAAAAAAQAgAAAACgEAAGRycy9zaGFwZXhtbC54bWxQSwUGAAAAAAYABgBbAQAA&#10;tAMAAAAA&#10;" strokecolor="#2b2b2b" strokeweight=".26469mm"/>
            <v:line id="直线 56" o:spid="_x0000_s1035" style="position:absolute" from="8376,577" to="8376,1928" o:gfxdata="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RJb4A&#10;AADaAAAADwAAAAAAAAABACAAAAAiAAAAZHJzL2Rvd25yZXYueG1sUEsBAhQAFAAAAAgAh07iQDMv&#10;BZ47AAAAOQAAABAAAAAAAAAAAQAgAAAADQEAAGRycy9zaGFwZXhtbC54bWxQSwUGAAAAAAYABgBb&#10;AQAAtwMAAAAA&#10;" strokeweight=".26469mm"/>
            <w10:wrap anchorx="page"/>
          </v:group>
        </w:pict>
      </w:r>
      <w:r w:rsidRPr="00DE2308">
        <w:rPr>
          <w:color w:val="000000" w:themeColor="text1"/>
        </w:rPr>
        <w:pict>
          <v:group id="组合 57" o:spid="_x0000_s1031" style="position:absolute;left:0;text-align:left;margin-left:35pt;margin-top:26.6pt;width:3.05pt;height:69.8pt;z-index:251672576;mso-position-horizontal-relative:page" coordorigin="700,532" coordsize="61,1396203" o:gfxdata="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7BB&#10;E9kAAAAIAQAADwAAAAAAAAABACAAAAAiAAAAZHJzL2Rvd25yZXYueG1sUEsBAhQAFAAAAAgAh07i&#10;QLzBDh2TAgAACgcAAA4AAAAAAAAAAQAgAAAAKAEAAGRycy9lMm9Eb2MueG1sUEsFBgAAAAAGAAYA&#10;WQEAAC0GAAAAAA==&#10;">
            <v:line id="直线 58" o:spid="_x0000_s1033" style="position:absolute" from="708,532" to="708,1928" o:gfxdata="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a59L4A&#10;AADbAAAADwAAAAAAAAABACAAAAAiAAAAZHJzL2Rvd25yZXYueG1sUEsBAhQAFAAAAAgAh07iQDMv&#10;BZ47AAAAOQAAABAAAAAAAAAAAQAgAAAADQEAAGRycy9zaGFwZXhtbC54bWxQSwUGAAAAAAYABgBb&#10;AQAAtwMAAAAA&#10;" strokecolor="gray" strokeweight=".26469mm"/>
            <v:line id="直线 59" o:spid="_x0000_s1032" style="position:absolute" from="753,577" to="753,1928" o:gfxdata="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Zhku8AAAA&#10;2wAAAA8AAAAAAAAAAQAgAAAAIgAAAGRycy9kb3ducmV2LnhtbFBLAQIUABQAAAAIAIdO4kAzLwWe&#10;OwAAADkAAAAQAAAAAAAAAAEAIAAAAAsBAABkcnMvc2hhcGV4bWwueG1sUEsFBgAAAAAGAAYAWwEA&#10;ALUDAAAAAA==&#10;" strokeweight=".26469mm"/>
            <w10:wrap anchorx="page"/>
          </v:group>
        </w:pict>
      </w:r>
      <w:r w:rsidRPr="00DE2308">
        <w:rPr>
          <w:color w:val="000000" w:themeColor="text1"/>
        </w:rPr>
        <w:pict>
          <v:line id="直线 60" o:spid="_x0000_s1030" style="position:absolute;left:0;text-align:left;z-index:-251651072;mso-position-horizontal-relative:page" from="78.1pt,28.85pt" to="78.1pt,96.35pt" o:gfxdata="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JpMfZ&#10;AAAACgEAAA8AAAAAAAAAAQAgAAAAIgAAAGRycy9kb3ducmV2LnhtbFBLAQIUABQAAAAIAIdO4kB8&#10;VsJD5gEAANsDAAAOAAAAAAAAAAEAIAAAACgBAABkcnMvZTJvRG9jLnhtbFBLBQYAAAAABgAGAFkB&#10;AACABQAAAAA=&#10;" strokeweight=".26469mm">
            <w10:wrap anchorx="page"/>
          </v:line>
        </w:pict>
      </w:r>
      <w:r w:rsidRPr="00DE2308">
        <w:rPr>
          <w:color w:val="000000" w:themeColor="text1"/>
        </w:rPr>
        <w:pict>
          <v:line id="直线 61" o:spid="_x0000_s1029" style="position:absolute;left:0;text-align:left;z-index:-251650048;mso-position-horizontal-relative:page" from="149.4pt,28.85pt" to="149.4pt,96.35pt" o:gfxdata="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OS8&#10;+tkAAAAKAQAADwAAAAAAAAABACAAAAAiAAAAZHJzL2Rvd25yZXYueG1sUEsBAhQAFAAAAAgAh07i&#10;QMlqeufoAQAA3AMAAA4AAAAAAAAAAQAgAAAAKAEAAGRycy9lMm9Eb2MueG1sUEsFBgAAAAAGAAYA&#10;WQEAAIIFAAAAAA==&#10;" strokeweight=".26469mm">
            <w10:wrap anchorx="page"/>
          </v:line>
        </w:pict>
      </w:r>
      <w:r w:rsidRPr="00DE2308">
        <w:rPr>
          <w:color w:val="000000" w:themeColor="text1"/>
        </w:rPr>
        <w:pict>
          <v:line id="直线 62" o:spid="_x0000_s1028" style="position:absolute;left:0;text-align:left;z-index:-251649024;mso-position-horizontal-relative:page" from="258.95pt,28.85pt" to="258.95pt,96.35pt" o:gfxdata="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Lx4&#10;tdgAAAAKAQAADwAAAAAAAAABACAAAAAiAAAAZHJzL2Rvd25yZXYueG1sUEsBAhQAFAAAAAgAh07i&#10;QM/at9TpAQAA3AMAAA4AAAAAAAAAAQAgAAAAJwEAAGRycy9lMm9Eb2MueG1sUEsFBgAAAAAGAAYA&#10;WQEAAIIFAAAAAA==&#10;" strokeweight=".26469mm">
            <w10:wrap anchorx="page"/>
          </v:line>
        </w:pict>
      </w:r>
      <w:r w:rsidRPr="00DE2308">
        <w:rPr>
          <w:color w:val="000000" w:themeColor="text1"/>
        </w:rPr>
        <w:pict>
          <v:line id="直线 63" o:spid="_x0000_s1027" style="position:absolute;left:0;text-align:left;z-index:-251648000;mso-position-horizontal-relative:page" from="355.75pt,28.85pt" to="355.75pt,96.35pt" o:gfxdata="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3SRt2QAAAAoBAAAPAAAAAAAAAAEAIAAAACIAAABkcnMvZG93bnJldi54bWxQSwECFAAUAAAACACH&#10;TuJARmg21OoBAADcAwAADgAAAAAAAAABACAAAAAoAQAAZHJzL2Uyb0RvYy54bWxQSwUGAAAAAAYA&#10;BgBZAQAAhAUAAAAA&#10;" strokeweight=".26469mm">
            <w10:wrap anchorx="page"/>
          </v:line>
        </w:pict>
      </w:r>
      <w:r w:rsidR="00F4177C">
        <w:rPr>
          <w:color w:val="000000" w:themeColor="text1"/>
        </w:rPr>
        <w:t>供应商名称： （全称加盖单位公章）</w:t>
      </w:r>
      <w:r w:rsidR="00F4177C">
        <w:rPr>
          <w:color w:val="000000" w:themeColor="text1"/>
        </w:rPr>
        <w:tab/>
        <w:t>项目编号∶</w:t>
      </w:r>
    </w:p>
    <w:p w:rsidR="009B56E1" w:rsidRDefault="009B56E1">
      <w:pPr>
        <w:pStyle w:val="a3"/>
        <w:spacing w:before="7"/>
        <w:rPr>
          <w:color w:val="000000" w:themeColor="text1"/>
          <w:sz w:val="10"/>
        </w:rPr>
      </w:pPr>
    </w:p>
    <w:tbl>
      <w:tblPr>
        <w:tblW w:w="0" w:type="auto"/>
        <w:tblInd w:w="1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833"/>
        <w:gridCol w:w="1426"/>
        <w:gridCol w:w="2191"/>
        <w:gridCol w:w="1936"/>
        <w:gridCol w:w="1283"/>
      </w:tblGrid>
      <w:tr w:rsidR="009B56E1">
        <w:trPr>
          <w:trHeight w:val="1168"/>
        </w:trPr>
        <w:tc>
          <w:tcPr>
            <w:tcW w:w="833" w:type="dxa"/>
            <w:tcBorders>
              <w:left w:val="single" w:sz="8" w:space="0" w:color="000000"/>
              <w:right w:val="single" w:sz="8" w:space="0" w:color="000000"/>
            </w:tcBorders>
          </w:tcPr>
          <w:p w:rsidR="009B56E1" w:rsidRDefault="009B56E1">
            <w:pPr>
              <w:pStyle w:val="TableParagraph"/>
              <w:spacing w:before="9"/>
              <w:rPr>
                <w:color w:val="000000" w:themeColor="text1"/>
                <w:sz w:val="18"/>
              </w:rPr>
            </w:pPr>
          </w:p>
          <w:p w:rsidR="009B56E1" w:rsidRDefault="00F4177C">
            <w:pPr>
              <w:pStyle w:val="TableParagraph"/>
              <w:spacing w:line="304" w:lineRule="auto"/>
              <w:ind w:left="132" w:right="198"/>
              <w:rPr>
                <w:color w:val="000000" w:themeColor="text1"/>
                <w:sz w:val="24"/>
              </w:rPr>
            </w:pPr>
            <w:r>
              <w:rPr>
                <w:color w:val="000000" w:themeColor="text1"/>
                <w:sz w:val="24"/>
              </w:rPr>
              <w:t>合同包</w:t>
            </w:r>
          </w:p>
        </w:tc>
        <w:tc>
          <w:tcPr>
            <w:tcW w:w="1426" w:type="dxa"/>
            <w:tcBorders>
              <w:left w:val="single" w:sz="8" w:space="0" w:color="000000"/>
              <w:right w:val="single" w:sz="8" w:space="0" w:color="000000"/>
            </w:tcBorders>
          </w:tcPr>
          <w:p w:rsidR="009B56E1" w:rsidRDefault="009B56E1">
            <w:pPr>
              <w:pStyle w:val="TableParagraph"/>
              <w:spacing w:before="9"/>
              <w:rPr>
                <w:color w:val="000000" w:themeColor="text1"/>
                <w:sz w:val="18"/>
              </w:rPr>
            </w:pPr>
          </w:p>
          <w:p w:rsidR="009B56E1" w:rsidRDefault="00F4177C">
            <w:pPr>
              <w:pStyle w:val="TableParagraph"/>
              <w:spacing w:line="304" w:lineRule="auto"/>
              <w:ind w:left="139" w:right="303"/>
              <w:rPr>
                <w:color w:val="000000" w:themeColor="text1"/>
                <w:sz w:val="24"/>
              </w:rPr>
            </w:pPr>
            <w:r>
              <w:rPr>
                <w:color w:val="000000" w:themeColor="text1"/>
                <w:sz w:val="24"/>
              </w:rPr>
              <w:t>章节条目号</w:t>
            </w:r>
          </w:p>
        </w:tc>
        <w:tc>
          <w:tcPr>
            <w:tcW w:w="2191" w:type="dxa"/>
            <w:tcBorders>
              <w:left w:val="single" w:sz="8" w:space="0" w:color="000000"/>
              <w:right w:val="single" w:sz="8" w:space="0" w:color="000000"/>
            </w:tcBorders>
          </w:tcPr>
          <w:p w:rsidR="009B56E1" w:rsidRDefault="00F4177C">
            <w:pPr>
              <w:pStyle w:val="TableParagraph"/>
              <w:spacing w:before="45"/>
              <w:ind w:left="139"/>
              <w:rPr>
                <w:color w:val="000000" w:themeColor="text1"/>
                <w:sz w:val="24"/>
              </w:rPr>
            </w:pPr>
            <w:r>
              <w:rPr>
                <w:color w:val="000000" w:themeColor="text1"/>
                <w:sz w:val="24"/>
              </w:rPr>
              <w:t>竞争性谈判文件规</w:t>
            </w:r>
          </w:p>
          <w:p w:rsidR="009B56E1" w:rsidRDefault="00F4177C">
            <w:pPr>
              <w:pStyle w:val="TableParagraph"/>
              <w:spacing w:line="390" w:lineRule="atLeast"/>
              <w:ind w:left="139" w:right="108"/>
              <w:rPr>
                <w:color w:val="000000" w:themeColor="text1"/>
                <w:sz w:val="24"/>
              </w:rPr>
            </w:pPr>
            <w:r>
              <w:rPr>
                <w:color w:val="000000" w:themeColor="text1"/>
                <w:sz w:val="24"/>
              </w:rPr>
              <w:t>定的技术和服务要求</w:t>
            </w:r>
          </w:p>
        </w:tc>
        <w:tc>
          <w:tcPr>
            <w:tcW w:w="1936" w:type="dxa"/>
            <w:tcBorders>
              <w:left w:val="single" w:sz="8" w:space="0" w:color="000000"/>
              <w:right w:val="single" w:sz="8" w:space="0" w:color="000000"/>
            </w:tcBorders>
          </w:tcPr>
          <w:p w:rsidR="009B56E1" w:rsidRDefault="009B56E1">
            <w:pPr>
              <w:pStyle w:val="TableParagraph"/>
              <w:spacing w:before="9"/>
              <w:rPr>
                <w:color w:val="000000" w:themeColor="text1"/>
                <w:sz w:val="18"/>
              </w:rPr>
            </w:pPr>
          </w:p>
          <w:p w:rsidR="009B56E1" w:rsidRDefault="00F4177C">
            <w:pPr>
              <w:pStyle w:val="TableParagraph"/>
              <w:spacing w:line="304" w:lineRule="auto"/>
              <w:ind w:left="139" w:right="93"/>
              <w:rPr>
                <w:color w:val="000000" w:themeColor="text1"/>
                <w:sz w:val="24"/>
              </w:rPr>
            </w:pPr>
            <w:r>
              <w:rPr>
                <w:color w:val="000000" w:themeColor="text1"/>
                <w:sz w:val="24"/>
              </w:rPr>
              <w:t>响应文件响应承诺</w:t>
            </w:r>
          </w:p>
        </w:tc>
        <w:tc>
          <w:tcPr>
            <w:tcW w:w="1283" w:type="dxa"/>
            <w:tcBorders>
              <w:left w:val="single" w:sz="8" w:space="0" w:color="000000"/>
              <w:right w:val="single" w:sz="8" w:space="0" w:color="000000"/>
            </w:tcBorders>
          </w:tcPr>
          <w:p w:rsidR="009B56E1" w:rsidRDefault="009B56E1">
            <w:pPr>
              <w:pStyle w:val="TableParagraph"/>
              <w:spacing w:before="9"/>
              <w:rPr>
                <w:color w:val="000000" w:themeColor="text1"/>
                <w:sz w:val="18"/>
              </w:rPr>
            </w:pPr>
          </w:p>
          <w:p w:rsidR="009B56E1" w:rsidRDefault="00F4177C">
            <w:pPr>
              <w:pStyle w:val="TableParagraph"/>
              <w:spacing w:line="304" w:lineRule="auto"/>
              <w:ind w:left="139" w:right="161"/>
              <w:rPr>
                <w:color w:val="000000" w:themeColor="text1"/>
                <w:sz w:val="24"/>
              </w:rPr>
            </w:pPr>
            <w:r>
              <w:rPr>
                <w:color w:val="000000" w:themeColor="text1"/>
                <w:sz w:val="24"/>
              </w:rPr>
              <w:t>是否偏离及说明</w:t>
            </w:r>
          </w:p>
        </w:tc>
      </w:tr>
    </w:tbl>
    <w:tbl>
      <w:tblPr>
        <w:tblpPr w:leftFromText="180" w:rightFromText="180" w:vertAnchor="text" w:horzAnchor="page" w:tblpX="723" w:tblpY="157"/>
        <w:tblOverlap w:val="neve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833"/>
        <w:gridCol w:w="1426"/>
        <w:gridCol w:w="2191"/>
        <w:gridCol w:w="1936"/>
        <w:gridCol w:w="1283"/>
      </w:tblGrid>
      <w:tr w:rsidR="009B56E1">
        <w:trPr>
          <w:trHeight w:val="402"/>
        </w:trPr>
        <w:tc>
          <w:tcPr>
            <w:tcW w:w="833" w:type="dxa"/>
            <w:tcBorders>
              <w:top w:val="nil"/>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nil"/>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nil"/>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nil"/>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nil"/>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2"/>
        </w:trPr>
        <w:tc>
          <w:tcPr>
            <w:tcW w:w="833" w:type="dxa"/>
            <w:tcBorders>
              <w:top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91"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36" w:type="dxa"/>
            <w:tcBorders>
              <w:top w:val="single" w:sz="8" w:space="0" w:color="000000"/>
              <w:left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83" w:type="dxa"/>
            <w:tcBorders>
              <w:top w:val="single" w:sz="8" w:space="0" w:color="000000"/>
              <w:left w:val="single" w:sz="8" w:space="0" w:color="000000"/>
            </w:tcBorders>
          </w:tcPr>
          <w:p w:rsidR="009B56E1" w:rsidRDefault="009B56E1">
            <w:pPr>
              <w:pStyle w:val="TableParagraph"/>
              <w:rPr>
                <w:rFonts w:ascii="Times New Roman"/>
                <w:color w:val="000000" w:themeColor="text1"/>
                <w:sz w:val="20"/>
              </w:rPr>
            </w:pPr>
          </w:p>
        </w:tc>
      </w:tr>
    </w:tbl>
    <w:p w:rsidR="009B56E1" w:rsidRDefault="009B56E1">
      <w:pPr>
        <w:spacing w:line="304" w:lineRule="auto"/>
        <w:rPr>
          <w:color w:val="000000" w:themeColor="text1"/>
          <w:sz w:val="24"/>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9B56E1">
      <w:pPr>
        <w:rPr>
          <w:color w:val="000000" w:themeColor="text1"/>
        </w:rPr>
      </w:pPr>
    </w:p>
    <w:p w:rsidR="009B56E1" w:rsidRDefault="00F4177C">
      <w:pPr>
        <w:spacing w:before="71" w:line="362" w:lineRule="auto"/>
        <w:ind w:left="100" w:right="177"/>
        <w:rPr>
          <w:color w:val="000000" w:themeColor="text1"/>
          <w:sz w:val="21"/>
        </w:rPr>
      </w:pPr>
      <w:r>
        <w:rPr>
          <w:rFonts w:hint="eastAsia"/>
          <w:color w:val="000000" w:themeColor="text1"/>
        </w:rPr>
        <w:tab/>
      </w:r>
      <w:r>
        <w:rPr>
          <w:color w:val="000000" w:themeColor="text1"/>
          <w:sz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w:t>
      </w:r>
    </w:p>
    <w:p w:rsidR="009B56E1" w:rsidRDefault="00F4177C">
      <w:pPr>
        <w:spacing w:line="362" w:lineRule="auto"/>
        <w:ind w:left="100" w:right="297"/>
        <w:jc w:val="both"/>
        <w:rPr>
          <w:color w:val="000000" w:themeColor="text1"/>
          <w:sz w:val="21"/>
        </w:rPr>
      </w:pPr>
      <w:r>
        <w:rPr>
          <w:color w:val="000000" w:themeColor="text1"/>
          <w:sz w:val="21"/>
        </w:rPr>
        <w:t>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9B56E1" w:rsidRDefault="00F4177C">
      <w:pPr>
        <w:spacing w:before="67" w:line="362" w:lineRule="auto"/>
        <w:ind w:left="100" w:right="177"/>
        <w:rPr>
          <w:color w:val="000000" w:themeColor="text1"/>
          <w:sz w:val="21"/>
        </w:rPr>
      </w:pPr>
      <w:r>
        <w:rPr>
          <w:color w:val="000000" w:themeColor="text1"/>
          <w:sz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9B56E1" w:rsidRDefault="00F4177C">
      <w:pPr>
        <w:pStyle w:val="a3"/>
        <w:tabs>
          <w:tab w:val="left" w:pos="4358"/>
        </w:tabs>
        <w:spacing w:before="42"/>
        <w:ind w:left="220"/>
        <w:rPr>
          <w:rFonts w:ascii="Times New Roman" w:eastAsia="Times New Roman"/>
          <w:color w:val="000000" w:themeColor="text1"/>
        </w:rPr>
      </w:pPr>
      <w:r>
        <w:rPr>
          <w:color w:val="000000" w:themeColor="text1"/>
        </w:rPr>
        <w:t xml:space="preserve">供应商代表签字： </w:t>
      </w:r>
      <w:r>
        <w:rPr>
          <w:rFonts w:ascii="Times New Roman" w:eastAsia="Times New Roman"/>
          <w:color w:val="000000" w:themeColor="text1"/>
          <w:u w:val="single"/>
        </w:rPr>
        <w:tab/>
      </w:r>
    </w:p>
    <w:p w:rsidR="009B56E1" w:rsidRDefault="009B56E1">
      <w:pPr>
        <w:tabs>
          <w:tab w:val="left" w:pos="270"/>
        </w:tabs>
        <w:rPr>
          <w:color w:val="000000" w:themeColor="text1"/>
        </w:rPr>
        <w:sectPr w:rsidR="009B56E1">
          <w:pgSz w:w="11900" w:h="16840"/>
          <w:pgMar w:top="600" w:right="560" w:bottom="280" w:left="600" w:header="720" w:footer="720" w:gutter="0"/>
          <w:cols w:space="720"/>
        </w:sectPr>
      </w:pPr>
    </w:p>
    <w:p w:rsidR="009B56E1" w:rsidRDefault="009B56E1">
      <w:pPr>
        <w:pStyle w:val="a3"/>
        <w:spacing w:before="6"/>
        <w:rPr>
          <w:color w:val="000000" w:themeColor="text1"/>
          <w:sz w:val="7"/>
        </w:rPr>
      </w:pPr>
    </w:p>
    <w:p w:rsidR="009B56E1" w:rsidRDefault="009B56E1">
      <w:pPr>
        <w:pStyle w:val="a3"/>
        <w:rPr>
          <w:rFonts w:ascii="Times New Roman"/>
          <w:color w:val="000000" w:themeColor="text1"/>
          <w:sz w:val="20"/>
        </w:rPr>
      </w:pPr>
    </w:p>
    <w:p w:rsidR="009B56E1" w:rsidRDefault="00F4177C">
      <w:pPr>
        <w:pStyle w:val="a3"/>
        <w:tabs>
          <w:tab w:val="left" w:pos="1795"/>
        </w:tabs>
        <w:spacing w:before="213"/>
        <w:ind w:left="100"/>
        <w:rPr>
          <w:color w:val="000000" w:themeColor="text1"/>
        </w:rPr>
      </w:pPr>
      <w:r>
        <w:rPr>
          <w:color w:val="000000" w:themeColor="text1"/>
        </w:rPr>
        <w:t>附件5-2</w:t>
      </w:r>
      <w:r>
        <w:rPr>
          <w:color w:val="000000" w:themeColor="text1"/>
        </w:rPr>
        <w:tab/>
      </w:r>
      <w:r>
        <w:rPr>
          <w:color w:val="000000" w:themeColor="text1"/>
          <w:spacing w:val="15"/>
        </w:rPr>
        <w:t>商务条件和其它事项响应</w:t>
      </w:r>
      <w:r>
        <w:rPr>
          <w:color w:val="000000" w:themeColor="text1"/>
        </w:rPr>
        <w:t>表</w:t>
      </w:r>
    </w:p>
    <w:p w:rsidR="009B56E1" w:rsidRDefault="00F4177C">
      <w:pPr>
        <w:pStyle w:val="a3"/>
        <w:tabs>
          <w:tab w:val="left" w:pos="4301"/>
        </w:tabs>
        <w:spacing w:before="112"/>
        <w:ind w:left="100"/>
        <w:rPr>
          <w:color w:val="000000" w:themeColor="text1"/>
        </w:rPr>
      </w:pPr>
      <w:r>
        <w:rPr>
          <w:color w:val="000000" w:themeColor="text1"/>
        </w:rPr>
        <w:t>供应商名称： （全称加盖单位公章）</w:t>
      </w:r>
      <w:r>
        <w:rPr>
          <w:color w:val="000000" w:themeColor="text1"/>
        </w:rPr>
        <w:tab/>
        <w:t>项目编号∶</w:t>
      </w:r>
    </w:p>
    <w:p w:rsidR="009B56E1" w:rsidRDefault="009B56E1">
      <w:pPr>
        <w:pStyle w:val="a3"/>
        <w:spacing w:before="7"/>
        <w:rPr>
          <w:color w:val="000000" w:themeColor="text1"/>
          <w:sz w:val="10"/>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833"/>
        <w:gridCol w:w="1426"/>
        <w:gridCol w:w="2176"/>
        <w:gridCol w:w="1951"/>
        <w:gridCol w:w="1238"/>
      </w:tblGrid>
      <w:tr w:rsidR="009B56E1">
        <w:trPr>
          <w:trHeight w:val="912"/>
        </w:trPr>
        <w:tc>
          <w:tcPr>
            <w:tcW w:w="833" w:type="dxa"/>
            <w:tcBorders>
              <w:bottom w:val="single" w:sz="8" w:space="0" w:color="000000"/>
              <w:right w:val="single" w:sz="8" w:space="0" w:color="000000"/>
            </w:tcBorders>
          </w:tcPr>
          <w:p w:rsidR="009B56E1" w:rsidRDefault="00F4177C">
            <w:pPr>
              <w:pStyle w:val="TableParagraph"/>
              <w:spacing w:before="105" w:line="304" w:lineRule="auto"/>
              <w:ind w:left="112" w:right="198"/>
              <w:rPr>
                <w:color w:val="000000" w:themeColor="text1"/>
                <w:sz w:val="24"/>
              </w:rPr>
            </w:pPr>
            <w:r>
              <w:rPr>
                <w:color w:val="000000" w:themeColor="text1"/>
                <w:sz w:val="24"/>
              </w:rPr>
              <w:t>合同包</w:t>
            </w:r>
          </w:p>
        </w:tc>
        <w:tc>
          <w:tcPr>
            <w:tcW w:w="1426" w:type="dxa"/>
            <w:tcBorders>
              <w:left w:val="single" w:sz="8" w:space="0" w:color="000000"/>
              <w:bottom w:val="single" w:sz="8" w:space="0" w:color="000000"/>
              <w:right w:val="single" w:sz="8" w:space="0" w:color="000000"/>
            </w:tcBorders>
          </w:tcPr>
          <w:p w:rsidR="009B56E1" w:rsidRDefault="00F4177C">
            <w:pPr>
              <w:pStyle w:val="TableParagraph"/>
              <w:spacing w:before="105" w:line="304" w:lineRule="auto"/>
              <w:ind w:left="139" w:right="303"/>
              <w:rPr>
                <w:color w:val="000000" w:themeColor="text1"/>
                <w:sz w:val="24"/>
              </w:rPr>
            </w:pPr>
            <w:r>
              <w:rPr>
                <w:color w:val="000000" w:themeColor="text1"/>
                <w:sz w:val="24"/>
              </w:rPr>
              <w:t>章节条目号</w:t>
            </w:r>
          </w:p>
        </w:tc>
        <w:tc>
          <w:tcPr>
            <w:tcW w:w="2176" w:type="dxa"/>
            <w:tcBorders>
              <w:left w:val="single" w:sz="8" w:space="0" w:color="000000"/>
              <w:bottom w:val="single" w:sz="8" w:space="0" w:color="000000"/>
              <w:right w:val="single" w:sz="8" w:space="0" w:color="000000"/>
            </w:tcBorders>
          </w:tcPr>
          <w:p w:rsidR="009B56E1" w:rsidRDefault="00F4177C">
            <w:pPr>
              <w:pStyle w:val="TableParagraph"/>
              <w:spacing w:before="105" w:line="304" w:lineRule="auto"/>
              <w:ind w:left="139" w:right="93"/>
              <w:rPr>
                <w:color w:val="000000" w:themeColor="text1"/>
                <w:sz w:val="24"/>
              </w:rPr>
            </w:pPr>
            <w:r>
              <w:rPr>
                <w:color w:val="000000" w:themeColor="text1"/>
                <w:sz w:val="24"/>
              </w:rPr>
              <w:t>竞争性谈判文件规定的商务条件要求</w:t>
            </w:r>
          </w:p>
        </w:tc>
        <w:tc>
          <w:tcPr>
            <w:tcW w:w="1951" w:type="dxa"/>
            <w:tcBorders>
              <w:left w:val="single" w:sz="8" w:space="0" w:color="000000"/>
              <w:bottom w:val="single" w:sz="8" w:space="0" w:color="000000"/>
              <w:right w:val="single" w:sz="8" w:space="0" w:color="000000"/>
            </w:tcBorders>
          </w:tcPr>
          <w:p w:rsidR="009B56E1" w:rsidRDefault="00F4177C">
            <w:pPr>
              <w:pStyle w:val="TableParagraph"/>
              <w:spacing w:before="105" w:line="304" w:lineRule="auto"/>
              <w:ind w:left="139" w:right="108"/>
              <w:rPr>
                <w:color w:val="000000" w:themeColor="text1"/>
                <w:sz w:val="24"/>
              </w:rPr>
            </w:pPr>
            <w:r>
              <w:rPr>
                <w:color w:val="000000" w:themeColor="text1"/>
                <w:sz w:val="24"/>
              </w:rPr>
              <w:t>响应文件响应承诺</w:t>
            </w:r>
          </w:p>
        </w:tc>
        <w:tc>
          <w:tcPr>
            <w:tcW w:w="1238" w:type="dxa"/>
            <w:tcBorders>
              <w:left w:val="single" w:sz="8" w:space="0" w:color="000000"/>
              <w:bottom w:val="single" w:sz="8" w:space="0" w:color="000000"/>
            </w:tcBorders>
          </w:tcPr>
          <w:p w:rsidR="009B56E1" w:rsidRDefault="00F4177C">
            <w:pPr>
              <w:pStyle w:val="TableParagraph"/>
              <w:spacing w:before="105" w:line="304" w:lineRule="auto"/>
              <w:ind w:left="139" w:right="96"/>
              <w:rPr>
                <w:color w:val="000000" w:themeColor="text1"/>
                <w:sz w:val="24"/>
              </w:rPr>
            </w:pPr>
            <w:r>
              <w:rPr>
                <w:color w:val="000000" w:themeColor="text1"/>
                <w:sz w:val="24"/>
              </w:rPr>
              <w:t>是否偏离及说明</w:t>
            </w: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550"/>
        </w:trPr>
        <w:tc>
          <w:tcPr>
            <w:tcW w:w="833" w:type="dxa"/>
            <w:tcBorders>
              <w:top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613"/>
        </w:trPr>
        <w:tc>
          <w:tcPr>
            <w:tcW w:w="833" w:type="dxa"/>
            <w:tcBorders>
              <w:top w:val="single" w:sz="8" w:space="0" w:color="000000"/>
              <w:bottom w:val="nil"/>
              <w:right w:val="single" w:sz="8" w:space="0" w:color="000000"/>
            </w:tcBorders>
          </w:tcPr>
          <w:p w:rsidR="009B56E1" w:rsidRDefault="009B56E1">
            <w:pPr>
              <w:pStyle w:val="TableParagraph"/>
              <w:rPr>
                <w:rFonts w:ascii="Times New Roman"/>
                <w:color w:val="000000" w:themeColor="text1"/>
                <w:sz w:val="20"/>
              </w:rPr>
            </w:pPr>
          </w:p>
        </w:tc>
        <w:tc>
          <w:tcPr>
            <w:tcW w:w="1426" w:type="dxa"/>
            <w:tcBorders>
              <w:top w:val="single" w:sz="8" w:space="0" w:color="000000"/>
              <w:left w:val="single" w:sz="8" w:space="0" w:color="000000"/>
              <w:bottom w:val="nil"/>
              <w:right w:val="single" w:sz="8" w:space="0" w:color="000000"/>
            </w:tcBorders>
          </w:tcPr>
          <w:p w:rsidR="009B56E1" w:rsidRDefault="009B56E1">
            <w:pPr>
              <w:pStyle w:val="TableParagraph"/>
              <w:rPr>
                <w:rFonts w:ascii="Times New Roman"/>
                <w:color w:val="000000" w:themeColor="text1"/>
                <w:sz w:val="20"/>
              </w:rPr>
            </w:pPr>
          </w:p>
        </w:tc>
        <w:tc>
          <w:tcPr>
            <w:tcW w:w="2176" w:type="dxa"/>
            <w:tcBorders>
              <w:top w:val="single" w:sz="8" w:space="0" w:color="000000"/>
              <w:left w:val="single" w:sz="8" w:space="0" w:color="000000"/>
              <w:bottom w:val="nil"/>
              <w:right w:val="single" w:sz="8" w:space="0" w:color="000000"/>
            </w:tcBorders>
          </w:tcPr>
          <w:p w:rsidR="009B56E1" w:rsidRDefault="009B56E1">
            <w:pPr>
              <w:pStyle w:val="TableParagraph"/>
              <w:rPr>
                <w:rFonts w:ascii="Times New Roman"/>
                <w:color w:val="000000" w:themeColor="text1"/>
                <w:sz w:val="20"/>
              </w:rPr>
            </w:pPr>
          </w:p>
        </w:tc>
        <w:tc>
          <w:tcPr>
            <w:tcW w:w="1951" w:type="dxa"/>
            <w:tcBorders>
              <w:top w:val="single" w:sz="8" w:space="0" w:color="000000"/>
              <w:left w:val="single" w:sz="8" w:space="0" w:color="000000"/>
              <w:bottom w:val="nil"/>
              <w:right w:val="single" w:sz="8" w:space="0" w:color="000000"/>
            </w:tcBorders>
          </w:tcPr>
          <w:p w:rsidR="009B56E1" w:rsidRDefault="009B56E1">
            <w:pPr>
              <w:pStyle w:val="TableParagraph"/>
              <w:rPr>
                <w:rFonts w:ascii="Times New Roman"/>
                <w:color w:val="000000" w:themeColor="text1"/>
                <w:sz w:val="20"/>
              </w:rPr>
            </w:pPr>
          </w:p>
        </w:tc>
        <w:tc>
          <w:tcPr>
            <w:tcW w:w="1238" w:type="dxa"/>
            <w:tcBorders>
              <w:top w:val="single" w:sz="8" w:space="0" w:color="000000"/>
              <w:left w:val="single" w:sz="8" w:space="0" w:color="000000"/>
              <w:bottom w:val="nil"/>
            </w:tcBorders>
          </w:tcPr>
          <w:p w:rsidR="009B56E1" w:rsidRDefault="009B56E1">
            <w:pPr>
              <w:pStyle w:val="TableParagraph"/>
              <w:rPr>
                <w:rFonts w:ascii="Times New Roman"/>
                <w:color w:val="000000" w:themeColor="text1"/>
                <w:sz w:val="20"/>
              </w:rPr>
            </w:pPr>
          </w:p>
        </w:tc>
      </w:tr>
    </w:tbl>
    <w:p w:rsidR="009B56E1" w:rsidRDefault="009B56E1">
      <w:pPr>
        <w:rPr>
          <w:rFonts w:ascii="Times New Roman"/>
          <w:color w:val="000000" w:themeColor="text1"/>
          <w:sz w:val="20"/>
        </w:rPr>
      </w:pPr>
    </w:p>
    <w:p w:rsidR="009B56E1" w:rsidRDefault="009B56E1">
      <w:pPr>
        <w:rPr>
          <w:rFonts w:ascii="Times New Roman"/>
          <w:color w:val="000000" w:themeColor="text1"/>
          <w:sz w:val="20"/>
        </w:rPr>
      </w:pPr>
    </w:p>
    <w:p w:rsidR="009B56E1" w:rsidRDefault="009B56E1">
      <w:pPr>
        <w:rPr>
          <w:rFonts w:ascii="Times New Roman"/>
          <w:color w:val="000000" w:themeColor="text1"/>
          <w:sz w:val="20"/>
        </w:rPr>
      </w:pPr>
    </w:p>
    <w:p w:rsidR="009B56E1" w:rsidRDefault="009B56E1">
      <w:pPr>
        <w:rPr>
          <w:rFonts w:ascii="Times New Roman"/>
          <w:color w:val="000000" w:themeColor="text1"/>
          <w:sz w:val="20"/>
        </w:rPr>
      </w:pPr>
    </w:p>
    <w:p w:rsidR="009B56E1" w:rsidRDefault="00F4177C">
      <w:pPr>
        <w:spacing w:before="71" w:line="362" w:lineRule="auto"/>
        <w:ind w:left="100" w:right="177"/>
        <w:rPr>
          <w:color w:val="000000" w:themeColor="text1"/>
          <w:sz w:val="21"/>
        </w:rPr>
      </w:pPr>
      <w:r>
        <w:rPr>
          <w:color w:val="000000" w:themeColor="text1"/>
          <w:sz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w:t>
      </w:r>
    </w:p>
    <w:p w:rsidR="009B56E1" w:rsidRDefault="00F4177C">
      <w:pPr>
        <w:spacing w:line="362" w:lineRule="auto"/>
        <w:ind w:left="100" w:right="297"/>
        <w:jc w:val="both"/>
        <w:rPr>
          <w:color w:val="000000" w:themeColor="text1"/>
          <w:sz w:val="21"/>
        </w:rPr>
      </w:pPr>
      <w:r>
        <w:rPr>
          <w:color w:val="000000" w:themeColor="text1"/>
          <w:sz w:val="21"/>
        </w:rPr>
        <w:t>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rsidR="009B56E1" w:rsidRDefault="00F4177C">
      <w:pPr>
        <w:pStyle w:val="a7"/>
        <w:numPr>
          <w:ilvl w:val="0"/>
          <w:numId w:val="18"/>
        </w:numPr>
        <w:tabs>
          <w:tab w:val="left" w:pos="671"/>
        </w:tabs>
        <w:spacing w:before="67" w:line="362" w:lineRule="auto"/>
        <w:ind w:right="177" w:firstLine="0"/>
        <w:rPr>
          <w:color w:val="000000" w:themeColor="text1"/>
          <w:sz w:val="21"/>
        </w:rPr>
      </w:pPr>
      <w:r>
        <w:rPr>
          <w:color w:val="000000" w:themeColor="text1"/>
          <w:spacing w:val="14"/>
          <w:sz w:val="21"/>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9B56E1" w:rsidRDefault="00F4177C">
      <w:pPr>
        <w:pStyle w:val="a3"/>
        <w:tabs>
          <w:tab w:val="left" w:pos="4238"/>
        </w:tabs>
        <w:spacing w:before="42"/>
        <w:ind w:left="100"/>
        <w:jc w:val="both"/>
        <w:rPr>
          <w:rFonts w:ascii="Times New Roman" w:eastAsia="Times New Roman"/>
          <w:color w:val="000000" w:themeColor="text1"/>
        </w:rPr>
      </w:pPr>
      <w:r>
        <w:rPr>
          <w:color w:val="000000" w:themeColor="text1"/>
        </w:rPr>
        <w:t xml:space="preserve">供应商代表签字： </w:t>
      </w:r>
      <w:r>
        <w:rPr>
          <w:rFonts w:ascii="Times New Roman" w:eastAsia="Times New Roman"/>
          <w:color w:val="000000" w:themeColor="text1"/>
          <w:u w:val="single"/>
        </w:rPr>
        <w:tab/>
      </w:r>
    </w:p>
    <w:p w:rsidR="009B56E1" w:rsidRDefault="009B56E1">
      <w:pPr>
        <w:rPr>
          <w:rFonts w:ascii="Times New Roman"/>
          <w:color w:val="000000" w:themeColor="text1"/>
          <w:sz w:val="20"/>
        </w:rPr>
        <w:sectPr w:rsidR="009B56E1">
          <w:pgSz w:w="11900" w:h="16840"/>
          <w:pgMar w:top="560" w:right="560" w:bottom="280" w:left="600" w:header="720" w:footer="720" w:gutter="0"/>
          <w:cols w:space="720"/>
        </w:sectPr>
      </w:pPr>
    </w:p>
    <w:p w:rsidR="009B56E1" w:rsidRDefault="009B56E1">
      <w:pPr>
        <w:pStyle w:val="a3"/>
        <w:spacing w:before="6"/>
        <w:rPr>
          <w:color w:val="000000" w:themeColor="text1"/>
          <w:sz w:val="7"/>
        </w:rPr>
      </w:pPr>
    </w:p>
    <w:p w:rsidR="009B56E1" w:rsidRDefault="009B56E1">
      <w:pPr>
        <w:pStyle w:val="a3"/>
        <w:rPr>
          <w:rFonts w:ascii="Times New Roman"/>
          <w:color w:val="000000" w:themeColor="text1"/>
          <w:sz w:val="20"/>
        </w:rPr>
      </w:pPr>
    </w:p>
    <w:p w:rsidR="009B56E1" w:rsidRDefault="009B56E1">
      <w:pPr>
        <w:pStyle w:val="a3"/>
        <w:spacing w:before="9"/>
        <w:rPr>
          <w:rFonts w:ascii="Times New Roman"/>
          <w:color w:val="000000" w:themeColor="text1"/>
          <w:sz w:val="25"/>
        </w:rPr>
      </w:pPr>
    </w:p>
    <w:p w:rsidR="009B56E1" w:rsidRDefault="00F4177C">
      <w:pPr>
        <w:pStyle w:val="a3"/>
        <w:tabs>
          <w:tab w:val="left" w:pos="1450"/>
        </w:tabs>
        <w:spacing w:before="66"/>
        <w:ind w:left="100"/>
        <w:rPr>
          <w:color w:val="000000" w:themeColor="text1"/>
        </w:rPr>
      </w:pPr>
      <w:r>
        <w:rPr>
          <w:color w:val="000000" w:themeColor="text1"/>
        </w:rPr>
        <w:t>附件6</w:t>
      </w:r>
      <w:r>
        <w:rPr>
          <w:color w:val="000000" w:themeColor="text1"/>
        </w:rPr>
        <w:tab/>
      </w:r>
      <w:r>
        <w:rPr>
          <w:color w:val="000000" w:themeColor="text1"/>
          <w:spacing w:val="15"/>
        </w:rPr>
        <w:t>相关技术、商务、服务响应承诺及资</w:t>
      </w:r>
      <w:r>
        <w:rPr>
          <w:color w:val="000000" w:themeColor="text1"/>
        </w:rPr>
        <w:t>料</w:t>
      </w:r>
    </w:p>
    <w:p w:rsidR="009B56E1" w:rsidRDefault="009B56E1">
      <w:pPr>
        <w:pStyle w:val="a3"/>
        <w:rPr>
          <w:color w:val="000000" w:themeColor="text1"/>
        </w:rPr>
      </w:pPr>
    </w:p>
    <w:p w:rsidR="009B56E1" w:rsidRDefault="009B56E1">
      <w:pPr>
        <w:pStyle w:val="a3"/>
        <w:spacing w:before="11"/>
        <w:rPr>
          <w:color w:val="000000" w:themeColor="text1"/>
          <w:sz w:val="32"/>
        </w:rPr>
      </w:pPr>
    </w:p>
    <w:p w:rsidR="009B56E1" w:rsidRDefault="00F4177C">
      <w:pPr>
        <w:pStyle w:val="a3"/>
        <w:ind w:left="100"/>
        <w:rPr>
          <w:color w:val="000000" w:themeColor="text1"/>
        </w:rPr>
      </w:pPr>
      <w:r>
        <w:rPr>
          <w:color w:val="000000" w:themeColor="text1"/>
        </w:rPr>
        <w:t>说明：</w:t>
      </w:r>
    </w:p>
    <w:p w:rsidR="009B56E1" w:rsidRDefault="009B56E1">
      <w:pPr>
        <w:pStyle w:val="a3"/>
        <w:spacing w:before="8"/>
        <w:rPr>
          <w:color w:val="000000" w:themeColor="text1"/>
          <w:sz w:val="21"/>
        </w:rPr>
      </w:pPr>
    </w:p>
    <w:p w:rsidR="009B56E1" w:rsidRDefault="00F4177C">
      <w:pPr>
        <w:pStyle w:val="a3"/>
        <w:spacing w:line="398" w:lineRule="auto"/>
        <w:ind w:left="100" w:right="312" w:firstLine="240"/>
        <w:jc w:val="both"/>
        <w:rPr>
          <w:color w:val="000000" w:themeColor="text1"/>
        </w:rPr>
      </w:pPr>
      <w:r>
        <w:rPr>
          <w:color w:val="000000" w:themeColor="text1"/>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rsidR="009B56E1" w:rsidRDefault="00F4177C">
      <w:pPr>
        <w:pStyle w:val="a3"/>
        <w:spacing w:before="75" w:line="398" w:lineRule="auto"/>
        <w:ind w:left="100" w:right="312" w:firstLine="240"/>
        <w:rPr>
          <w:color w:val="000000" w:themeColor="text1"/>
        </w:rPr>
      </w:pPr>
      <w:r>
        <w:rPr>
          <w:color w:val="000000" w:themeColor="text1"/>
        </w:rPr>
        <w:t>2.如果没有特别要求的，供应商根据谈判文件的要求以及特点，提供相关技术、商务、服务响应承诺及资料，格式自拟。</w:t>
      </w:r>
    </w:p>
    <w:p w:rsidR="009B56E1" w:rsidRDefault="009B56E1">
      <w:pPr>
        <w:spacing w:line="398" w:lineRule="auto"/>
        <w:rPr>
          <w:color w:val="000000" w:themeColor="text1"/>
        </w:rPr>
      </w:pPr>
    </w:p>
    <w:p w:rsidR="009B56E1" w:rsidRDefault="00F4177C">
      <w:pPr>
        <w:pStyle w:val="a3"/>
        <w:tabs>
          <w:tab w:val="left" w:pos="3101"/>
        </w:tabs>
        <w:spacing w:before="47"/>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spacing w:line="398" w:lineRule="auto"/>
        <w:rPr>
          <w:color w:val="000000" w:themeColor="text1"/>
        </w:rPr>
        <w:sectPr w:rsidR="009B56E1">
          <w:pgSz w:w="11900" w:h="16840"/>
          <w:pgMar w:top="560" w:right="560" w:bottom="280" w:left="600" w:header="720" w:footer="720" w:gutter="0"/>
          <w:cols w:space="720"/>
        </w:sectPr>
      </w:pPr>
    </w:p>
    <w:p w:rsidR="009B56E1" w:rsidRDefault="009B56E1">
      <w:pPr>
        <w:pStyle w:val="a3"/>
        <w:spacing w:before="2"/>
        <w:rPr>
          <w:color w:val="000000" w:themeColor="text1"/>
          <w:sz w:val="35"/>
        </w:rPr>
      </w:pPr>
    </w:p>
    <w:p w:rsidR="009B56E1" w:rsidRDefault="00F4177C">
      <w:pPr>
        <w:pStyle w:val="a3"/>
        <w:tabs>
          <w:tab w:val="left" w:pos="1300"/>
        </w:tabs>
        <w:ind w:left="100"/>
        <w:rPr>
          <w:color w:val="000000" w:themeColor="text1"/>
        </w:rPr>
      </w:pPr>
      <w:r>
        <w:rPr>
          <w:color w:val="000000" w:themeColor="text1"/>
        </w:rPr>
        <w:t>附件7</w:t>
      </w:r>
      <w:r>
        <w:rPr>
          <w:color w:val="000000" w:themeColor="text1"/>
        </w:rPr>
        <w:tab/>
      </w:r>
      <w:r>
        <w:rPr>
          <w:color w:val="000000" w:themeColor="text1"/>
          <w:spacing w:val="15"/>
        </w:rPr>
        <w:t>供应商提交符合政府采购政策的证明材</w:t>
      </w:r>
      <w:r>
        <w:rPr>
          <w:color w:val="000000" w:themeColor="text1"/>
        </w:rPr>
        <w:t>料</w:t>
      </w:r>
    </w:p>
    <w:p w:rsidR="009B56E1" w:rsidRDefault="009B56E1">
      <w:pPr>
        <w:pStyle w:val="a3"/>
        <w:spacing w:before="2"/>
        <w:rPr>
          <w:color w:val="000000" w:themeColor="text1"/>
          <w:sz w:val="28"/>
        </w:rPr>
      </w:pPr>
    </w:p>
    <w:p w:rsidR="009B56E1" w:rsidRDefault="00F4177C">
      <w:pPr>
        <w:pStyle w:val="a3"/>
        <w:tabs>
          <w:tab w:val="left" w:pos="2140"/>
        </w:tabs>
        <w:ind w:left="100"/>
        <w:rPr>
          <w:color w:val="000000" w:themeColor="text1"/>
        </w:rPr>
      </w:pPr>
      <w:r>
        <w:rPr>
          <w:color w:val="000000" w:themeColor="text1"/>
        </w:rPr>
        <w:t>附件7-1-1</w:t>
      </w:r>
      <w:r>
        <w:rPr>
          <w:color w:val="000000" w:themeColor="text1"/>
        </w:rPr>
        <w:tab/>
      </w:r>
      <w:r>
        <w:rPr>
          <w:color w:val="000000" w:themeColor="text1"/>
          <w:spacing w:val="15"/>
        </w:rPr>
        <w:t>中小企业声明函（如果有的话</w:t>
      </w:r>
      <w:r>
        <w:rPr>
          <w:color w:val="000000" w:themeColor="text1"/>
        </w:rPr>
        <w:t>）</w:t>
      </w:r>
    </w:p>
    <w:p w:rsidR="009B56E1" w:rsidRDefault="009B56E1">
      <w:pPr>
        <w:pStyle w:val="a3"/>
        <w:rPr>
          <w:color w:val="000000" w:themeColor="text1"/>
        </w:rPr>
      </w:pPr>
    </w:p>
    <w:p w:rsidR="009B56E1" w:rsidRDefault="00F4177C">
      <w:pPr>
        <w:pStyle w:val="a3"/>
        <w:tabs>
          <w:tab w:val="left" w:pos="3547"/>
        </w:tabs>
        <w:spacing w:before="181" w:line="256" w:lineRule="auto"/>
        <w:ind w:left="100" w:right="117" w:firstLine="480"/>
        <w:jc w:val="both"/>
        <w:rPr>
          <w:color w:val="000000" w:themeColor="text1"/>
        </w:rPr>
      </w:pPr>
      <w:r>
        <w:rPr>
          <w:color w:val="000000" w:themeColor="text1"/>
          <w:spacing w:val="7"/>
        </w:rPr>
        <w:t>本公司郑重声明，根据《政府采购促进中小企业发展暂行办法》（财库〔</w:t>
      </w:r>
      <w:r>
        <w:rPr>
          <w:color w:val="000000" w:themeColor="text1"/>
          <w:spacing w:val="2"/>
        </w:rPr>
        <w:t>2011</w:t>
      </w:r>
      <w:r>
        <w:rPr>
          <w:color w:val="000000" w:themeColor="text1"/>
          <w:spacing w:val="10"/>
        </w:rPr>
        <w:t>〕</w:t>
      </w:r>
      <w:r>
        <w:rPr>
          <w:color w:val="000000" w:themeColor="text1"/>
          <w:spacing w:val="3"/>
        </w:rPr>
        <w:t>181</w:t>
      </w:r>
      <w:r>
        <w:rPr>
          <w:color w:val="000000" w:themeColor="text1"/>
          <w:spacing w:val="10"/>
        </w:rPr>
        <w:t>号）的</w:t>
      </w:r>
      <w:r>
        <w:rPr>
          <w:color w:val="000000" w:themeColor="text1"/>
        </w:rPr>
        <w:t>规</w:t>
      </w:r>
      <w:r>
        <w:rPr>
          <w:color w:val="000000" w:themeColor="text1"/>
          <w:spacing w:val="3"/>
        </w:rPr>
        <w:t>定，本公司</w:t>
      </w:r>
      <w:r>
        <w:rPr>
          <w:color w:val="000000" w:themeColor="text1"/>
        </w:rPr>
        <w:t>为</w:t>
      </w:r>
      <w:r>
        <w:rPr>
          <w:color w:val="000000" w:themeColor="text1"/>
        </w:rPr>
        <w:tab/>
      </w:r>
      <w:r>
        <w:rPr>
          <w:color w:val="000000" w:themeColor="text1"/>
          <w:spacing w:val="3"/>
        </w:rPr>
        <w:t>（请填写：中型、小型、微型）企业。即，本公司同时满足以下</w:t>
      </w:r>
      <w:r>
        <w:rPr>
          <w:color w:val="000000" w:themeColor="text1"/>
        </w:rPr>
        <w:t>条件：</w:t>
      </w:r>
    </w:p>
    <w:p w:rsidR="009B56E1" w:rsidRDefault="00F4177C">
      <w:pPr>
        <w:pStyle w:val="a7"/>
        <w:numPr>
          <w:ilvl w:val="1"/>
          <w:numId w:val="18"/>
        </w:numPr>
        <w:tabs>
          <w:tab w:val="left" w:pos="835"/>
          <w:tab w:val="left" w:pos="10135"/>
        </w:tabs>
        <w:spacing w:before="78" w:line="256" w:lineRule="auto"/>
        <w:ind w:right="117" w:firstLine="489"/>
        <w:jc w:val="both"/>
        <w:rPr>
          <w:color w:val="000000" w:themeColor="text1"/>
          <w:sz w:val="24"/>
        </w:rPr>
      </w:pPr>
      <w:r>
        <w:rPr>
          <w:color w:val="000000" w:themeColor="text1"/>
          <w:spacing w:val="4"/>
          <w:sz w:val="24"/>
        </w:rPr>
        <w:t>根据《工业和信息化部、国家统计局、国家发展和改革委员会、财政部关于印发中小企业</w:t>
      </w:r>
      <w:r>
        <w:rPr>
          <w:color w:val="000000" w:themeColor="text1"/>
          <w:sz w:val="24"/>
        </w:rPr>
        <w:t>划</w:t>
      </w:r>
      <w:r>
        <w:rPr>
          <w:color w:val="000000" w:themeColor="text1"/>
          <w:spacing w:val="4"/>
          <w:sz w:val="24"/>
        </w:rPr>
        <w:t>型标准规定的通知》（工信部联企业〔</w:t>
      </w:r>
      <w:r>
        <w:rPr>
          <w:color w:val="000000" w:themeColor="text1"/>
          <w:sz w:val="24"/>
        </w:rPr>
        <w:t>2011</w:t>
      </w:r>
      <w:r>
        <w:rPr>
          <w:color w:val="000000" w:themeColor="text1"/>
          <w:spacing w:val="4"/>
          <w:sz w:val="24"/>
        </w:rPr>
        <w:t>〕</w:t>
      </w:r>
      <w:r>
        <w:rPr>
          <w:color w:val="000000" w:themeColor="text1"/>
          <w:sz w:val="24"/>
        </w:rPr>
        <w:t>300</w:t>
      </w:r>
      <w:r>
        <w:rPr>
          <w:color w:val="000000" w:themeColor="text1"/>
          <w:spacing w:val="4"/>
          <w:sz w:val="24"/>
        </w:rPr>
        <w:t>号）规定的划分标准，本公司</w:t>
      </w:r>
      <w:r>
        <w:rPr>
          <w:color w:val="000000" w:themeColor="text1"/>
          <w:sz w:val="24"/>
        </w:rPr>
        <w:t>为</w:t>
      </w:r>
      <w:r>
        <w:rPr>
          <w:color w:val="000000" w:themeColor="text1"/>
          <w:spacing w:val="4"/>
          <w:sz w:val="24"/>
        </w:rPr>
        <w:t>（</w:t>
      </w:r>
      <w:r>
        <w:rPr>
          <w:color w:val="000000" w:themeColor="text1"/>
          <w:spacing w:val="-17"/>
          <w:sz w:val="24"/>
        </w:rPr>
        <w:t>请</w:t>
      </w:r>
      <w:r>
        <w:rPr>
          <w:color w:val="000000" w:themeColor="text1"/>
          <w:sz w:val="24"/>
        </w:rPr>
        <w:t>填写：中型、小型、微型）企业。</w:t>
      </w:r>
    </w:p>
    <w:p w:rsidR="009B56E1" w:rsidRDefault="00F4177C">
      <w:pPr>
        <w:pStyle w:val="a7"/>
        <w:numPr>
          <w:ilvl w:val="1"/>
          <w:numId w:val="18"/>
        </w:numPr>
        <w:tabs>
          <w:tab w:val="left" w:pos="832"/>
          <w:tab w:val="left" w:pos="5748"/>
          <w:tab w:val="left" w:pos="5986"/>
        </w:tabs>
        <w:spacing w:before="78" w:line="256" w:lineRule="auto"/>
        <w:ind w:right="117" w:firstLine="487"/>
        <w:jc w:val="both"/>
        <w:rPr>
          <w:color w:val="000000" w:themeColor="text1"/>
          <w:sz w:val="24"/>
        </w:rPr>
      </w:pPr>
      <w:r>
        <w:rPr>
          <w:color w:val="000000" w:themeColor="text1"/>
          <w:spacing w:val="3"/>
          <w:sz w:val="24"/>
        </w:rPr>
        <w:t xml:space="preserve">本 公 司 参 </w:t>
      </w:r>
      <w:r>
        <w:rPr>
          <w:color w:val="000000" w:themeColor="text1"/>
          <w:sz w:val="24"/>
        </w:rPr>
        <w:t xml:space="preserve">加   </w:t>
      </w:r>
      <w:r>
        <w:rPr>
          <w:color w:val="000000" w:themeColor="text1"/>
          <w:spacing w:val="3"/>
          <w:sz w:val="24"/>
        </w:rPr>
        <w:t>单 位</w:t>
      </w:r>
      <w:r>
        <w:rPr>
          <w:color w:val="000000" w:themeColor="text1"/>
          <w:sz w:val="24"/>
        </w:rPr>
        <w:t>的</w:t>
      </w:r>
      <w:r>
        <w:rPr>
          <w:color w:val="000000" w:themeColor="text1"/>
          <w:sz w:val="24"/>
        </w:rPr>
        <w:tab/>
      </w:r>
      <w:r>
        <w:rPr>
          <w:color w:val="000000" w:themeColor="text1"/>
          <w:spacing w:val="3"/>
          <w:sz w:val="24"/>
        </w:rPr>
        <w:t>项目采购活动提供本企业制造的货物，由本</w:t>
      </w:r>
      <w:r>
        <w:rPr>
          <w:color w:val="000000" w:themeColor="text1"/>
          <w:sz w:val="24"/>
        </w:rPr>
        <w:t>企</w:t>
      </w:r>
      <w:r>
        <w:rPr>
          <w:color w:val="000000" w:themeColor="text1"/>
          <w:spacing w:val="3"/>
          <w:sz w:val="24"/>
        </w:rPr>
        <w:t>业承担工程、提供服务，或者提供其</w:t>
      </w:r>
      <w:r>
        <w:rPr>
          <w:color w:val="000000" w:themeColor="text1"/>
          <w:sz w:val="24"/>
        </w:rPr>
        <w:t>他</w:t>
      </w:r>
      <w:r>
        <w:rPr>
          <w:color w:val="000000" w:themeColor="text1"/>
          <w:sz w:val="24"/>
        </w:rPr>
        <w:tab/>
      </w:r>
      <w:r>
        <w:rPr>
          <w:color w:val="000000" w:themeColor="text1"/>
          <w:sz w:val="24"/>
        </w:rPr>
        <w:tab/>
      </w:r>
      <w:r>
        <w:rPr>
          <w:color w:val="000000" w:themeColor="text1"/>
          <w:spacing w:val="3"/>
          <w:sz w:val="24"/>
        </w:rPr>
        <w:t>（请填写：中型、小型、微型）企业制造</w:t>
      </w:r>
      <w:r>
        <w:rPr>
          <w:color w:val="000000" w:themeColor="text1"/>
          <w:sz w:val="24"/>
        </w:rPr>
        <w:t>的货物。本条所称货物不包括使用大型企业注册商标的货物。</w:t>
      </w:r>
    </w:p>
    <w:p w:rsidR="009B56E1" w:rsidRDefault="00F4177C">
      <w:pPr>
        <w:pStyle w:val="a3"/>
        <w:spacing w:before="79"/>
        <w:ind w:left="580"/>
        <w:rPr>
          <w:color w:val="000000" w:themeColor="text1"/>
        </w:rPr>
      </w:pPr>
      <w:r>
        <w:rPr>
          <w:color w:val="000000" w:themeColor="text1"/>
        </w:rPr>
        <w:t>本公司对上述声明的真实性负责。如有虚假，将依法承担相应责任。</w:t>
      </w:r>
    </w:p>
    <w:p w:rsidR="009B56E1" w:rsidRDefault="009B56E1">
      <w:pPr>
        <w:pStyle w:val="a3"/>
        <w:rPr>
          <w:color w:val="000000" w:themeColor="text1"/>
        </w:rPr>
      </w:pPr>
    </w:p>
    <w:p w:rsidR="009B56E1" w:rsidRDefault="00F4177C">
      <w:pPr>
        <w:pStyle w:val="a3"/>
        <w:tabs>
          <w:tab w:val="left" w:pos="3101"/>
        </w:tabs>
        <w:spacing w:before="195"/>
        <w:ind w:left="100"/>
        <w:rPr>
          <w:color w:val="000000" w:themeColor="text1"/>
        </w:rPr>
      </w:pPr>
      <w:r>
        <w:rPr>
          <w:color w:val="000000" w:themeColor="text1"/>
        </w:rPr>
        <w:t>供应商代表：</w:t>
      </w:r>
      <w:r>
        <w:rPr>
          <w:color w:val="000000" w:themeColor="text1"/>
        </w:rPr>
        <w:tab/>
        <w:t>（签字）</w:t>
      </w:r>
    </w:p>
    <w:p w:rsidR="009B56E1" w:rsidRDefault="00F4177C">
      <w:pPr>
        <w:pStyle w:val="a3"/>
        <w:tabs>
          <w:tab w:val="left" w:pos="580"/>
          <w:tab w:val="left" w:pos="1660"/>
          <w:tab w:val="left" w:pos="2381"/>
          <w:tab w:val="left" w:pos="2621"/>
          <w:tab w:val="left" w:pos="3101"/>
        </w:tabs>
        <w:spacing w:before="98" w:line="316"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tabs>
          <w:tab w:val="left" w:pos="580"/>
          <w:tab w:val="left" w:pos="1660"/>
          <w:tab w:val="left" w:pos="2381"/>
          <w:tab w:val="left" w:pos="2621"/>
          <w:tab w:val="left" w:pos="3101"/>
        </w:tabs>
        <w:spacing w:before="98" w:line="316" w:lineRule="auto"/>
        <w:ind w:left="100" w:right="5954"/>
        <w:rPr>
          <w:color w:val="000000" w:themeColor="text1"/>
        </w:rPr>
      </w:pPr>
    </w:p>
    <w:p w:rsidR="009B56E1" w:rsidRDefault="00F4177C">
      <w:pPr>
        <w:spacing w:before="88"/>
        <w:ind w:left="100"/>
        <w:rPr>
          <w:color w:val="000000" w:themeColor="text1"/>
          <w:sz w:val="21"/>
        </w:rPr>
      </w:pPr>
      <w:r>
        <w:rPr>
          <w:color w:val="000000" w:themeColor="text1"/>
          <w:sz w:val="21"/>
        </w:rPr>
        <w:t>注：需另附下表</w:t>
      </w:r>
    </w:p>
    <w:p w:rsidR="009B56E1" w:rsidRDefault="009B56E1">
      <w:pPr>
        <w:pStyle w:val="a3"/>
        <w:tabs>
          <w:tab w:val="left" w:pos="580"/>
          <w:tab w:val="left" w:pos="1660"/>
          <w:tab w:val="left" w:pos="2381"/>
          <w:tab w:val="left" w:pos="2621"/>
          <w:tab w:val="left" w:pos="3101"/>
        </w:tabs>
        <w:spacing w:before="98" w:line="316" w:lineRule="auto"/>
        <w:ind w:left="100" w:right="5954"/>
        <w:rPr>
          <w:color w:val="000000" w:themeColor="text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ind w:left="100"/>
        <w:rPr>
          <w:color w:val="000000" w:themeColor="text1"/>
          <w:sz w:val="21"/>
        </w:rPr>
      </w:pPr>
    </w:p>
    <w:p w:rsidR="009B56E1" w:rsidRDefault="009B56E1">
      <w:pPr>
        <w:spacing w:before="88"/>
        <w:rPr>
          <w:color w:val="000000" w:themeColor="text1"/>
          <w:sz w:val="21"/>
        </w:rPr>
      </w:pPr>
    </w:p>
    <w:p w:rsidR="009B56E1" w:rsidRDefault="009B56E1">
      <w:pPr>
        <w:pStyle w:val="a3"/>
        <w:spacing w:before="9" w:after="1"/>
        <w:rPr>
          <w:color w:val="000000" w:themeColor="text1"/>
          <w:sz w:val="14"/>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1088"/>
        <w:gridCol w:w="810"/>
        <w:gridCol w:w="825"/>
        <w:gridCol w:w="825"/>
        <w:gridCol w:w="825"/>
        <w:gridCol w:w="825"/>
        <w:gridCol w:w="1095"/>
        <w:gridCol w:w="3023"/>
      </w:tblGrid>
      <w:tr w:rsidR="009B56E1">
        <w:trPr>
          <w:trHeight w:val="1164"/>
        </w:trPr>
        <w:tc>
          <w:tcPr>
            <w:tcW w:w="1088" w:type="dxa"/>
            <w:tcBorders>
              <w:right w:val="single" w:sz="8" w:space="0" w:color="000000"/>
            </w:tcBorders>
          </w:tcPr>
          <w:p w:rsidR="009B56E1" w:rsidRDefault="00F4177C">
            <w:pPr>
              <w:pStyle w:val="TableParagraph"/>
              <w:spacing w:before="45"/>
              <w:ind w:left="165"/>
              <w:rPr>
                <w:color w:val="000000" w:themeColor="text1"/>
                <w:sz w:val="21"/>
              </w:rPr>
            </w:pPr>
            <w:r>
              <w:rPr>
                <w:color w:val="000000" w:themeColor="text1"/>
                <w:sz w:val="21"/>
              </w:rPr>
              <w:t>合同包/</w:t>
            </w:r>
          </w:p>
          <w:p w:rsidR="009B56E1" w:rsidRDefault="00F4177C">
            <w:pPr>
              <w:pStyle w:val="TableParagraph"/>
              <w:spacing w:before="76"/>
              <w:ind w:left="217"/>
              <w:rPr>
                <w:color w:val="000000" w:themeColor="text1"/>
                <w:sz w:val="21"/>
              </w:rPr>
            </w:pPr>
            <w:r>
              <w:rPr>
                <w:color w:val="000000" w:themeColor="text1"/>
                <w:sz w:val="21"/>
              </w:rPr>
              <w:t>品目号</w:t>
            </w:r>
          </w:p>
        </w:tc>
        <w:tc>
          <w:tcPr>
            <w:tcW w:w="810" w:type="dxa"/>
            <w:tcBorders>
              <w:left w:val="single" w:sz="8" w:space="0" w:color="000000"/>
              <w:right w:val="single" w:sz="8" w:space="0" w:color="000000"/>
            </w:tcBorders>
          </w:tcPr>
          <w:p w:rsidR="009B56E1" w:rsidRDefault="00F4177C">
            <w:pPr>
              <w:pStyle w:val="TableParagraph"/>
              <w:spacing w:before="45"/>
              <w:ind w:left="207"/>
              <w:rPr>
                <w:color w:val="000000" w:themeColor="text1"/>
                <w:sz w:val="21"/>
              </w:rPr>
            </w:pPr>
            <w:r>
              <w:rPr>
                <w:color w:val="000000" w:themeColor="text1"/>
                <w:sz w:val="21"/>
              </w:rPr>
              <w:t>响应</w:t>
            </w:r>
          </w:p>
          <w:p w:rsidR="009B56E1" w:rsidRDefault="00F4177C">
            <w:pPr>
              <w:pStyle w:val="TableParagraph"/>
              <w:spacing w:before="76"/>
              <w:ind w:left="207"/>
              <w:rPr>
                <w:color w:val="000000" w:themeColor="text1"/>
                <w:sz w:val="21"/>
              </w:rPr>
            </w:pPr>
            <w:r>
              <w:rPr>
                <w:color w:val="000000" w:themeColor="text1"/>
                <w:sz w:val="21"/>
              </w:rPr>
              <w:t>产品</w:t>
            </w:r>
          </w:p>
          <w:p w:rsidR="009B56E1" w:rsidRDefault="00F4177C">
            <w:pPr>
              <w:pStyle w:val="TableParagraph"/>
              <w:spacing w:before="76"/>
              <w:ind w:left="207"/>
              <w:rPr>
                <w:color w:val="000000" w:themeColor="text1"/>
                <w:sz w:val="21"/>
              </w:rPr>
            </w:pPr>
            <w:r>
              <w:rPr>
                <w:color w:val="000000" w:themeColor="text1"/>
                <w:sz w:val="21"/>
              </w:rPr>
              <w:t>名称</w:t>
            </w:r>
          </w:p>
        </w:tc>
        <w:tc>
          <w:tcPr>
            <w:tcW w:w="825" w:type="dxa"/>
            <w:tcBorders>
              <w:left w:val="single" w:sz="8" w:space="0" w:color="000000"/>
              <w:right w:val="single" w:sz="8" w:space="0" w:color="000000"/>
            </w:tcBorders>
          </w:tcPr>
          <w:p w:rsidR="009B56E1" w:rsidRDefault="00F4177C">
            <w:pPr>
              <w:pStyle w:val="TableParagraph"/>
              <w:spacing w:before="45"/>
              <w:ind w:left="222"/>
              <w:rPr>
                <w:color w:val="000000" w:themeColor="text1"/>
                <w:sz w:val="21"/>
              </w:rPr>
            </w:pPr>
            <w:r>
              <w:rPr>
                <w:color w:val="000000" w:themeColor="text1"/>
                <w:sz w:val="21"/>
              </w:rPr>
              <w:t>品牌</w:t>
            </w:r>
          </w:p>
          <w:p w:rsidR="009B56E1" w:rsidRDefault="00F4177C">
            <w:pPr>
              <w:pStyle w:val="TableParagraph"/>
              <w:spacing w:before="76"/>
              <w:ind w:left="222"/>
              <w:rPr>
                <w:color w:val="000000" w:themeColor="text1"/>
                <w:sz w:val="21"/>
              </w:rPr>
            </w:pPr>
            <w:r>
              <w:rPr>
                <w:color w:val="000000" w:themeColor="text1"/>
                <w:sz w:val="21"/>
              </w:rPr>
              <w:t>型号</w:t>
            </w:r>
          </w:p>
        </w:tc>
        <w:tc>
          <w:tcPr>
            <w:tcW w:w="825" w:type="dxa"/>
            <w:tcBorders>
              <w:left w:val="single" w:sz="8" w:space="0" w:color="000000"/>
              <w:right w:val="single" w:sz="8" w:space="0" w:color="000000"/>
            </w:tcBorders>
          </w:tcPr>
          <w:p w:rsidR="009B56E1" w:rsidRDefault="00F4177C">
            <w:pPr>
              <w:pStyle w:val="TableParagraph"/>
              <w:spacing w:before="45"/>
              <w:ind w:left="223"/>
              <w:rPr>
                <w:color w:val="000000" w:themeColor="text1"/>
                <w:sz w:val="21"/>
              </w:rPr>
            </w:pPr>
            <w:r>
              <w:rPr>
                <w:color w:val="000000" w:themeColor="text1"/>
                <w:sz w:val="21"/>
              </w:rPr>
              <w:t>数量</w:t>
            </w:r>
          </w:p>
        </w:tc>
        <w:tc>
          <w:tcPr>
            <w:tcW w:w="825" w:type="dxa"/>
            <w:tcBorders>
              <w:left w:val="single" w:sz="8" w:space="0" w:color="000000"/>
              <w:right w:val="single" w:sz="8" w:space="0" w:color="000000"/>
            </w:tcBorders>
          </w:tcPr>
          <w:p w:rsidR="009B56E1" w:rsidRDefault="00F4177C">
            <w:pPr>
              <w:pStyle w:val="TableParagraph"/>
              <w:spacing w:before="45"/>
              <w:ind w:left="223"/>
              <w:rPr>
                <w:color w:val="000000" w:themeColor="text1"/>
                <w:sz w:val="21"/>
              </w:rPr>
            </w:pPr>
            <w:r>
              <w:rPr>
                <w:color w:val="000000" w:themeColor="text1"/>
                <w:sz w:val="21"/>
              </w:rPr>
              <w:t>最后</w:t>
            </w:r>
          </w:p>
          <w:p w:rsidR="009B56E1" w:rsidRDefault="00F4177C">
            <w:pPr>
              <w:pStyle w:val="TableParagraph"/>
              <w:spacing w:before="76"/>
              <w:ind w:left="223"/>
              <w:rPr>
                <w:color w:val="000000" w:themeColor="text1"/>
                <w:sz w:val="21"/>
              </w:rPr>
            </w:pPr>
            <w:r>
              <w:rPr>
                <w:color w:val="000000" w:themeColor="text1"/>
                <w:sz w:val="21"/>
              </w:rPr>
              <w:t>报价</w:t>
            </w:r>
          </w:p>
          <w:p w:rsidR="009B56E1" w:rsidRDefault="00F4177C">
            <w:pPr>
              <w:pStyle w:val="TableParagraph"/>
              <w:spacing w:before="76"/>
              <w:ind w:left="223"/>
              <w:rPr>
                <w:color w:val="000000" w:themeColor="text1"/>
                <w:sz w:val="21"/>
              </w:rPr>
            </w:pPr>
            <w:r>
              <w:rPr>
                <w:color w:val="000000" w:themeColor="text1"/>
                <w:sz w:val="21"/>
              </w:rPr>
              <w:t>单价</w:t>
            </w:r>
          </w:p>
        </w:tc>
        <w:tc>
          <w:tcPr>
            <w:tcW w:w="825" w:type="dxa"/>
            <w:tcBorders>
              <w:left w:val="single" w:sz="8" w:space="0" w:color="000000"/>
              <w:right w:val="single" w:sz="8" w:space="0" w:color="000000"/>
            </w:tcBorders>
          </w:tcPr>
          <w:p w:rsidR="009B56E1" w:rsidRDefault="00F4177C">
            <w:pPr>
              <w:pStyle w:val="TableParagraph"/>
              <w:spacing w:before="45"/>
              <w:ind w:left="224"/>
              <w:rPr>
                <w:color w:val="000000" w:themeColor="text1"/>
                <w:sz w:val="21"/>
              </w:rPr>
            </w:pPr>
            <w:r>
              <w:rPr>
                <w:color w:val="000000" w:themeColor="text1"/>
                <w:sz w:val="21"/>
              </w:rPr>
              <w:t>最后</w:t>
            </w:r>
          </w:p>
          <w:p w:rsidR="009B56E1" w:rsidRDefault="00F4177C">
            <w:pPr>
              <w:pStyle w:val="TableParagraph"/>
              <w:spacing w:before="76"/>
              <w:ind w:left="224"/>
              <w:rPr>
                <w:color w:val="000000" w:themeColor="text1"/>
                <w:sz w:val="21"/>
              </w:rPr>
            </w:pPr>
            <w:r>
              <w:rPr>
                <w:color w:val="000000" w:themeColor="text1"/>
                <w:sz w:val="21"/>
              </w:rPr>
              <w:t>报价</w:t>
            </w:r>
          </w:p>
          <w:p w:rsidR="009B56E1" w:rsidRDefault="00F4177C">
            <w:pPr>
              <w:pStyle w:val="TableParagraph"/>
              <w:spacing w:before="76"/>
              <w:ind w:left="224"/>
              <w:rPr>
                <w:color w:val="000000" w:themeColor="text1"/>
                <w:sz w:val="21"/>
              </w:rPr>
            </w:pPr>
            <w:r>
              <w:rPr>
                <w:color w:val="000000" w:themeColor="text1"/>
                <w:sz w:val="21"/>
              </w:rPr>
              <w:t>总价</w:t>
            </w:r>
          </w:p>
        </w:tc>
        <w:tc>
          <w:tcPr>
            <w:tcW w:w="1095" w:type="dxa"/>
            <w:tcBorders>
              <w:left w:val="single" w:sz="8" w:space="0" w:color="000000"/>
              <w:right w:val="single" w:sz="8" w:space="0" w:color="000000"/>
            </w:tcBorders>
          </w:tcPr>
          <w:p w:rsidR="009B56E1" w:rsidRDefault="00F4177C">
            <w:pPr>
              <w:pStyle w:val="TableParagraph"/>
              <w:spacing w:before="45"/>
              <w:ind w:left="141"/>
              <w:rPr>
                <w:color w:val="000000" w:themeColor="text1"/>
                <w:sz w:val="21"/>
              </w:rPr>
            </w:pPr>
            <w:r>
              <w:rPr>
                <w:color w:val="000000" w:themeColor="text1"/>
                <w:sz w:val="21"/>
              </w:rPr>
              <w:t>响应产品</w:t>
            </w:r>
          </w:p>
          <w:p w:rsidR="009B56E1" w:rsidRDefault="00F4177C">
            <w:pPr>
              <w:pStyle w:val="TableParagraph"/>
              <w:spacing w:before="76"/>
              <w:ind w:left="141"/>
              <w:rPr>
                <w:color w:val="000000" w:themeColor="text1"/>
                <w:sz w:val="21"/>
              </w:rPr>
            </w:pPr>
            <w:r>
              <w:rPr>
                <w:color w:val="000000" w:themeColor="text1"/>
                <w:sz w:val="21"/>
              </w:rPr>
              <w:t>的生产或</w:t>
            </w:r>
          </w:p>
          <w:p w:rsidR="009B56E1" w:rsidRDefault="00F4177C">
            <w:pPr>
              <w:pStyle w:val="TableParagraph"/>
              <w:spacing w:before="76"/>
              <w:ind w:left="141"/>
              <w:rPr>
                <w:color w:val="000000" w:themeColor="text1"/>
                <w:sz w:val="21"/>
              </w:rPr>
            </w:pPr>
            <w:r>
              <w:rPr>
                <w:color w:val="000000" w:themeColor="text1"/>
                <w:sz w:val="21"/>
              </w:rPr>
              <w:t>供应企业</w:t>
            </w:r>
          </w:p>
        </w:tc>
        <w:tc>
          <w:tcPr>
            <w:tcW w:w="3023" w:type="dxa"/>
            <w:tcBorders>
              <w:left w:val="single" w:sz="8" w:space="0" w:color="000000"/>
            </w:tcBorders>
          </w:tcPr>
          <w:p w:rsidR="009B56E1" w:rsidRDefault="00F4177C">
            <w:pPr>
              <w:pStyle w:val="TableParagraph"/>
              <w:spacing w:before="45"/>
              <w:ind w:left="360"/>
              <w:rPr>
                <w:color w:val="000000" w:themeColor="text1"/>
                <w:sz w:val="21"/>
              </w:rPr>
            </w:pPr>
            <w:r>
              <w:rPr>
                <w:color w:val="000000" w:themeColor="text1"/>
                <w:sz w:val="21"/>
              </w:rPr>
              <w:t>生产供应企业的规模类型</w:t>
            </w:r>
          </w:p>
        </w:tc>
      </w:tr>
      <w:tr w:rsidR="009B56E1">
        <w:trPr>
          <w:trHeight w:val="1513"/>
        </w:trPr>
        <w:tc>
          <w:tcPr>
            <w:tcW w:w="1088" w:type="dxa"/>
            <w:tcBorders>
              <w:bottom w:val="nil"/>
              <w:right w:val="single" w:sz="8" w:space="0" w:color="000000"/>
            </w:tcBorders>
          </w:tcPr>
          <w:p w:rsidR="009B56E1" w:rsidRDefault="009B56E1">
            <w:pPr>
              <w:pStyle w:val="TableParagraph"/>
              <w:spacing w:before="76"/>
              <w:ind w:left="217"/>
              <w:rPr>
                <w:color w:val="000000" w:themeColor="text1"/>
                <w:sz w:val="21"/>
              </w:rPr>
            </w:pPr>
          </w:p>
        </w:tc>
        <w:tc>
          <w:tcPr>
            <w:tcW w:w="810" w:type="dxa"/>
            <w:tcBorders>
              <w:left w:val="single" w:sz="8" w:space="0" w:color="000000"/>
              <w:bottom w:val="nil"/>
              <w:right w:val="single" w:sz="8" w:space="0" w:color="000000"/>
            </w:tcBorders>
          </w:tcPr>
          <w:p w:rsidR="009B56E1" w:rsidRDefault="009B56E1">
            <w:pPr>
              <w:pStyle w:val="TableParagraph"/>
              <w:spacing w:before="76"/>
              <w:ind w:left="207"/>
              <w:rPr>
                <w:color w:val="000000" w:themeColor="text1"/>
                <w:sz w:val="21"/>
              </w:rPr>
            </w:pPr>
          </w:p>
        </w:tc>
        <w:tc>
          <w:tcPr>
            <w:tcW w:w="825" w:type="dxa"/>
            <w:tcBorders>
              <w:left w:val="single" w:sz="8" w:space="0" w:color="000000"/>
              <w:bottom w:val="nil"/>
              <w:right w:val="single" w:sz="8" w:space="0" w:color="000000"/>
            </w:tcBorders>
          </w:tcPr>
          <w:p w:rsidR="009B56E1" w:rsidRDefault="009B56E1">
            <w:pPr>
              <w:pStyle w:val="TableParagraph"/>
              <w:spacing w:before="76"/>
              <w:ind w:left="222"/>
              <w:rPr>
                <w:color w:val="000000" w:themeColor="text1"/>
                <w:sz w:val="21"/>
              </w:rPr>
            </w:pPr>
          </w:p>
        </w:tc>
        <w:tc>
          <w:tcPr>
            <w:tcW w:w="825" w:type="dxa"/>
            <w:tcBorders>
              <w:left w:val="single" w:sz="8" w:space="0" w:color="000000"/>
              <w:bottom w:val="nil"/>
              <w:right w:val="single" w:sz="8" w:space="0" w:color="000000"/>
            </w:tcBorders>
          </w:tcPr>
          <w:p w:rsidR="009B56E1" w:rsidRDefault="009B56E1">
            <w:pPr>
              <w:pStyle w:val="TableParagraph"/>
              <w:spacing w:before="45"/>
              <w:ind w:left="223"/>
              <w:rPr>
                <w:color w:val="000000" w:themeColor="text1"/>
                <w:sz w:val="21"/>
              </w:rPr>
            </w:pPr>
          </w:p>
        </w:tc>
        <w:tc>
          <w:tcPr>
            <w:tcW w:w="825" w:type="dxa"/>
            <w:tcBorders>
              <w:left w:val="single" w:sz="8" w:space="0" w:color="000000"/>
              <w:bottom w:val="nil"/>
              <w:right w:val="single" w:sz="8" w:space="0" w:color="000000"/>
            </w:tcBorders>
          </w:tcPr>
          <w:p w:rsidR="009B56E1" w:rsidRDefault="009B56E1">
            <w:pPr>
              <w:pStyle w:val="TableParagraph"/>
              <w:spacing w:before="76"/>
              <w:ind w:left="223"/>
              <w:rPr>
                <w:color w:val="000000" w:themeColor="text1"/>
                <w:sz w:val="21"/>
              </w:rPr>
            </w:pPr>
          </w:p>
        </w:tc>
        <w:tc>
          <w:tcPr>
            <w:tcW w:w="825" w:type="dxa"/>
            <w:tcBorders>
              <w:left w:val="single" w:sz="8" w:space="0" w:color="000000"/>
              <w:bottom w:val="nil"/>
              <w:right w:val="single" w:sz="8" w:space="0" w:color="000000"/>
            </w:tcBorders>
          </w:tcPr>
          <w:p w:rsidR="009B56E1" w:rsidRDefault="009B56E1">
            <w:pPr>
              <w:pStyle w:val="TableParagraph"/>
              <w:spacing w:before="76"/>
              <w:ind w:left="224"/>
              <w:rPr>
                <w:color w:val="000000" w:themeColor="text1"/>
                <w:sz w:val="21"/>
              </w:rPr>
            </w:pPr>
          </w:p>
        </w:tc>
        <w:tc>
          <w:tcPr>
            <w:tcW w:w="1095" w:type="dxa"/>
            <w:tcBorders>
              <w:left w:val="single" w:sz="8" w:space="0" w:color="000000"/>
              <w:bottom w:val="nil"/>
              <w:right w:val="single" w:sz="8" w:space="0" w:color="000000"/>
            </w:tcBorders>
          </w:tcPr>
          <w:p w:rsidR="009B56E1" w:rsidRDefault="009B56E1">
            <w:pPr>
              <w:pStyle w:val="TableParagraph"/>
              <w:spacing w:before="76"/>
              <w:ind w:left="141"/>
              <w:rPr>
                <w:color w:val="000000" w:themeColor="text1"/>
                <w:sz w:val="21"/>
              </w:rPr>
            </w:pPr>
          </w:p>
        </w:tc>
        <w:tc>
          <w:tcPr>
            <w:tcW w:w="3023" w:type="dxa"/>
            <w:tcBorders>
              <w:left w:val="single" w:sz="8" w:space="0" w:color="000000"/>
              <w:bottom w:val="nil"/>
            </w:tcBorders>
          </w:tcPr>
          <w:p w:rsidR="009B56E1" w:rsidRDefault="00F4177C">
            <w:pPr>
              <w:pStyle w:val="TableParagraph"/>
              <w:tabs>
                <w:tab w:val="left" w:pos="1515"/>
              </w:tabs>
              <w:spacing w:before="66" w:line="247" w:lineRule="auto"/>
              <w:ind w:left="149" w:right="99"/>
              <w:jc w:val="center"/>
              <w:rPr>
                <w:color w:val="000000" w:themeColor="text1"/>
                <w:sz w:val="21"/>
              </w:rPr>
            </w:pPr>
            <w:r>
              <w:rPr>
                <w:color w:val="000000" w:themeColor="text1"/>
                <w:sz w:val="21"/>
              </w:rPr>
              <w:t>所报价产品的生产或供应企</w:t>
            </w:r>
            <w:r>
              <w:rPr>
                <w:color w:val="000000" w:themeColor="text1"/>
                <w:spacing w:val="-15"/>
                <w:sz w:val="21"/>
              </w:rPr>
              <w:t>业</w:t>
            </w:r>
            <w:r>
              <w:rPr>
                <w:color w:val="000000" w:themeColor="text1"/>
                <w:sz w:val="21"/>
              </w:rPr>
              <w:t>类型为：</w:t>
            </w:r>
            <w:r>
              <w:rPr>
                <w:color w:val="000000" w:themeColor="text1"/>
                <w:sz w:val="21"/>
              </w:rPr>
              <w:tab/>
              <w:t>（</w:t>
            </w:r>
            <w:r>
              <w:rPr>
                <w:rFonts w:ascii="微软雅黑" w:eastAsia="微软雅黑" w:hint="eastAsia"/>
                <w:color w:val="000000" w:themeColor="text1"/>
                <w:sz w:val="21"/>
              </w:rPr>
              <w:t>请填写</w:t>
            </w:r>
            <w:r>
              <w:rPr>
                <w:color w:val="000000" w:themeColor="text1"/>
                <w:sz w:val="21"/>
              </w:rPr>
              <w:t>中</w:t>
            </w:r>
          </w:p>
          <w:p w:rsidR="009B56E1" w:rsidRDefault="00F4177C">
            <w:pPr>
              <w:pStyle w:val="TableParagraph"/>
              <w:spacing w:before="45"/>
              <w:ind w:left="360"/>
              <w:rPr>
                <w:color w:val="000000" w:themeColor="text1"/>
                <w:sz w:val="21"/>
              </w:rPr>
            </w:pPr>
            <w:r>
              <w:rPr>
                <w:color w:val="000000" w:themeColor="text1"/>
                <w:sz w:val="21"/>
              </w:rPr>
              <w:t>型、小型、微型企业）</w:t>
            </w:r>
          </w:p>
        </w:tc>
      </w:tr>
    </w:tbl>
    <w:p w:rsidR="009B56E1" w:rsidRDefault="00F4177C">
      <w:pPr>
        <w:spacing w:before="71" w:line="388" w:lineRule="auto"/>
        <w:ind w:left="100" w:right="132" w:firstLine="480"/>
        <w:jc w:val="both"/>
        <w:rPr>
          <w:color w:val="000000" w:themeColor="text1"/>
          <w:sz w:val="21"/>
        </w:rPr>
      </w:pPr>
      <w:r>
        <w:rPr>
          <w:color w:val="000000" w:themeColor="text1"/>
          <w:sz w:val="21"/>
        </w:rPr>
        <w:t>备注：（1）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 不享受价格扣除的优惠政策。</w:t>
      </w:r>
    </w:p>
    <w:p w:rsidR="009B56E1" w:rsidRDefault="00F4177C">
      <w:pPr>
        <w:pStyle w:val="a7"/>
        <w:numPr>
          <w:ilvl w:val="0"/>
          <w:numId w:val="19"/>
        </w:numPr>
        <w:tabs>
          <w:tab w:val="left" w:pos="1107"/>
        </w:tabs>
        <w:spacing w:before="27" w:line="280" w:lineRule="auto"/>
        <w:ind w:right="177" w:firstLine="480"/>
        <w:rPr>
          <w:color w:val="000000" w:themeColor="text1"/>
          <w:sz w:val="21"/>
        </w:rPr>
      </w:pPr>
      <w:r>
        <w:rPr>
          <w:color w:val="000000" w:themeColor="text1"/>
          <w:spacing w:val="-1"/>
          <w:sz w:val="21"/>
        </w:rPr>
        <w:t>供应商应认真对照《工业和信息化部、国家统计局、国家发展和改革委员会、财政部关于印发中小企业</w:t>
      </w:r>
      <w:r>
        <w:rPr>
          <w:color w:val="000000" w:themeColor="text1"/>
          <w:sz w:val="21"/>
        </w:rPr>
        <w:t>划型标准规定的通知》（工信部联企业</w:t>
      </w:r>
      <w:r>
        <w:rPr>
          <w:rFonts w:ascii="Calibri" w:eastAsia="Calibri"/>
          <w:color w:val="000000" w:themeColor="text1"/>
          <w:sz w:val="21"/>
        </w:rPr>
        <w:t>[2011]300</w:t>
      </w:r>
      <w:r>
        <w:rPr>
          <w:color w:val="000000" w:themeColor="text1"/>
          <w:sz w:val="21"/>
        </w:rPr>
        <w:t>号）规定的划分标准，并按照国家统计局现行的关于统计上大中小微型企业划分办法的有关规定准确划分企业类型。</w:t>
      </w:r>
    </w:p>
    <w:p w:rsidR="009B56E1" w:rsidRDefault="00F4177C">
      <w:pPr>
        <w:pStyle w:val="a7"/>
        <w:numPr>
          <w:ilvl w:val="0"/>
          <w:numId w:val="19"/>
        </w:numPr>
        <w:tabs>
          <w:tab w:val="left" w:pos="1107"/>
        </w:tabs>
        <w:spacing w:before="121" w:line="388" w:lineRule="auto"/>
        <w:ind w:right="177" w:firstLine="480"/>
        <w:rPr>
          <w:color w:val="000000" w:themeColor="text1"/>
          <w:sz w:val="21"/>
        </w:rPr>
      </w:pPr>
      <w:r>
        <w:rPr>
          <w:color w:val="000000" w:themeColor="text1"/>
          <w:sz w:val="21"/>
        </w:rPr>
        <w:t>供应商为监狱企业的，可不填写本声明函。根据其提供的由省级以上监狱管理局、戒毒管理局（</w:t>
      </w:r>
      <w:r>
        <w:rPr>
          <w:color w:val="000000" w:themeColor="text1"/>
          <w:spacing w:val="-5"/>
          <w:sz w:val="21"/>
        </w:rPr>
        <w:t>含新疆</w:t>
      </w:r>
      <w:r>
        <w:rPr>
          <w:color w:val="000000" w:themeColor="text1"/>
          <w:sz w:val="21"/>
        </w:rPr>
        <w:t>生产建设兵团）出具的属于监狱企业的证明文件进行认定，监狱企业视同小型、微型企业。</w:t>
      </w:r>
    </w:p>
    <w:p w:rsidR="009B56E1" w:rsidRDefault="00F4177C">
      <w:pPr>
        <w:pStyle w:val="a7"/>
        <w:numPr>
          <w:ilvl w:val="0"/>
          <w:numId w:val="19"/>
        </w:numPr>
        <w:tabs>
          <w:tab w:val="left" w:pos="1107"/>
        </w:tabs>
        <w:spacing w:before="74" w:line="388" w:lineRule="auto"/>
        <w:ind w:right="177" w:firstLine="480"/>
        <w:rPr>
          <w:color w:val="000000" w:themeColor="text1"/>
          <w:sz w:val="21"/>
        </w:rPr>
      </w:pPr>
      <w:r>
        <w:rPr>
          <w:color w:val="000000" w:themeColor="text1"/>
          <w:sz w:val="21"/>
        </w:rPr>
        <w:t>供应商为残疾人福利性单位的，可不填写本声明函，根据其提供的《残疾人福利性单位声明函》（</w:t>
      </w:r>
      <w:r>
        <w:rPr>
          <w:color w:val="000000" w:themeColor="text1"/>
          <w:spacing w:val="-7"/>
          <w:sz w:val="21"/>
        </w:rPr>
        <w:t>格式</w:t>
      </w:r>
      <w:r>
        <w:rPr>
          <w:color w:val="000000" w:themeColor="text1"/>
          <w:sz w:val="21"/>
        </w:rPr>
        <w:t>附后）进行认定，残疾人福利性单位视同小型、微型企业。</w:t>
      </w:r>
    </w:p>
    <w:p w:rsidR="009B56E1" w:rsidRDefault="009B56E1">
      <w:pPr>
        <w:rPr>
          <w:color w:val="000000" w:themeColor="text1"/>
          <w:sz w:val="21"/>
        </w:rPr>
        <w:sectPr w:rsidR="009B56E1">
          <w:pgSz w:w="11900" w:h="16840"/>
          <w:pgMar w:top="1580" w:right="560" w:bottom="280" w:left="600" w:header="720" w:footer="720" w:gutter="0"/>
          <w:cols w:space="720"/>
        </w:sectPr>
      </w:pPr>
    </w:p>
    <w:p w:rsidR="009B56E1" w:rsidRDefault="009B56E1">
      <w:pPr>
        <w:pStyle w:val="a3"/>
        <w:spacing w:before="66"/>
        <w:ind w:left="100"/>
        <w:rPr>
          <w:color w:val="000000" w:themeColor="text1"/>
        </w:rPr>
      </w:pPr>
    </w:p>
    <w:p w:rsidR="009B56E1" w:rsidRDefault="00F4177C">
      <w:pPr>
        <w:pStyle w:val="a3"/>
        <w:spacing w:before="66"/>
        <w:ind w:left="100"/>
        <w:rPr>
          <w:color w:val="000000" w:themeColor="text1"/>
        </w:rPr>
      </w:pPr>
      <w:r>
        <w:rPr>
          <w:color w:val="000000" w:themeColor="text1"/>
        </w:rPr>
        <w:t>附件7-1-2</w:t>
      </w:r>
    </w:p>
    <w:p w:rsidR="009B56E1" w:rsidRDefault="00F4177C">
      <w:pPr>
        <w:pStyle w:val="a3"/>
        <w:spacing w:before="83"/>
        <w:ind w:left="3063"/>
        <w:rPr>
          <w:color w:val="000000" w:themeColor="text1"/>
        </w:rPr>
      </w:pPr>
      <w:r>
        <w:rPr>
          <w:color w:val="000000" w:themeColor="text1"/>
        </w:rPr>
        <w:t>残疾人福利性单位声明函（如果有的话）</w:t>
      </w: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rPr>
          <w:color w:val="000000" w:themeColor="text1"/>
          <w:sz w:val="20"/>
        </w:rPr>
      </w:pPr>
    </w:p>
    <w:p w:rsidR="009B56E1" w:rsidRDefault="009B56E1">
      <w:pPr>
        <w:pStyle w:val="a3"/>
        <w:spacing w:before="5"/>
        <w:rPr>
          <w:color w:val="000000" w:themeColor="text1"/>
          <w:sz w:val="17"/>
        </w:rPr>
      </w:pPr>
    </w:p>
    <w:p w:rsidR="009B56E1" w:rsidRDefault="00F4177C">
      <w:pPr>
        <w:pStyle w:val="a3"/>
        <w:spacing w:before="67" w:line="350" w:lineRule="auto"/>
        <w:ind w:left="100" w:right="117" w:firstLine="420"/>
        <w:jc w:val="both"/>
        <w:rPr>
          <w:color w:val="000000" w:themeColor="text1"/>
        </w:rPr>
      </w:pPr>
      <w:r>
        <w:rPr>
          <w:color w:val="000000" w:themeColor="text1"/>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rsidR="009B56E1" w:rsidRDefault="00F4177C">
      <w:pPr>
        <w:pStyle w:val="a3"/>
        <w:spacing w:before="78"/>
        <w:ind w:left="520"/>
        <w:jc w:val="both"/>
        <w:rPr>
          <w:color w:val="000000" w:themeColor="text1"/>
        </w:rPr>
      </w:pPr>
      <w:r>
        <w:rPr>
          <w:color w:val="000000" w:themeColor="text1"/>
        </w:rPr>
        <w:t>（ ）提供本供应商制造的（填写“所投合同包、品目号”）货物，</w:t>
      </w:r>
    </w:p>
    <w:p w:rsidR="009B56E1" w:rsidRDefault="009B56E1">
      <w:pPr>
        <w:pStyle w:val="a3"/>
        <w:rPr>
          <w:color w:val="000000" w:themeColor="text1"/>
          <w:sz w:val="17"/>
        </w:rPr>
      </w:pPr>
    </w:p>
    <w:p w:rsidR="009B56E1" w:rsidRDefault="00F4177C">
      <w:pPr>
        <w:pStyle w:val="a3"/>
        <w:ind w:left="520"/>
        <w:jc w:val="both"/>
        <w:rPr>
          <w:color w:val="000000" w:themeColor="text1"/>
        </w:rPr>
      </w:pPr>
      <w:r>
        <w:rPr>
          <w:color w:val="000000" w:themeColor="text1"/>
        </w:rPr>
        <w:t>（ ）由本供应商承担的（填写“所投合同包、品目号”）工程，</w:t>
      </w:r>
    </w:p>
    <w:p w:rsidR="009B56E1" w:rsidRDefault="009B56E1">
      <w:pPr>
        <w:pStyle w:val="a3"/>
        <w:rPr>
          <w:color w:val="000000" w:themeColor="text1"/>
          <w:sz w:val="17"/>
        </w:rPr>
      </w:pPr>
    </w:p>
    <w:p w:rsidR="009B56E1" w:rsidRDefault="00F4177C">
      <w:pPr>
        <w:pStyle w:val="a3"/>
        <w:ind w:left="520"/>
        <w:rPr>
          <w:color w:val="000000" w:themeColor="text1"/>
        </w:rPr>
      </w:pPr>
      <w:r>
        <w:rPr>
          <w:color w:val="000000" w:themeColor="text1"/>
        </w:rPr>
        <w:t>（ ）由本供应商提供的（填写“所投合同包、品目号”）服务；或</w:t>
      </w:r>
    </w:p>
    <w:p w:rsidR="009B56E1" w:rsidRDefault="009B56E1">
      <w:pPr>
        <w:pStyle w:val="a3"/>
        <w:rPr>
          <w:color w:val="000000" w:themeColor="text1"/>
          <w:sz w:val="17"/>
        </w:rPr>
      </w:pPr>
    </w:p>
    <w:p w:rsidR="009B56E1" w:rsidRDefault="00F4177C">
      <w:pPr>
        <w:pStyle w:val="a3"/>
        <w:spacing w:line="350" w:lineRule="auto"/>
        <w:ind w:left="100" w:right="117" w:firstLine="420"/>
        <w:rPr>
          <w:color w:val="000000" w:themeColor="text1"/>
        </w:rPr>
      </w:pPr>
      <w:r>
        <w:rPr>
          <w:color w:val="000000" w:themeColor="text1"/>
        </w:rPr>
        <w:t>（ ）提供其他残疾人福利性单位制造的（填写“所投合同包、品目号”）货物（不包括使用非残疾人福利性单位注册商标的货物）。</w:t>
      </w:r>
    </w:p>
    <w:p w:rsidR="009B56E1" w:rsidRDefault="00F4177C">
      <w:pPr>
        <w:pStyle w:val="a3"/>
        <w:spacing w:before="78"/>
        <w:ind w:left="520"/>
        <w:rPr>
          <w:color w:val="000000" w:themeColor="text1"/>
        </w:rPr>
      </w:pPr>
      <w:r>
        <w:rPr>
          <w:color w:val="000000" w:themeColor="text1"/>
        </w:rPr>
        <w:t>本供应商对上述声明的真实性负责。如有虚假，将依法承担相应责任。</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12"/>
        <w:rPr>
          <w:color w:val="000000" w:themeColor="text1"/>
          <w:sz w:val="26"/>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2621"/>
        </w:tabs>
        <w:ind w:left="100"/>
        <w:rPr>
          <w:color w:val="000000" w:themeColor="text1"/>
        </w:rPr>
      </w:pPr>
      <w:r>
        <w:rPr>
          <w:color w:val="000000" w:themeColor="text1"/>
        </w:rPr>
        <w:t>供应商名称：</w:t>
      </w:r>
      <w:r>
        <w:rPr>
          <w:color w:val="000000" w:themeColor="text1"/>
        </w:rPr>
        <w:tab/>
        <w:t>（全称并加盖公章）</w:t>
      </w:r>
    </w:p>
    <w:p w:rsidR="009B56E1" w:rsidRDefault="00F4177C">
      <w:pPr>
        <w:pStyle w:val="a3"/>
        <w:tabs>
          <w:tab w:val="left" w:pos="580"/>
          <w:tab w:val="left" w:pos="1660"/>
          <w:tab w:val="left" w:pos="2381"/>
          <w:tab w:val="left" w:pos="3101"/>
        </w:tabs>
        <w:spacing w:before="36"/>
        <w:ind w:left="100"/>
        <w:rPr>
          <w:color w:val="000000" w:themeColor="text1"/>
        </w:rPr>
      </w:pP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t>日</w:t>
      </w:r>
    </w:p>
    <w:p w:rsidR="009B56E1" w:rsidRDefault="009B56E1">
      <w:pPr>
        <w:pStyle w:val="a3"/>
        <w:spacing w:before="2"/>
        <w:rPr>
          <w:color w:val="000000" w:themeColor="text1"/>
          <w:sz w:val="18"/>
        </w:rPr>
      </w:pPr>
    </w:p>
    <w:p w:rsidR="009B56E1" w:rsidRDefault="00F4177C">
      <w:pPr>
        <w:spacing w:before="1" w:line="388" w:lineRule="auto"/>
        <w:ind w:left="100" w:right="132" w:firstLine="480"/>
        <w:jc w:val="both"/>
        <w:rPr>
          <w:color w:val="000000" w:themeColor="text1"/>
          <w:sz w:val="21"/>
        </w:rPr>
      </w:pPr>
      <w:r>
        <w:rPr>
          <w:color w:val="000000" w:themeColor="text1"/>
          <w:sz w:val="21"/>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rsidR="009B56E1" w:rsidRDefault="00F4177C">
      <w:pPr>
        <w:pStyle w:val="a7"/>
        <w:numPr>
          <w:ilvl w:val="0"/>
          <w:numId w:val="20"/>
        </w:numPr>
        <w:tabs>
          <w:tab w:val="left" w:pos="1107"/>
        </w:tabs>
        <w:spacing w:before="73"/>
        <w:rPr>
          <w:color w:val="000000" w:themeColor="text1"/>
          <w:sz w:val="21"/>
        </w:rPr>
      </w:pPr>
      <w:r>
        <w:rPr>
          <w:color w:val="000000" w:themeColor="text1"/>
          <w:sz w:val="21"/>
        </w:rPr>
        <w:t>请供应商按照实际情况编制填写本声明函，并在相应的（）中打“√”。</w:t>
      </w:r>
    </w:p>
    <w:p w:rsidR="009B56E1" w:rsidRDefault="009B56E1">
      <w:pPr>
        <w:pStyle w:val="a3"/>
        <w:spacing w:before="10"/>
        <w:rPr>
          <w:color w:val="000000" w:themeColor="text1"/>
          <w:sz w:val="18"/>
        </w:rPr>
      </w:pPr>
    </w:p>
    <w:p w:rsidR="009B56E1" w:rsidRDefault="00F4177C">
      <w:pPr>
        <w:pStyle w:val="a7"/>
        <w:numPr>
          <w:ilvl w:val="0"/>
          <w:numId w:val="20"/>
        </w:numPr>
        <w:tabs>
          <w:tab w:val="left" w:pos="1107"/>
        </w:tabs>
        <w:rPr>
          <w:color w:val="000000" w:themeColor="text1"/>
          <w:sz w:val="21"/>
        </w:rPr>
      </w:pPr>
      <w:r>
        <w:rPr>
          <w:color w:val="000000" w:themeColor="text1"/>
          <w:sz w:val="21"/>
        </w:rPr>
        <w:t>纸质响应文件正本中的本声明函（若有）应为原件。</w:t>
      </w:r>
    </w:p>
    <w:p w:rsidR="009B56E1" w:rsidRDefault="009B56E1">
      <w:pPr>
        <w:pStyle w:val="a3"/>
        <w:spacing w:before="10"/>
        <w:rPr>
          <w:color w:val="000000" w:themeColor="text1"/>
          <w:sz w:val="18"/>
        </w:rPr>
      </w:pPr>
    </w:p>
    <w:p w:rsidR="009B56E1" w:rsidRDefault="00F4177C">
      <w:pPr>
        <w:pStyle w:val="a7"/>
        <w:numPr>
          <w:ilvl w:val="0"/>
          <w:numId w:val="20"/>
        </w:numPr>
        <w:tabs>
          <w:tab w:val="left" w:pos="1107"/>
        </w:tabs>
        <w:spacing w:before="1"/>
        <w:rPr>
          <w:color w:val="000000" w:themeColor="text1"/>
          <w:sz w:val="21"/>
        </w:rPr>
      </w:pPr>
      <w:r>
        <w:rPr>
          <w:color w:val="000000" w:themeColor="text1"/>
          <w:sz w:val="21"/>
        </w:rPr>
        <w:t>若《残疾人福利性单位声明函》内容不真实，视为提供虚假材料。</w:t>
      </w:r>
    </w:p>
    <w:p w:rsidR="009B56E1" w:rsidRDefault="009B56E1">
      <w:pPr>
        <w:rPr>
          <w:color w:val="000000" w:themeColor="text1"/>
        </w:rPr>
        <w:sectPr w:rsidR="009B56E1">
          <w:pgSz w:w="11900" w:h="16840"/>
          <w:pgMar w:top="560" w:right="560" w:bottom="280" w:left="600" w:header="720" w:footer="720" w:gutter="0"/>
          <w:cols w:space="720"/>
        </w:sectPr>
      </w:pPr>
    </w:p>
    <w:p w:rsidR="009B56E1" w:rsidRDefault="009B56E1">
      <w:pPr>
        <w:pStyle w:val="a3"/>
        <w:rPr>
          <w:color w:val="000000" w:themeColor="text1"/>
          <w:sz w:val="20"/>
        </w:rPr>
      </w:pPr>
    </w:p>
    <w:p w:rsidR="009B56E1" w:rsidRDefault="009B56E1">
      <w:pPr>
        <w:pStyle w:val="a3"/>
        <w:spacing w:before="5"/>
        <w:rPr>
          <w:color w:val="000000" w:themeColor="text1"/>
          <w:sz w:val="18"/>
        </w:rPr>
      </w:pPr>
    </w:p>
    <w:p w:rsidR="009B56E1" w:rsidRDefault="00F4177C">
      <w:pPr>
        <w:pStyle w:val="a3"/>
        <w:spacing w:before="1"/>
        <w:ind w:left="466" w:right="498"/>
        <w:jc w:val="center"/>
        <w:rPr>
          <w:color w:val="000000" w:themeColor="text1"/>
        </w:rPr>
      </w:pPr>
      <w:r>
        <w:rPr>
          <w:color w:val="000000" w:themeColor="text1"/>
        </w:rPr>
        <w:t>附件7-2优先类节能产品、环境标志产品价格扣除证明材料（如果有的话）</w:t>
      </w:r>
    </w:p>
    <w:p w:rsidR="009B56E1" w:rsidRDefault="009B56E1">
      <w:pPr>
        <w:pStyle w:val="a3"/>
        <w:rPr>
          <w:color w:val="000000" w:themeColor="text1"/>
          <w:sz w:val="20"/>
        </w:rPr>
      </w:pPr>
    </w:p>
    <w:p w:rsidR="009B56E1" w:rsidRDefault="009B56E1">
      <w:pPr>
        <w:pStyle w:val="a3"/>
        <w:spacing w:before="6"/>
        <w:rPr>
          <w:color w:val="000000" w:themeColor="text1"/>
          <w:sz w:val="17"/>
        </w:rPr>
      </w:pPr>
    </w:p>
    <w:tbl>
      <w:tblPr>
        <w:tblW w:w="0" w:type="auto"/>
        <w:tblInd w:w="1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1163"/>
        <w:gridCol w:w="1216"/>
        <w:gridCol w:w="1186"/>
        <w:gridCol w:w="1246"/>
        <w:gridCol w:w="1186"/>
        <w:gridCol w:w="1246"/>
        <w:gridCol w:w="1223"/>
      </w:tblGrid>
      <w:tr w:rsidR="009B56E1">
        <w:trPr>
          <w:trHeight w:val="315"/>
        </w:trPr>
        <w:tc>
          <w:tcPr>
            <w:tcW w:w="1163" w:type="dxa"/>
            <w:tcBorders>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7303" w:type="dxa"/>
            <w:gridSpan w:val="6"/>
            <w:tcBorders>
              <w:left w:val="single" w:sz="8" w:space="0" w:color="000000"/>
              <w:bottom w:val="single" w:sz="8" w:space="0" w:color="000000"/>
            </w:tcBorders>
          </w:tcPr>
          <w:p w:rsidR="009B56E1" w:rsidRDefault="00F4177C">
            <w:pPr>
              <w:pStyle w:val="TableParagraph"/>
              <w:spacing w:before="45" w:line="250" w:lineRule="exact"/>
              <w:ind w:left="1655"/>
              <w:rPr>
                <w:color w:val="000000" w:themeColor="text1"/>
                <w:sz w:val="21"/>
              </w:rPr>
            </w:pPr>
            <w:r>
              <w:rPr>
                <w:color w:val="000000" w:themeColor="text1"/>
                <w:sz w:val="21"/>
              </w:rPr>
              <w:t>本合同包内属于节能、环境标志产品的情况</w:t>
            </w:r>
          </w:p>
        </w:tc>
      </w:tr>
      <w:tr w:rsidR="009B56E1">
        <w:trPr>
          <w:trHeight w:val="942"/>
        </w:trPr>
        <w:tc>
          <w:tcPr>
            <w:tcW w:w="1163" w:type="dxa"/>
            <w:tcBorders>
              <w:top w:val="single" w:sz="8" w:space="0" w:color="000000"/>
              <w:bottom w:val="single" w:sz="8" w:space="0" w:color="000000"/>
              <w:right w:val="single" w:sz="8" w:space="0" w:color="000000"/>
            </w:tcBorders>
          </w:tcPr>
          <w:p w:rsidR="009B56E1" w:rsidRDefault="009B56E1">
            <w:pPr>
              <w:pStyle w:val="TableParagraph"/>
              <w:spacing w:before="12"/>
              <w:rPr>
                <w:color w:val="000000" w:themeColor="text1"/>
                <w:sz w:val="26"/>
              </w:rPr>
            </w:pPr>
          </w:p>
          <w:p w:rsidR="009B56E1" w:rsidRDefault="00F4177C">
            <w:pPr>
              <w:pStyle w:val="TableParagraph"/>
              <w:ind w:left="235" w:right="218"/>
              <w:jc w:val="center"/>
              <w:rPr>
                <w:color w:val="000000" w:themeColor="text1"/>
                <w:sz w:val="21"/>
              </w:rPr>
            </w:pPr>
            <w:r>
              <w:rPr>
                <w:color w:val="000000" w:themeColor="text1"/>
                <w:sz w:val="21"/>
              </w:rPr>
              <w:t>合同包</w:t>
            </w:r>
          </w:p>
        </w:tc>
        <w:tc>
          <w:tcPr>
            <w:tcW w:w="121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spacing w:before="12"/>
              <w:rPr>
                <w:color w:val="000000" w:themeColor="text1"/>
                <w:sz w:val="26"/>
              </w:rPr>
            </w:pPr>
          </w:p>
          <w:p w:rsidR="009B56E1" w:rsidRDefault="00F4177C">
            <w:pPr>
              <w:pStyle w:val="TableParagraph"/>
              <w:ind w:left="285" w:right="241"/>
              <w:jc w:val="center"/>
              <w:rPr>
                <w:color w:val="000000" w:themeColor="text1"/>
                <w:sz w:val="21"/>
              </w:rPr>
            </w:pPr>
            <w:r>
              <w:rPr>
                <w:color w:val="000000" w:themeColor="text1"/>
                <w:sz w:val="21"/>
              </w:rPr>
              <w:t>品目号</w:t>
            </w:r>
          </w:p>
        </w:tc>
        <w:tc>
          <w:tcPr>
            <w:tcW w:w="1186" w:type="dxa"/>
            <w:tcBorders>
              <w:left w:val="single" w:sz="8" w:space="0" w:color="000000"/>
              <w:bottom w:val="single" w:sz="8" w:space="0" w:color="000000"/>
              <w:right w:val="single" w:sz="8" w:space="0" w:color="000000"/>
            </w:tcBorders>
          </w:tcPr>
          <w:p w:rsidR="009B56E1" w:rsidRDefault="009B56E1">
            <w:pPr>
              <w:pStyle w:val="TableParagraph"/>
              <w:spacing w:before="1"/>
              <w:rPr>
                <w:color w:val="000000" w:themeColor="text1"/>
                <w:sz w:val="28"/>
              </w:rPr>
            </w:pPr>
          </w:p>
          <w:p w:rsidR="009B56E1" w:rsidRDefault="00F4177C">
            <w:pPr>
              <w:pStyle w:val="TableParagraph"/>
              <w:ind w:left="184"/>
              <w:rPr>
                <w:color w:val="000000" w:themeColor="text1"/>
                <w:sz w:val="21"/>
              </w:rPr>
            </w:pPr>
            <w:r>
              <w:rPr>
                <w:color w:val="000000" w:themeColor="text1"/>
                <w:sz w:val="21"/>
              </w:rPr>
              <w:t>产品名称</w:t>
            </w:r>
          </w:p>
        </w:tc>
        <w:tc>
          <w:tcPr>
            <w:tcW w:w="1246" w:type="dxa"/>
            <w:tcBorders>
              <w:left w:val="single" w:sz="8" w:space="0" w:color="000000"/>
              <w:bottom w:val="single" w:sz="8" w:space="0" w:color="000000"/>
              <w:right w:val="single" w:sz="8" w:space="0" w:color="000000"/>
            </w:tcBorders>
          </w:tcPr>
          <w:p w:rsidR="009B56E1" w:rsidRDefault="00F4177C">
            <w:pPr>
              <w:pStyle w:val="TableParagraph"/>
              <w:spacing w:before="45" w:line="280" w:lineRule="auto"/>
              <w:ind w:left="424" w:right="169" w:hanging="211"/>
              <w:rPr>
                <w:color w:val="000000" w:themeColor="text1"/>
                <w:sz w:val="21"/>
              </w:rPr>
            </w:pPr>
            <w:r>
              <w:rPr>
                <w:color w:val="000000" w:themeColor="text1"/>
                <w:sz w:val="21"/>
              </w:rPr>
              <w:t>最后报价单价</w:t>
            </w:r>
          </w:p>
          <w:p w:rsidR="009B56E1" w:rsidRDefault="00F4177C">
            <w:pPr>
              <w:pStyle w:val="TableParagraph"/>
              <w:spacing w:line="248" w:lineRule="exact"/>
              <w:ind w:left="214"/>
              <w:rPr>
                <w:color w:val="000000" w:themeColor="text1"/>
                <w:sz w:val="21"/>
              </w:rPr>
            </w:pPr>
            <w:r>
              <w:rPr>
                <w:color w:val="000000" w:themeColor="text1"/>
                <w:sz w:val="21"/>
              </w:rPr>
              <w:t>（现场）</w:t>
            </w:r>
          </w:p>
        </w:tc>
        <w:tc>
          <w:tcPr>
            <w:tcW w:w="1186" w:type="dxa"/>
            <w:tcBorders>
              <w:left w:val="single" w:sz="8" w:space="0" w:color="000000"/>
              <w:bottom w:val="single" w:sz="8" w:space="0" w:color="000000"/>
              <w:right w:val="single" w:sz="8" w:space="0" w:color="000000"/>
            </w:tcBorders>
          </w:tcPr>
          <w:p w:rsidR="009B56E1" w:rsidRDefault="009B56E1">
            <w:pPr>
              <w:pStyle w:val="TableParagraph"/>
              <w:spacing w:before="1"/>
              <w:rPr>
                <w:color w:val="000000" w:themeColor="text1"/>
                <w:sz w:val="28"/>
              </w:rPr>
            </w:pPr>
          </w:p>
          <w:p w:rsidR="009B56E1" w:rsidRDefault="00F4177C">
            <w:pPr>
              <w:pStyle w:val="TableParagraph"/>
              <w:ind w:left="393"/>
              <w:rPr>
                <w:color w:val="000000" w:themeColor="text1"/>
                <w:sz w:val="21"/>
              </w:rPr>
            </w:pPr>
            <w:r>
              <w:rPr>
                <w:color w:val="000000" w:themeColor="text1"/>
                <w:sz w:val="21"/>
              </w:rPr>
              <w:t>数量</w:t>
            </w:r>
          </w:p>
        </w:tc>
        <w:tc>
          <w:tcPr>
            <w:tcW w:w="1246" w:type="dxa"/>
            <w:tcBorders>
              <w:left w:val="single" w:sz="8" w:space="0" w:color="000000"/>
              <w:bottom w:val="single" w:sz="8" w:space="0" w:color="000000"/>
              <w:right w:val="single" w:sz="8" w:space="0" w:color="000000"/>
            </w:tcBorders>
          </w:tcPr>
          <w:p w:rsidR="009B56E1" w:rsidRDefault="00F4177C">
            <w:pPr>
              <w:pStyle w:val="TableParagraph"/>
              <w:spacing w:before="45" w:line="280" w:lineRule="auto"/>
              <w:ind w:left="423" w:right="170" w:hanging="211"/>
              <w:rPr>
                <w:color w:val="000000" w:themeColor="text1"/>
                <w:sz w:val="21"/>
              </w:rPr>
            </w:pPr>
            <w:r>
              <w:rPr>
                <w:color w:val="000000" w:themeColor="text1"/>
                <w:sz w:val="21"/>
              </w:rPr>
              <w:t>最后报价总价</w:t>
            </w:r>
          </w:p>
          <w:p w:rsidR="009B56E1" w:rsidRDefault="00F4177C">
            <w:pPr>
              <w:pStyle w:val="TableParagraph"/>
              <w:spacing w:line="248" w:lineRule="exact"/>
              <w:ind w:left="213"/>
              <w:rPr>
                <w:color w:val="000000" w:themeColor="text1"/>
                <w:sz w:val="21"/>
              </w:rPr>
            </w:pPr>
            <w:r>
              <w:rPr>
                <w:color w:val="000000" w:themeColor="text1"/>
                <w:sz w:val="21"/>
              </w:rPr>
              <w:t>（现场）</w:t>
            </w:r>
          </w:p>
        </w:tc>
        <w:tc>
          <w:tcPr>
            <w:tcW w:w="1223" w:type="dxa"/>
            <w:tcBorders>
              <w:left w:val="single" w:sz="8" w:space="0" w:color="000000"/>
              <w:bottom w:val="single" w:sz="8" w:space="0" w:color="000000"/>
            </w:tcBorders>
          </w:tcPr>
          <w:p w:rsidR="009B56E1" w:rsidRDefault="009B56E1">
            <w:pPr>
              <w:pStyle w:val="TableParagraph"/>
              <w:spacing w:before="1"/>
              <w:rPr>
                <w:color w:val="000000" w:themeColor="text1"/>
                <w:sz w:val="28"/>
              </w:rPr>
            </w:pPr>
          </w:p>
          <w:p w:rsidR="009B56E1" w:rsidRDefault="00F4177C">
            <w:pPr>
              <w:pStyle w:val="TableParagraph"/>
              <w:ind w:left="190"/>
              <w:rPr>
                <w:color w:val="000000" w:themeColor="text1"/>
                <w:sz w:val="21"/>
              </w:rPr>
            </w:pPr>
            <w:r>
              <w:rPr>
                <w:color w:val="000000" w:themeColor="text1"/>
                <w:sz w:val="21"/>
              </w:rPr>
              <w:t>认证种类</w:t>
            </w:r>
          </w:p>
        </w:tc>
      </w:tr>
      <w:tr w:rsidR="009B56E1">
        <w:trPr>
          <w:trHeight w:val="340"/>
        </w:trPr>
        <w:tc>
          <w:tcPr>
            <w:tcW w:w="1163" w:type="dxa"/>
            <w:vMerge w:val="restart"/>
            <w:tcBorders>
              <w:top w:val="single" w:sz="8" w:space="0" w:color="000000"/>
              <w:bottom w:val="single" w:sz="8" w:space="0" w:color="000000"/>
              <w:right w:val="single" w:sz="8" w:space="0" w:color="000000"/>
            </w:tcBorders>
          </w:tcPr>
          <w:p w:rsidR="009B56E1" w:rsidRDefault="009B56E1">
            <w:pPr>
              <w:pStyle w:val="TableParagraph"/>
              <w:spacing w:before="9"/>
              <w:rPr>
                <w:color w:val="000000" w:themeColor="text1"/>
                <w:sz w:val="19"/>
              </w:rPr>
            </w:pPr>
          </w:p>
          <w:p w:rsidR="009B56E1" w:rsidRDefault="00F4177C">
            <w:pPr>
              <w:pStyle w:val="TableParagraph"/>
              <w:ind w:left="17"/>
              <w:jc w:val="center"/>
              <w:rPr>
                <w:color w:val="000000" w:themeColor="text1"/>
                <w:sz w:val="21"/>
              </w:rPr>
            </w:pPr>
            <w:r>
              <w:rPr>
                <w:color w:val="000000" w:themeColor="text1"/>
                <w:sz w:val="21"/>
              </w:rPr>
              <w:t>*</w:t>
            </w:r>
          </w:p>
        </w:tc>
        <w:tc>
          <w:tcPr>
            <w:tcW w:w="1216" w:type="dxa"/>
            <w:tcBorders>
              <w:top w:val="single" w:sz="8" w:space="0" w:color="000000"/>
              <w:left w:val="single" w:sz="8" w:space="0" w:color="000000"/>
              <w:bottom w:val="single" w:sz="8" w:space="0" w:color="000000"/>
              <w:right w:val="single" w:sz="8" w:space="0" w:color="000000"/>
            </w:tcBorders>
          </w:tcPr>
          <w:p w:rsidR="009B56E1" w:rsidRDefault="00F4177C">
            <w:pPr>
              <w:pStyle w:val="TableParagraph"/>
              <w:spacing w:before="72" w:line="248" w:lineRule="exact"/>
              <w:ind w:left="285" w:right="241"/>
              <w:jc w:val="center"/>
              <w:rPr>
                <w:color w:val="000000" w:themeColor="text1"/>
                <w:sz w:val="21"/>
              </w:rPr>
            </w:pPr>
            <w:r>
              <w:rPr>
                <w:color w:val="000000" w:themeColor="text1"/>
                <w:sz w:val="21"/>
              </w:rPr>
              <w:t>*-1</w:t>
            </w:r>
          </w:p>
        </w:tc>
        <w:tc>
          <w:tcPr>
            <w:tcW w:w="118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4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18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4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2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340"/>
        </w:trPr>
        <w:tc>
          <w:tcPr>
            <w:tcW w:w="1163" w:type="dxa"/>
            <w:vMerge/>
            <w:tcBorders>
              <w:top w:val="nil"/>
              <w:bottom w:val="single" w:sz="8" w:space="0" w:color="000000"/>
              <w:right w:val="single" w:sz="8" w:space="0" w:color="000000"/>
            </w:tcBorders>
          </w:tcPr>
          <w:p w:rsidR="009B56E1" w:rsidRDefault="009B56E1">
            <w:pPr>
              <w:rPr>
                <w:color w:val="000000" w:themeColor="text1"/>
                <w:sz w:val="2"/>
                <w:szCs w:val="2"/>
              </w:rPr>
            </w:pPr>
          </w:p>
        </w:tc>
        <w:tc>
          <w:tcPr>
            <w:tcW w:w="1216" w:type="dxa"/>
            <w:tcBorders>
              <w:top w:val="single" w:sz="8" w:space="0" w:color="000000"/>
              <w:left w:val="single" w:sz="8" w:space="0" w:color="000000"/>
              <w:bottom w:val="single" w:sz="8" w:space="0" w:color="000000"/>
              <w:right w:val="single" w:sz="8" w:space="0" w:color="000000"/>
            </w:tcBorders>
          </w:tcPr>
          <w:p w:rsidR="009B56E1" w:rsidRDefault="00F4177C">
            <w:pPr>
              <w:pStyle w:val="TableParagraph"/>
              <w:spacing w:before="82" w:line="238" w:lineRule="exact"/>
              <w:ind w:left="44"/>
              <w:jc w:val="center"/>
              <w:rPr>
                <w:rFonts w:ascii="Calibri" w:hAnsi="Calibri"/>
                <w:color w:val="000000" w:themeColor="text1"/>
                <w:sz w:val="21"/>
              </w:rPr>
            </w:pPr>
            <w:r>
              <w:rPr>
                <w:rFonts w:ascii="Calibri" w:hAnsi="Calibri"/>
                <w:color w:val="000000" w:themeColor="text1"/>
                <w:sz w:val="21"/>
              </w:rPr>
              <w:t>…</w:t>
            </w:r>
          </w:p>
        </w:tc>
        <w:tc>
          <w:tcPr>
            <w:tcW w:w="118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4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18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46" w:type="dxa"/>
            <w:tcBorders>
              <w:top w:val="single" w:sz="8" w:space="0" w:color="000000"/>
              <w:left w:val="single" w:sz="8" w:space="0" w:color="000000"/>
              <w:bottom w:val="single" w:sz="8" w:space="0" w:color="000000"/>
              <w:right w:val="single" w:sz="8" w:space="0" w:color="000000"/>
            </w:tcBorders>
          </w:tcPr>
          <w:p w:rsidR="009B56E1" w:rsidRDefault="009B56E1">
            <w:pPr>
              <w:pStyle w:val="TableParagraph"/>
              <w:rPr>
                <w:rFonts w:ascii="Times New Roman"/>
                <w:color w:val="000000" w:themeColor="text1"/>
                <w:sz w:val="20"/>
              </w:rPr>
            </w:pPr>
          </w:p>
        </w:tc>
        <w:tc>
          <w:tcPr>
            <w:tcW w:w="1223" w:type="dxa"/>
            <w:tcBorders>
              <w:top w:val="single" w:sz="8" w:space="0" w:color="000000"/>
              <w:left w:val="single" w:sz="8" w:space="0" w:color="000000"/>
              <w:bottom w:val="single" w:sz="8" w:space="0" w:color="000000"/>
            </w:tcBorders>
          </w:tcPr>
          <w:p w:rsidR="009B56E1" w:rsidRDefault="009B56E1">
            <w:pPr>
              <w:pStyle w:val="TableParagraph"/>
              <w:rPr>
                <w:rFonts w:ascii="Times New Roman"/>
                <w:color w:val="000000" w:themeColor="text1"/>
                <w:sz w:val="20"/>
              </w:rPr>
            </w:pPr>
          </w:p>
        </w:tc>
      </w:tr>
      <w:tr w:rsidR="009B56E1">
        <w:trPr>
          <w:trHeight w:val="1288"/>
        </w:trPr>
        <w:tc>
          <w:tcPr>
            <w:tcW w:w="1163" w:type="dxa"/>
            <w:tcBorders>
              <w:top w:val="single" w:sz="8" w:space="0" w:color="000000"/>
              <w:right w:val="single" w:sz="8" w:space="0" w:color="000000"/>
            </w:tcBorders>
          </w:tcPr>
          <w:p w:rsidR="009B56E1" w:rsidRDefault="009B56E1">
            <w:pPr>
              <w:pStyle w:val="TableParagraph"/>
              <w:rPr>
                <w:color w:val="000000" w:themeColor="text1"/>
                <w:sz w:val="20"/>
              </w:rPr>
            </w:pPr>
          </w:p>
          <w:p w:rsidR="009B56E1" w:rsidRDefault="009B56E1">
            <w:pPr>
              <w:pStyle w:val="TableParagraph"/>
              <w:spacing w:before="12"/>
              <w:rPr>
                <w:color w:val="000000" w:themeColor="text1"/>
                <w:sz w:val="21"/>
              </w:rPr>
            </w:pPr>
          </w:p>
          <w:p w:rsidR="009B56E1" w:rsidRDefault="00F4177C">
            <w:pPr>
              <w:pStyle w:val="TableParagraph"/>
              <w:ind w:left="235" w:right="218"/>
              <w:jc w:val="center"/>
              <w:rPr>
                <w:color w:val="000000" w:themeColor="text1"/>
                <w:sz w:val="21"/>
              </w:rPr>
            </w:pPr>
            <w:r>
              <w:rPr>
                <w:color w:val="000000" w:themeColor="text1"/>
                <w:sz w:val="21"/>
              </w:rPr>
              <w:t>备注</w:t>
            </w:r>
          </w:p>
        </w:tc>
        <w:tc>
          <w:tcPr>
            <w:tcW w:w="7303" w:type="dxa"/>
            <w:gridSpan w:val="6"/>
            <w:tcBorders>
              <w:top w:val="single" w:sz="8" w:space="0" w:color="000000"/>
              <w:left w:val="single" w:sz="8" w:space="0" w:color="000000"/>
            </w:tcBorders>
          </w:tcPr>
          <w:p w:rsidR="009B56E1" w:rsidRDefault="00F4177C">
            <w:pPr>
              <w:pStyle w:val="TableParagraph"/>
              <w:tabs>
                <w:tab w:val="left" w:pos="3921"/>
                <w:tab w:val="left" w:pos="4386"/>
                <w:tab w:val="left" w:pos="6653"/>
              </w:tabs>
              <w:spacing w:before="31" w:line="310" w:lineRule="atLeast"/>
              <w:ind w:left="140" w:right="187"/>
              <w:rPr>
                <w:color w:val="000000" w:themeColor="text1"/>
                <w:sz w:val="21"/>
              </w:rPr>
            </w:pPr>
            <w:r>
              <w:rPr>
                <w:color w:val="000000" w:themeColor="text1"/>
                <w:sz w:val="21"/>
              </w:rPr>
              <w:t>a.本合同包内属于节能、环境标志产品的合计最后报价总金额：</w:t>
            </w:r>
            <w:r>
              <w:rPr>
                <w:color w:val="000000" w:themeColor="text1"/>
                <w:sz w:val="21"/>
              </w:rPr>
              <w:tab/>
              <w:t>； b.本合同包最后报价总价：</w:t>
            </w:r>
            <w:r>
              <w:rPr>
                <w:color w:val="000000" w:themeColor="text1"/>
                <w:sz w:val="21"/>
              </w:rPr>
              <w:tab/>
              <w:t>；                           c.本合同包内属于节能、环境标志产品的合计最后报价总金额占本合同包</w:t>
            </w:r>
            <w:r>
              <w:rPr>
                <w:color w:val="000000" w:themeColor="text1"/>
                <w:spacing w:val="-14"/>
                <w:sz w:val="21"/>
              </w:rPr>
              <w:t>最</w:t>
            </w:r>
            <w:r>
              <w:rPr>
                <w:color w:val="000000" w:themeColor="text1"/>
                <w:sz w:val="21"/>
              </w:rPr>
              <w:t>后报价总价的比例（以</w:t>
            </w:r>
            <w:r>
              <w:rPr>
                <w:rFonts w:ascii="Calibri" w:eastAsia="Calibri"/>
                <w:color w:val="000000" w:themeColor="text1"/>
                <w:sz w:val="21"/>
              </w:rPr>
              <w:t>%</w:t>
            </w:r>
            <w:r>
              <w:rPr>
                <w:color w:val="000000" w:themeColor="text1"/>
                <w:sz w:val="21"/>
              </w:rPr>
              <w:t>列示）：</w:t>
            </w:r>
            <w:r>
              <w:rPr>
                <w:color w:val="000000" w:themeColor="text1"/>
                <w:sz w:val="21"/>
              </w:rPr>
              <w:tab/>
            </w:r>
            <w:r>
              <w:rPr>
                <w:color w:val="000000" w:themeColor="text1"/>
                <w:sz w:val="21"/>
              </w:rPr>
              <w:tab/>
              <w:t>。</w:t>
            </w:r>
          </w:p>
        </w:tc>
      </w:tr>
    </w:tbl>
    <w:p w:rsidR="009B56E1" w:rsidRDefault="009B56E1">
      <w:pPr>
        <w:pStyle w:val="a3"/>
        <w:spacing w:before="10"/>
        <w:rPr>
          <w:color w:val="000000" w:themeColor="text1"/>
          <w:sz w:val="6"/>
        </w:rPr>
      </w:pPr>
    </w:p>
    <w:p w:rsidR="009B56E1" w:rsidRDefault="00F4177C">
      <w:pPr>
        <w:spacing w:before="70"/>
        <w:ind w:left="100"/>
        <w:rPr>
          <w:color w:val="000000" w:themeColor="text1"/>
          <w:sz w:val="21"/>
        </w:rPr>
      </w:pPr>
      <w:r>
        <w:rPr>
          <w:color w:val="000000" w:themeColor="text1"/>
          <w:sz w:val="21"/>
        </w:rPr>
        <w:t>★注意：</w:t>
      </w:r>
    </w:p>
    <w:p w:rsidR="009B56E1" w:rsidRDefault="009B56E1">
      <w:pPr>
        <w:pStyle w:val="a3"/>
        <w:spacing w:before="2"/>
        <w:rPr>
          <w:color w:val="000000" w:themeColor="text1"/>
          <w:sz w:val="14"/>
        </w:rPr>
      </w:pPr>
    </w:p>
    <w:p w:rsidR="009B56E1" w:rsidRDefault="00F4177C">
      <w:pPr>
        <w:spacing w:line="333" w:lineRule="auto"/>
        <w:ind w:left="100" w:right="132"/>
        <w:rPr>
          <w:color w:val="000000" w:themeColor="text1"/>
          <w:sz w:val="21"/>
        </w:rPr>
      </w:pPr>
      <w:r>
        <w:rPr>
          <w:color w:val="000000" w:themeColor="text1"/>
          <w:sz w:val="21"/>
        </w:rPr>
        <w:t>1.</w:t>
      </w:r>
      <w:r>
        <w:rPr>
          <w:color w:val="000000" w:themeColor="text1"/>
          <w:spacing w:val="-1"/>
          <w:sz w:val="21"/>
        </w:rPr>
        <w:t>供应商提供的产品属于《节能产品政策采购清单》，应提供产品所在最新一期《节能产品政府采购清单》所在页</w:t>
      </w:r>
      <w:r>
        <w:rPr>
          <w:color w:val="000000" w:themeColor="text1"/>
          <w:sz w:val="21"/>
        </w:rPr>
        <w:t>复印件，并划线注明对应的产品，以利谈判小组审阅。未按要求提供证明资料并划线注明的，谈判小组将不予认 定，不享受价格扣除的优惠政策。</w:t>
      </w:r>
    </w:p>
    <w:p w:rsidR="009B56E1" w:rsidRDefault="00F4177C">
      <w:pPr>
        <w:spacing w:before="79" w:line="333" w:lineRule="auto"/>
        <w:ind w:left="100" w:right="132"/>
        <w:rPr>
          <w:color w:val="000000" w:themeColor="text1"/>
          <w:sz w:val="21"/>
        </w:rPr>
      </w:pPr>
      <w:r>
        <w:rPr>
          <w:color w:val="000000" w:themeColor="text1"/>
          <w:sz w:val="21"/>
        </w:rPr>
        <w:t xml:space="preserve">2.供应商提供的产品属于《环境标志产品政府采购清单》，应提供产品所在最新一期《环境标志产品政府采购清 </w:t>
      </w:r>
      <w:r>
        <w:rPr>
          <w:color w:val="000000" w:themeColor="text1"/>
          <w:spacing w:val="-1"/>
          <w:sz w:val="21"/>
        </w:rPr>
        <w:t>单》所在页复印件，并划线注明对应的产品，以利谈判小组审阅。未按要求提供证明资料并划线注明的，谈判小组</w:t>
      </w:r>
      <w:r>
        <w:rPr>
          <w:color w:val="000000" w:themeColor="text1"/>
          <w:sz w:val="21"/>
        </w:rPr>
        <w:t>将不予认定，不享受价格扣除的优惠政策。</w:t>
      </w:r>
    </w:p>
    <w:p w:rsidR="009B56E1" w:rsidRDefault="00F4177C">
      <w:pPr>
        <w:spacing w:before="78"/>
        <w:ind w:left="100"/>
        <w:rPr>
          <w:color w:val="000000" w:themeColor="text1"/>
          <w:sz w:val="21"/>
        </w:rPr>
      </w:pPr>
      <w:r>
        <w:rPr>
          <w:color w:val="000000" w:themeColor="text1"/>
          <w:sz w:val="21"/>
        </w:rPr>
        <w:t>3、具体统计、计算：</w:t>
      </w:r>
    </w:p>
    <w:p w:rsidR="009B56E1" w:rsidRDefault="009B56E1">
      <w:pPr>
        <w:pStyle w:val="a3"/>
        <w:spacing w:before="2"/>
        <w:rPr>
          <w:color w:val="000000" w:themeColor="text1"/>
          <w:sz w:val="14"/>
        </w:rPr>
      </w:pPr>
    </w:p>
    <w:p w:rsidR="009B56E1" w:rsidRDefault="00F4177C">
      <w:pPr>
        <w:spacing w:line="333" w:lineRule="auto"/>
        <w:ind w:left="100" w:right="237"/>
        <w:rPr>
          <w:color w:val="000000" w:themeColor="text1"/>
          <w:sz w:val="21"/>
        </w:rPr>
      </w:pPr>
      <w:r>
        <w:rPr>
          <w:color w:val="000000" w:themeColor="text1"/>
          <w:sz w:val="21"/>
        </w:rPr>
        <w:t>3.1若同一合同包内的单个或多个货物取得或同时取得节能、环境标志产品等两项或多项认证的，均按照单个货物对应一项认证的原则统计、计算</w:t>
      </w:r>
      <w:r>
        <w:rPr>
          <w:rFonts w:ascii="Calibri" w:eastAsia="Calibri"/>
          <w:color w:val="000000" w:themeColor="text1"/>
          <w:sz w:val="21"/>
        </w:rPr>
        <w:t>1</w:t>
      </w:r>
      <w:r>
        <w:rPr>
          <w:color w:val="000000" w:themeColor="text1"/>
          <w:sz w:val="21"/>
        </w:rPr>
        <w:t>次。</w:t>
      </w:r>
    </w:p>
    <w:p w:rsidR="009B56E1" w:rsidRDefault="00F4177C">
      <w:pPr>
        <w:spacing w:before="93"/>
        <w:ind w:left="100"/>
        <w:rPr>
          <w:color w:val="000000" w:themeColor="text1"/>
          <w:sz w:val="21"/>
        </w:rPr>
      </w:pPr>
      <w:r>
        <w:rPr>
          <w:color w:val="000000" w:themeColor="text1"/>
          <w:sz w:val="21"/>
        </w:rPr>
        <w:t>3.2计算结果若除不尽，可四舍五入保留到小数点后两位。</w:t>
      </w:r>
    </w:p>
    <w:p w:rsidR="009B56E1" w:rsidRDefault="009B56E1">
      <w:pPr>
        <w:pStyle w:val="a3"/>
        <w:spacing w:before="1"/>
        <w:rPr>
          <w:color w:val="000000" w:themeColor="text1"/>
          <w:sz w:val="14"/>
        </w:rPr>
      </w:pPr>
    </w:p>
    <w:p w:rsidR="009B56E1" w:rsidRDefault="00F4177C">
      <w:pPr>
        <w:ind w:left="100"/>
        <w:rPr>
          <w:color w:val="000000" w:themeColor="text1"/>
          <w:sz w:val="21"/>
        </w:rPr>
      </w:pPr>
      <w:r>
        <w:rPr>
          <w:color w:val="000000" w:themeColor="text1"/>
          <w:sz w:val="21"/>
        </w:rPr>
        <w:t>3.3供应商应按照谈判文件上表要求认真统计、计算，否则谈判小组可不予认定。</w:t>
      </w:r>
    </w:p>
    <w:p w:rsidR="009B56E1" w:rsidRDefault="009B56E1">
      <w:pPr>
        <w:pStyle w:val="a3"/>
        <w:spacing w:before="2"/>
        <w:rPr>
          <w:color w:val="000000" w:themeColor="text1"/>
          <w:sz w:val="14"/>
        </w:rPr>
      </w:pPr>
    </w:p>
    <w:p w:rsidR="009B56E1" w:rsidRDefault="00F4177C">
      <w:pPr>
        <w:ind w:left="100"/>
        <w:rPr>
          <w:color w:val="000000" w:themeColor="text1"/>
          <w:sz w:val="21"/>
        </w:rPr>
      </w:pPr>
      <w:r>
        <w:rPr>
          <w:color w:val="000000" w:themeColor="text1"/>
          <w:sz w:val="21"/>
        </w:rPr>
        <w:t>3.4若无节能、环境标志产品，不填写本表，否则，视为提供虚假材料。</w:t>
      </w:r>
    </w:p>
    <w:p w:rsidR="009B56E1" w:rsidRDefault="009B56E1">
      <w:pPr>
        <w:pStyle w:val="a3"/>
        <w:spacing w:before="2"/>
        <w:rPr>
          <w:color w:val="000000" w:themeColor="text1"/>
          <w:sz w:val="14"/>
        </w:rPr>
      </w:pPr>
    </w:p>
    <w:p w:rsidR="009B56E1" w:rsidRDefault="00F4177C">
      <w:pPr>
        <w:ind w:left="100"/>
        <w:rPr>
          <w:color w:val="000000" w:themeColor="text1"/>
          <w:sz w:val="21"/>
        </w:rPr>
      </w:pPr>
      <w:r>
        <w:rPr>
          <w:color w:val="000000" w:themeColor="text1"/>
          <w:sz w:val="21"/>
        </w:rPr>
        <w:t>3.5强制类节能产品不享受价格扣除。</w:t>
      </w:r>
    </w:p>
    <w:p w:rsidR="009B56E1" w:rsidRDefault="009B56E1">
      <w:pPr>
        <w:pStyle w:val="a3"/>
        <w:spacing w:before="1"/>
        <w:rPr>
          <w:color w:val="000000" w:themeColor="text1"/>
          <w:sz w:val="14"/>
        </w:rPr>
      </w:pPr>
    </w:p>
    <w:p w:rsidR="009B56E1" w:rsidRDefault="00F4177C">
      <w:pPr>
        <w:spacing w:before="1" w:line="333" w:lineRule="auto"/>
        <w:ind w:left="100" w:right="237"/>
        <w:rPr>
          <w:color w:val="000000" w:themeColor="text1"/>
          <w:sz w:val="21"/>
        </w:rPr>
      </w:pPr>
      <w:r>
        <w:rPr>
          <w:color w:val="000000" w:themeColor="text1"/>
          <w:sz w:val="21"/>
        </w:rPr>
        <w:t>4、本表以合同包为单位，不同合同包请分别填写；同一合同包请按照顺序分别填写，以方便谈判小组审阅。供应商在提交最后报价时，如果没有同时向谈判小组提交上表内容并附相应证明资料，视同为供应商的产品不属于节</w:t>
      </w:r>
    </w:p>
    <w:p w:rsidR="009B56E1" w:rsidRDefault="00F4177C">
      <w:pPr>
        <w:tabs>
          <w:tab w:val="left" w:pos="3101"/>
        </w:tabs>
        <w:spacing w:before="41" w:line="400" w:lineRule="auto"/>
        <w:ind w:left="100" w:right="5909"/>
        <w:rPr>
          <w:color w:val="000000" w:themeColor="text1"/>
          <w:sz w:val="24"/>
        </w:rPr>
      </w:pPr>
      <w:r>
        <w:rPr>
          <w:color w:val="000000" w:themeColor="text1"/>
          <w:sz w:val="21"/>
        </w:rPr>
        <w:t>能、环境标志产品，不享受价格扣除的优惠政策。 5、纸质响应文件正本中的本表（若有）应为原件</w:t>
      </w:r>
      <w:r>
        <w:rPr>
          <w:color w:val="000000" w:themeColor="text1"/>
          <w:spacing w:val="-15"/>
          <w:sz w:val="21"/>
        </w:rPr>
        <w:t>。</w:t>
      </w:r>
      <w:r>
        <w:rPr>
          <w:color w:val="000000" w:themeColor="text1"/>
          <w:sz w:val="24"/>
        </w:rPr>
        <w:t>供应商代表：</w:t>
      </w:r>
      <w:r>
        <w:rPr>
          <w:color w:val="000000" w:themeColor="text1"/>
          <w:sz w:val="24"/>
        </w:rPr>
        <w:tab/>
        <w:t>（签字）</w:t>
      </w:r>
    </w:p>
    <w:p w:rsidR="009B56E1" w:rsidRDefault="00F4177C">
      <w:pPr>
        <w:pStyle w:val="a3"/>
        <w:tabs>
          <w:tab w:val="left" w:pos="580"/>
          <w:tab w:val="left" w:pos="1660"/>
          <w:tab w:val="left" w:pos="2381"/>
          <w:tab w:val="left" w:pos="3101"/>
        </w:tabs>
        <w:spacing w:line="306" w:lineRule="exact"/>
        <w:ind w:left="100"/>
        <w:rPr>
          <w:color w:val="000000" w:themeColor="text1"/>
          <w:sz w:val="21"/>
        </w:rPr>
        <w:sectPr w:rsidR="009B56E1">
          <w:pgSz w:w="11900" w:h="16840"/>
          <w:pgMar w:top="600" w:right="560" w:bottom="280" w:left="600" w:header="720" w:footer="720" w:gutter="0"/>
          <w:cols w:space="720"/>
        </w:sectPr>
      </w:pP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t>日</w:t>
      </w:r>
    </w:p>
    <w:p w:rsidR="009B56E1" w:rsidRDefault="00F4177C">
      <w:pPr>
        <w:pStyle w:val="a3"/>
        <w:tabs>
          <w:tab w:val="left" w:pos="1540"/>
        </w:tabs>
        <w:spacing w:before="1" w:line="840" w:lineRule="atLeast"/>
        <w:ind w:right="3855"/>
        <w:rPr>
          <w:color w:val="000000" w:themeColor="text1"/>
        </w:rPr>
      </w:pPr>
      <w:r>
        <w:rPr>
          <w:color w:val="000000" w:themeColor="text1"/>
        </w:rPr>
        <w:lastRenderedPageBreak/>
        <w:t>附件8</w:t>
      </w:r>
      <w:r>
        <w:rPr>
          <w:color w:val="000000" w:themeColor="text1"/>
        </w:rPr>
        <w:tab/>
      </w:r>
      <w:r>
        <w:rPr>
          <w:color w:val="000000" w:themeColor="text1"/>
          <w:spacing w:val="15"/>
        </w:rPr>
        <w:t>要求作为响应文件组成部分的其他内容（若有</w:t>
      </w:r>
      <w:r>
        <w:rPr>
          <w:color w:val="000000" w:themeColor="text1"/>
          <w:spacing w:val="-16"/>
        </w:rPr>
        <w:t xml:space="preserve">） </w:t>
      </w:r>
      <w:r>
        <w:rPr>
          <w:color w:val="000000" w:themeColor="text1"/>
        </w:rPr>
        <w:t>说明：</w:t>
      </w:r>
    </w:p>
    <w:p w:rsidR="009B56E1" w:rsidRDefault="009B56E1">
      <w:pPr>
        <w:pStyle w:val="a3"/>
        <w:rPr>
          <w:color w:val="000000" w:themeColor="text1"/>
          <w:sz w:val="17"/>
        </w:rPr>
      </w:pPr>
    </w:p>
    <w:p w:rsidR="009B56E1" w:rsidRDefault="00F4177C">
      <w:pPr>
        <w:pStyle w:val="a3"/>
        <w:spacing w:line="350" w:lineRule="auto"/>
        <w:ind w:left="100" w:right="192" w:firstLine="480"/>
        <w:rPr>
          <w:color w:val="000000" w:themeColor="text1"/>
        </w:rPr>
      </w:pPr>
      <w:r>
        <w:rPr>
          <w:color w:val="000000" w:themeColor="text1"/>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rsidR="009B56E1" w:rsidRDefault="00F4177C">
      <w:pPr>
        <w:pStyle w:val="a3"/>
        <w:spacing w:before="79" w:line="350" w:lineRule="auto"/>
        <w:ind w:left="100" w:right="192" w:firstLine="480"/>
        <w:rPr>
          <w:color w:val="000000" w:themeColor="text1"/>
        </w:rPr>
      </w:pPr>
      <w:r>
        <w:rPr>
          <w:color w:val="000000" w:themeColor="text1"/>
        </w:rPr>
        <w:t>2、供应商根据自身实际情况编写有关资料包括如供应商单位简介、竞争性谈判文件要求提供或供应商自已认为体现自身优势，需要补充说明的其它资料，格式自拟。</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6"/>
        <w:rPr>
          <w:color w:val="000000" w:themeColor="text1"/>
          <w:sz w:val="29"/>
        </w:rPr>
      </w:pPr>
    </w:p>
    <w:p w:rsidR="009B56E1" w:rsidRDefault="00F4177C">
      <w:pPr>
        <w:pStyle w:val="a3"/>
        <w:tabs>
          <w:tab w:val="left" w:pos="3101"/>
        </w:tabs>
        <w:ind w:left="100"/>
        <w:rPr>
          <w:color w:val="000000" w:themeColor="text1"/>
        </w:rPr>
      </w:pPr>
      <w:r>
        <w:rPr>
          <w:color w:val="000000" w:themeColor="text1"/>
        </w:rPr>
        <w:t>供应商代表：</w:t>
      </w:r>
      <w:r>
        <w:rPr>
          <w:color w:val="000000" w:themeColor="text1"/>
        </w:rPr>
        <w:tab/>
        <w:t>（签字）</w:t>
      </w:r>
    </w:p>
    <w:p w:rsidR="009B56E1" w:rsidRDefault="009B56E1">
      <w:pPr>
        <w:pStyle w:val="a3"/>
        <w:rPr>
          <w:color w:val="000000" w:themeColor="text1"/>
          <w:sz w:val="17"/>
        </w:rPr>
      </w:pPr>
    </w:p>
    <w:p w:rsidR="009B56E1" w:rsidRDefault="00F4177C">
      <w:pPr>
        <w:pStyle w:val="a3"/>
        <w:tabs>
          <w:tab w:val="left" w:pos="580"/>
          <w:tab w:val="left" w:pos="1660"/>
          <w:tab w:val="left" w:pos="2381"/>
          <w:tab w:val="left" w:pos="2621"/>
          <w:tab w:val="left" w:pos="3101"/>
        </w:tabs>
        <w:spacing w:line="410" w:lineRule="auto"/>
        <w:ind w:left="100" w:right="5954"/>
        <w:rPr>
          <w:color w:val="000000" w:themeColor="text1"/>
        </w:rPr>
      </w:pPr>
      <w:r>
        <w:rPr>
          <w:color w:val="000000" w:themeColor="text1"/>
        </w:rPr>
        <w:t>供应商名称：</w:t>
      </w:r>
      <w:r>
        <w:rPr>
          <w:color w:val="000000" w:themeColor="text1"/>
        </w:rPr>
        <w:tab/>
      </w:r>
      <w:r>
        <w:rPr>
          <w:color w:val="000000" w:themeColor="text1"/>
        </w:rPr>
        <w:tab/>
      </w:r>
      <w:r>
        <w:rPr>
          <w:color w:val="000000" w:themeColor="text1"/>
        </w:rPr>
        <w:tab/>
        <w:t>（全称并加盖公章</w:t>
      </w:r>
      <w:r>
        <w:rPr>
          <w:color w:val="000000" w:themeColor="text1"/>
          <w:spacing w:val="-16"/>
        </w:rPr>
        <w:t xml:space="preserve">） </w:t>
      </w:r>
      <w:r>
        <w:rPr>
          <w:color w:val="000000" w:themeColor="text1"/>
        </w:rPr>
        <w:t>日</w:t>
      </w:r>
      <w:r>
        <w:rPr>
          <w:color w:val="000000" w:themeColor="text1"/>
        </w:rPr>
        <w:tab/>
        <w:t>期：</w:t>
      </w:r>
      <w:r>
        <w:rPr>
          <w:color w:val="000000" w:themeColor="text1"/>
        </w:rPr>
        <w:tab/>
        <w:t>年</w:t>
      </w:r>
      <w:r>
        <w:rPr>
          <w:color w:val="000000" w:themeColor="text1"/>
        </w:rPr>
        <w:tab/>
        <w:t>月</w:t>
      </w:r>
      <w:r>
        <w:rPr>
          <w:color w:val="000000" w:themeColor="text1"/>
        </w:rPr>
        <w:tab/>
      </w:r>
      <w:r>
        <w:rPr>
          <w:color w:val="000000" w:themeColor="text1"/>
        </w:rPr>
        <w:tab/>
        <w:t>日</w:t>
      </w: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rPr>
          <w:color w:val="000000" w:themeColor="text1"/>
        </w:rPr>
      </w:pPr>
    </w:p>
    <w:p w:rsidR="009B56E1" w:rsidRDefault="009B56E1">
      <w:pPr>
        <w:pStyle w:val="a3"/>
        <w:spacing w:before="3"/>
        <w:rPr>
          <w:color w:val="000000" w:themeColor="text1"/>
          <w:sz w:val="30"/>
        </w:rPr>
      </w:pPr>
    </w:p>
    <w:p w:rsidR="009B56E1" w:rsidRDefault="00F4177C">
      <w:pPr>
        <w:ind w:left="100"/>
        <w:rPr>
          <w:rFonts w:ascii="微软雅黑" w:eastAsia="微软雅黑"/>
          <w:b/>
          <w:color w:val="000000" w:themeColor="text1"/>
          <w:sz w:val="28"/>
        </w:rPr>
      </w:pPr>
      <w:r>
        <w:rPr>
          <w:rFonts w:ascii="微软雅黑" w:eastAsia="微软雅黑" w:hint="eastAsia"/>
          <w:b/>
          <w:color w:val="000000" w:themeColor="text1"/>
          <w:sz w:val="28"/>
        </w:rPr>
        <w:t>采购文件相关附件</w:t>
      </w:r>
    </w:p>
    <w:sectPr w:rsidR="009B56E1" w:rsidSect="009B56E1">
      <w:pgSz w:w="11900" w:h="16840"/>
      <w:pgMar w:top="580" w:right="56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1B2" w:rsidRDefault="003B21B2">
      <w:r>
        <w:separator/>
      </w:r>
    </w:p>
  </w:endnote>
  <w:endnote w:type="continuationSeparator" w:id="1">
    <w:p w:rsidR="003B21B2" w:rsidRDefault="003B2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1B2" w:rsidRDefault="003B21B2">
      <w:r>
        <w:separator/>
      </w:r>
    </w:p>
  </w:footnote>
  <w:footnote w:type="continuationSeparator" w:id="1">
    <w:p w:rsidR="003B21B2" w:rsidRDefault="003B2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6EE46"/>
    <w:multiLevelType w:val="singleLevel"/>
    <w:tmpl w:val="9136EE46"/>
    <w:lvl w:ilvl="0">
      <w:start w:val="3"/>
      <w:numFmt w:val="chineseCounting"/>
      <w:suff w:val="nothing"/>
      <w:lvlText w:val="%1、"/>
      <w:lvlJc w:val="left"/>
      <w:rPr>
        <w:rFonts w:hint="eastAsia"/>
      </w:rPr>
    </w:lvl>
  </w:abstractNum>
  <w:abstractNum w:abstractNumId="1">
    <w:nsid w:val="B53F3350"/>
    <w:multiLevelType w:val="multilevel"/>
    <w:tmpl w:val="B53F3350"/>
    <w:lvl w:ilvl="0">
      <w:start w:val="4"/>
      <w:numFmt w:val="decimal"/>
      <w:lvlText w:val="%1"/>
      <w:lvlJc w:val="left"/>
      <w:pPr>
        <w:ind w:left="941" w:hanging="362"/>
        <w:jc w:val="left"/>
      </w:pPr>
      <w:rPr>
        <w:rFonts w:hint="default"/>
        <w:lang w:val="zh-CN" w:eastAsia="zh-CN" w:bidi="zh-CN"/>
      </w:rPr>
    </w:lvl>
    <w:lvl w:ilvl="1">
      <w:start w:val="1"/>
      <w:numFmt w:val="decimal"/>
      <w:lvlText w:val="%1.%2"/>
      <w:lvlJc w:val="left"/>
      <w:pPr>
        <w:ind w:left="941" w:hanging="362"/>
        <w:jc w:val="left"/>
      </w:pPr>
      <w:rPr>
        <w:rFonts w:ascii="宋体" w:eastAsia="宋体" w:hAnsi="宋体" w:cs="宋体" w:hint="default"/>
        <w:w w:val="100"/>
        <w:sz w:val="22"/>
        <w:szCs w:val="22"/>
        <w:lang w:val="zh-CN" w:eastAsia="zh-CN" w:bidi="zh-CN"/>
      </w:rPr>
    </w:lvl>
    <w:lvl w:ilvl="2">
      <w:numFmt w:val="bullet"/>
      <w:lvlText w:val="•"/>
      <w:lvlJc w:val="left"/>
      <w:pPr>
        <w:ind w:left="2899" w:hanging="362"/>
      </w:pPr>
      <w:rPr>
        <w:rFonts w:hint="default"/>
        <w:lang w:val="zh-CN" w:eastAsia="zh-CN" w:bidi="zh-CN"/>
      </w:rPr>
    </w:lvl>
    <w:lvl w:ilvl="3">
      <w:numFmt w:val="bullet"/>
      <w:lvlText w:val="•"/>
      <w:lvlJc w:val="left"/>
      <w:pPr>
        <w:ind w:left="3879" w:hanging="362"/>
      </w:pPr>
      <w:rPr>
        <w:rFonts w:hint="default"/>
        <w:lang w:val="zh-CN" w:eastAsia="zh-CN" w:bidi="zh-CN"/>
      </w:rPr>
    </w:lvl>
    <w:lvl w:ilvl="4">
      <w:numFmt w:val="bullet"/>
      <w:lvlText w:val="•"/>
      <w:lvlJc w:val="left"/>
      <w:pPr>
        <w:ind w:left="4859" w:hanging="362"/>
      </w:pPr>
      <w:rPr>
        <w:rFonts w:hint="default"/>
        <w:lang w:val="zh-CN" w:eastAsia="zh-CN" w:bidi="zh-CN"/>
      </w:rPr>
    </w:lvl>
    <w:lvl w:ilvl="5">
      <w:numFmt w:val="bullet"/>
      <w:lvlText w:val="•"/>
      <w:lvlJc w:val="left"/>
      <w:pPr>
        <w:ind w:left="5839" w:hanging="362"/>
      </w:pPr>
      <w:rPr>
        <w:rFonts w:hint="default"/>
        <w:lang w:val="zh-CN" w:eastAsia="zh-CN" w:bidi="zh-CN"/>
      </w:rPr>
    </w:lvl>
    <w:lvl w:ilvl="6">
      <w:numFmt w:val="bullet"/>
      <w:lvlText w:val="•"/>
      <w:lvlJc w:val="left"/>
      <w:pPr>
        <w:ind w:left="6819" w:hanging="362"/>
      </w:pPr>
      <w:rPr>
        <w:rFonts w:hint="default"/>
        <w:lang w:val="zh-CN" w:eastAsia="zh-CN" w:bidi="zh-CN"/>
      </w:rPr>
    </w:lvl>
    <w:lvl w:ilvl="7">
      <w:numFmt w:val="bullet"/>
      <w:lvlText w:val="•"/>
      <w:lvlJc w:val="left"/>
      <w:pPr>
        <w:ind w:left="7799" w:hanging="362"/>
      </w:pPr>
      <w:rPr>
        <w:rFonts w:hint="default"/>
        <w:lang w:val="zh-CN" w:eastAsia="zh-CN" w:bidi="zh-CN"/>
      </w:rPr>
    </w:lvl>
    <w:lvl w:ilvl="8">
      <w:numFmt w:val="bullet"/>
      <w:lvlText w:val="•"/>
      <w:lvlJc w:val="left"/>
      <w:pPr>
        <w:ind w:left="8779" w:hanging="362"/>
      </w:pPr>
      <w:rPr>
        <w:rFonts w:hint="default"/>
        <w:lang w:val="zh-CN" w:eastAsia="zh-CN" w:bidi="zh-CN"/>
      </w:rPr>
    </w:lvl>
  </w:abstractNum>
  <w:abstractNum w:abstractNumId="2">
    <w:nsid w:val="B5E306ED"/>
    <w:multiLevelType w:val="multilevel"/>
    <w:tmpl w:val="B5E306ED"/>
    <w:lvl w:ilvl="0">
      <w:start w:val="1"/>
      <w:numFmt w:val="decimal"/>
      <w:lvlText w:val="%1."/>
      <w:lvlJc w:val="left"/>
      <w:pPr>
        <w:ind w:left="370" w:hanging="271"/>
        <w:jc w:val="left"/>
      </w:pPr>
      <w:rPr>
        <w:rFonts w:ascii="宋体" w:eastAsia="宋体" w:hAnsi="宋体" w:cs="宋体" w:hint="default"/>
        <w:spacing w:val="15"/>
        <w:w w:val="100"/>
        <w:sz w:val="22"/>
        <w:szCs w:val="22"/>
        <w:lang w:val="zh-CN" w:eastAsia="zh-CN" w:bidi="zh-CN"/>
      </w:rPr>
    </w:lvl>
    <w:lvl w:ilvl="1">
      <w:start w:val="1"/>
      <w:numFmt w:val="decimal"/>
      <w:lvlText w:val="（%2）"/>
      <w:lvlJc w:val="left"/>
      <w:pPr>
        <w:ind w:left="1181" w:hanging="602"/>
        <w:jc w:val="left"/>
      </w:pPr>
      <w:rPr>
        <w:rFonts w:ascii="宋体" w:eastAsia="宋体" w:hAnsi="宋体" w:cs="宋体" w:hint="default"/>
        <w:w w:val="100"/>
        <w:sz w:val="22"/>
        <w:szCs w:val="22"/>
        <w:lang w:val="zh-CN" w:eastAsia="zh-CN" w:bidi="zh-CN"/>
      </w:rPr>
    </w:lvl>
    <w:lvl w:ilvl="2">
      <w:numFmt w:val="bullet"/>
      <w:lvlText w:val="•"/>
      <w:lvlJc w:val="left"/>
      <w:pPr>
        <w:ind w:left="2242" w:hanging="602"/>
      </w:pPr>
      <w:rPr>
        <w:rFonts w:hint="default"/>
        <w:lang w:val="zh-CN" w:eastAsia="zh-CN" w:bidi="zh-CN"/>
      </w:rPr>
    </w:lvl>
    <w:lvl w:ilvl="3">
      <w:numFmt w:val="bullet"/>
      <w:lvlText w:val="•"/>
      <w:lvlJc w:val="left"/>
      <w:pPr>
        <w:ind w:left="3304" w:hanging="602"/>
      </w:pPr>
      <w:rPr>
        <w:rFonts w:hint="default"/>
        <w:lang w:val="zh-CN" w:eastAsia="zh-CN" w:bidi="zh-CN"/>
      </w:rPr>
    </w:lvl>
    <w:lvl w:ilvl="4">
      <w:numFmt w:val="bullet"/>
      <w:lvlText w:val="•"/>
      <w:lvlJc w:val="left"/>
      <w:pPr>
        <w:ind w:left="4366" w:hanging="602"/>
      </w:pPr>
      <w:rPr>
        <w:rFonts w:hint="default"/>
        <w:lang w:val="zh-CN" w:eastAsia="zh-CN" w:bidi="zh-CN"/>
      </w:rPr>
    </w:lvl>
    <w:lvl w:ilvl="5">
      <w:numFmt w:val="bullet"/>
      <w:lvlText w:val="•"/>
      <w:lvlJc w:val="left"/>
      <w:pPr>
        <w:ind w:left="5428" w:hanging="602"/>
      </w:pPr>
      <w:rPr>
        <w:rFonts w:hint="default"/>
        <w:lang w:val="zh-CN" w:eastAsia="zh-CN" w:bidi="zh-CN"/>
      </w:rPr>
    </w:lvl>
    <w:lvl w:ilvl="6">
      <w:numFmt w:val="bullet"/>
      <w:lvlText w:val="•"/>
      <w:lvlJc w:val="left"/>
      <w:pPr>
        <w:ind w:left="6490" w:hanging="602"/>
      </w:pPr>
      <w:rPr>
        <w:rFonts w:hint="default"/>
        <w:lang w:val="zh-CN" w:eastAsia="zh-CN" w:bidi="zh-CN"/>
      </w:rPr>
    </w:lvl>
    <w:lvl w:ilvl="7">
      <w:numFmt w:val="bullet"/>
      <w:lvlText w:val="•"/>
      <w:lvlJc w:val="left"/>
      <w:pPr>
        <w:ind w:left="7552" w:hanging="602"/>
      </w:pPr>
      <w:rPr>
        <w:rFonts w:hint="default"/>
        <w:lang w:val="zh-CN" w:eastAsia="zh-CN" w:bidi="zh-CN"/>
      </w:rPr>
    </w:lvl>
    <w:lvl w:ilvl="8">
      <w:numFmt w:val="bullet"/>
      <w:lvlText w:val="•"/>
      <w:lvlJc w:val="left"/>
      <w:pPr>
        <w:ind w:left="8614" w:hanging="602"/>
      </w:pPr>
      <w:rPr>
        <w:rFonts w:hint="default"/>
        <w:lang w:val="zh-CN" w:eastAsia="zh-CN" w:bidi="zh-CN"/>
      </w:rPr>
    </w:lvl>
  </w:abstractNum>
  <w:abstractNum w:abstractNumId="3">
    <w:nsid w:val="BED3FB63"/>
    <w:multiLevelType w:val="singleLevel"/>
    <w:tmpl w:val="BED3FB63"/>
    <w:lvl w:ilvl="0">
      <w:start w:val="1"/>
      <w:numFmt w:val="decimal"/>
      <w:lvlText w:val="(%1)"/>
      <w:lvlJc w:val="left"/>
      <w:pPr>
        <w:tabs>
          <w:tab w:val="left" w:pos="312"/>
        </w:tabs>
        <w:ind w:left="120" w:firstLine="0"/>
      </w:pPr>
    </w:lvl>
  </w:abstractNum>
  <w:abstractNum w:abstractNumId="4">
    <w:nsid w:val="BF205925"/>
    <w:multiLevelType w:val="multilevel"/>
    <w:tmpl w:val="BF205925"/>
    <w:lvl w:ilvl="0">
      <w:start w:val="1"/>
      <w:numFmt w:val="decimal"/>
      <w:lvlText w:val="（%1）"/>
      <w:lvlJc w:val="left"/>
      <w:pPr>
        <w:ind w:left="1181" w:hanging="602"/>
        <w:jc w:val="left"/>
      </w:pPr>
      <w:rPr>
        <w:rFonts w:ascii="宋体" w:eastAsia="宋体" w:hAnsi="宋体" w:cs="宋体" w:hint="default"/>
        <w:w w:val="100"/>
        <w:sz w:val="22"/>
        <w:szCs w:val="22"/>
        <w:lang w:val="zh-CN" w:eastAsia="zh-CN" w:bidi="zh-CN"/>
      </w:rPr>
    </w:lvl>
    <w:lvl w:ilvl="1">
      <w:numFmt w:val="bullet"/>
      <w:lvlText w:val="•"/>
      <w:lvlJc w:val="left"/>
      <w:pPr>
        <w:ind w:left="2135" w:hanging="602"/>
      </w:pPr>
      <w:rPr>
        <w:rFonts w:hint="default"/>
        <w:lang w:val="zh-CN" w:eastAsia="zh-CN" w:bidi="zh-CN"/>
      </w:rPr>
    </w:lvl>
    <w:lvl w:ilvl="2">
      <w:numFmt w:val="bullet"/>
      <w:lvlText w:val="•"/>
      <w:lvlJc w:val="left"/>
      <w:pPr>
        <w:ind w:left="3091" w:hanging="602"/>
      </w:pPr>
      <w:rPr>
        <w:rFonts w:hint="default"/>
        <w:lang w:val="zh-CN" w:eastAsia="zh-CN" w:bidi="zh-CN"/>
      </w:rPr>
    </w:lvl>
    <w:lvl w:ilvl="3">
      <w:numFmt w:val="bullet"/>
      <w:lvlText w:val="•"/>
      <w:lvlJc w:val="left"/>
      <w:pPr>
        <w:ind w:left="4047" w:hanging="602"/>
      </w:pPr>
      <w:rPr>
        <w:rFonts w:hint="default"/>
        <w:lang w:val="zh-CN" w:eastAsia="zh-CN" w:bidi="zh-CN"/>
      </w:rPr>
    </w:lvl>
    <w:lvl w:ilvl="4">
      <w:numFmt w:val="bullet"/>
      <w:lvlText w:val="•"/>
      <w:lvlJc w:val="left"/>
      <w:pPr>
        <w:ind w:left="5003" w:hanging="602"/>
      </w:pPr>
      <w:rPr>
        <w:rFonts w:hint="default"/>
        <w:lang w:val="zh-CN" w:eastAsia="zh-CN" w:bidi="zh-CN"/>
      </w:rPr>
    </w:lvl>
    <w:lvl w:ilvl="5">
      <w:numFmt w:val="bullet"/>
      <w:lvlText w:val="•"/>
      <w:lvlJc w:val="left"/>
      <w:pPr>
        <w:ind w:left="5959" w:hanging="602"/>
      </w:pPr>
      <w:rPr>
        <w:rFonts w:hint="default"/>
        <w:lang w:val="zh-CN" w:eastAsia="zh-CN" w:bidi="zh-CN"/>
      </w:rPr>
    </w:lvl>
    <w:lvl w:ilvl="6">
      <w:numFmt w:val="bullet"/>
      <w:lvlText w:val="•"/>
      <w:lvlJc w:val="left"/>
      <w:pPr>
        <w:ind w:left="6915" w:hanging="602"/>
      </w:pPr>
      <w:rPr>
        <w:rFonts w:hint="default"/>
        <w:lang w:val="zh-CN" w:eastAsia="zh-CN" w:bidi="zh-CN"/>
      </w:rPr>
    </w:lvl>
    <w:lvl w:ilvl="7">
      <w:numFmt w:val="bullet"/>
      <w:lvlText w:val="•"/>
      <w:lvlJc w:val="left"/>
      <w:pPr>
        <w:ind w:left="7871" w:hanging="602"/>
      </w:pPr>
      <w:rPr>
        <w:rFonts w:hint="default"/>
        <w:lang w:val="zh-CN" w:eastAsia="zh-CN" w:bidi="zh-CN"/>
      </w:rPr>
    </w:lvl>
    <w:lvl w:ilvl="8">
      <w:numFmt w:val="bullet"/>
      <w:lvlText w:val="•"/>
      <w:lvlJc w:val="left"/>
      <w:pPr>
        <w:ind w:left="8827" w:hanging="602"/>
      </w:pPr>
      <w:rPr>
        <w:rFonts w:hint="default"/>
        <w:lang w:val="zh-CN" w:eastAsia="zh-CN" w:bidi="zh-CN"/>
      </w:rPr>
    </w:lvl>
  </w:abstractNum>
  <w:abstractNum w:abstractNumId="5">
    <w:nsid w:val="C0915F4F"/>
    <w:multiLevelType w:val="multilevel"/>
    <w:tmpl w:val="C0915F4F"/>
    <w:lvl w:ilvl="0">
      <w:start w:val="2"/>
      <w:numFmt w:val="decimal"/>
      <w:lvlText w:val="（%1）"/>
      <w:lvlJc w:val="left"/>
      <w:pPr>
        <w:ind w:left="1106" w:hanging="527"/>
        <w:jc w:val="left"/>
      </w:pPr>
      <w:rPr>
        <w:rFonts w:ascii="宋体" w:eastAsia="宋体" w:hAnsi="宋体" w:cs="宋体" w:hint="default"/>
        <w:w w:val="100"/>
        <w:sz w:val="19"/>
        <w:szCs w:val="19"/>
        <w:lang w:val="zh-CN" w:eastAsia="zh-CN" w:bidi="zh-CN"/>
      </w:rPr>
    </w:lvl>
    <w:lvl w:ilvl="1">
      <w:numFmt w:val="bullet"/>
      <w:lvlText w:val="•"/>
      <w:lvlJc w:val="left"/>
      <w:pPr>
        <w:ind w:left="2063" w:hanging="527"/>
      </w:pPr>
      <w:rPr>
        <w:rFonts w:hint="default"/>
        <w:lang w:val="zh-CN" w:eastAsia="zh-CN" w:bidi="zh-CN"/>
      </w:rPr>
    </w:lvl>
    <w:lvl w:ilvl="2">
      <w:numFmt w:val="bullet"/>
      <w:lvlText w:val="•"/>
      <w:lvlJc w:val="left"/>
      <w:pPr>
        <w:ind w:left="3027" w:hanging="527"/>
      </w:pPr>
      <w:rPr>
        <w:rFonts w:hint="default"/>
        <w:lang w:val="zh-CN" w:eastAsia="zh-CN" w:bidi="zh-CN"/>
      </w:rPr>
    </w:lvl>
    <w:lvl w:ilvl="3">
      <w:numFmt w:val="bullet"/>
      <w:lvlText w:val="•"/>
      <w:lvlJc w:val="left"/>
      <w:pPr>
        <w:ind w:left="3991" w:hanging="527"/>
      </w:pPr>
      <w:rPr>
        <w:rFonts w:hint="default"/>
        <w:lang w:val="zh-CN" w:eastAsia="zh-CN" w:bidi="zh-CN"/>
      </w:rPr>
    </w:lvl>
    <w:lvl w:ilvl="4">
      <w:numFmt w:val="bullet"/>
      <w:lvlText w:val="•"/>
      <w:lvlJc w:val="left"/>
      <w:pPr>
        <w:ind w:left="4955" w:hanging="527"/>
      </w:pPr>
      <w:rPr>
        <w:rFonts w:hint="default"/>
        <w:lang w:val="zh-CN" w:eastAsia="zh-CN" w:bidi="zh-CN"/>
      </w:rPr>
    </w:lvl>
    <w:lvl w:ilvl="5">
      <w:numFmt w:val="bullet"/>
      <w:lvlText w:val="•"/>
      <w:lvlJc w:val="left"/>
      <w:pPr>
        <w:ind w:left="5919" w:hanging="527"/>
      </w:pPr>
      <w:rPr>
        <w:rFonts w:hint="default"/>
        <w:lang w:val="zh-CN" w:eastAsia="zh-CN" w:bidi="zh-CN"/>
      </w:rPr>
    </w:lvl>
    <w:lvl w:ilvl="6">
      <w:numFmt w:val="bullet"/>
      <w:lvlText w:val="•"/>
      <w:lvlJc w:val="left"/>
      <w:pPr>
        <w:ind w:left="6883" w:hanging="527"/>
      </w:pPr>
      <w:rPr>
        <w:rFonts w:hint="default"/>
        <w:lang w:val="zh-CN" w:eastAsia="zh-CN" w:bidi="zh-CN"/>
      </w:rPr>
    </w:lvl>
    <w:lvl w:ilvl="7">
      <w:numFmt w:val="bullet"/>
      <w:lvlText w:val="•"/>
      <w:lvlJc w:val="left"/>
      <w:pPr>
        <w:ind w:left="7847" w:hanging="527"/>
      </w:pPr>
      <w:rPr>
        <w:rFonts w:hint="default"/>
        <w:lang w:val="zh-CN" w:eastAsia="zh-CN" w:bidi="zh-CN"/>
      </w:rPr>
    </w:lvl>
    <w:lvl w:ilvl="8">
      <w:numFmt w:val="bullet"/>
      <w:lvlText w:val="•"/>
      <w:lvlJc w:val="left"/>
      <w:pPr>
        <w:ind w:left="8811" w:hanging="527"/>
      </w:pPr>
      <w:rPr>
        <w:rFonts w:hint="default"/>
        <w:lang w:val="zh-CN" w:eastAsia="zh-CN" w:bidi="zh-CN"/>
      </w:rPr>
    </w:lvl>
  </w:abstractNum>
  <w:abstractNum w:abstractNumId="6">
    <w:nsid w:val="CF092B84"/>
    <w:multiLevelType w:val="multilevel"/>
    <w:tmpl w:val="CF092B84"/>
    <w:lvl w:ilvl="0">
      <w:start w:val="1"/>
      <w:numFmt w:val="decimal"/>
      <w:lvlText w:val="（%1）"/>
      <w:lvlJc w:val="left"/>
      <w:pPr>
        <w:ind w:left="220" w:hanging="603"/>
        <w:jc w:val="left"/>
      </w:pPr>
      <w:rPr>
        <w:rFonts w:ascii="宋体" w:eastAsia="宋体" w:hAnsi="宋体" w:cs="宋体" w:hint="default"/>
        <w:spacing w:val="-13"/>
        <w:w w:val="100"/>
        <w:sz w:val="22"/>
        <w:szCs w:val="22"/>
        <w:lang w:val="zh-CN" w:eastAsia="zh-CN" w:bidi="zh-CN"/>
      </w:rPr>
    </w:lvl>
    <w:lvl w:ilvl="1">
      <w:numFmt w:val="bullet"/>
      <w:lvlText w:val="•"/>
      <w:lvlJc w:val="left"/>
      <w:pPr>
        <w:ind w:left="984" w:hanging="603"/>
      </w:pPr>
      <w:rPr>
        <w:rFonts w:hint="default"/>
        <w:lang w:val="zh-CN" w:eastAsia="zh-CN" w:bidi="zh-CN"/>
      </w:rPr>
    </w:lvl>
    <w:lvl w:ilvl="2">
      <w:numFmt w:val="bullet"/>
      <w:lvlText w:val="•"/>
      <w:lvlJc w:val="left"/>
      <w:pPr>
        <w:ind w:left="1747" w:hanging="603"/>
      </w:pPr>
      <w:rPr>
        <w:rFonts w:hint="default"/>
        <w:lang w:val="zh-CN" w:eastAsia="zh-CN" w:bidi="zh-CN"/>
      </w:rPr>
    </w:lvl>
    <w:lvl w:ilvl="3">
      <w:numFmt w:val="bullet"/>
      <w:lvlText w:val="•"/>
      <w:lvlJc w:val="left"/>
      <w:pPr>
        <w:ind w:left="2510" w:hanging="603"/>
      </w:pPr>
      <w:rPr>
        <w:rFonts w:hint="default"/>
        <w:lang w:val="zh-CN" w:eastAsia="zh-CN" w:bidi="zh-CN"/>
      </w:rPr>
    </w:lvl>
    <w:lvl w:ilvl="4">
      <w:numFmt w:val="bullet"/>
      <w:lvlText w:val="•"/>
      <w:lvlJc w:val="left"/>
      <w:pPr>
        <w:ind w:left="3273" w:hanging="603"/>
      </w:pPr>
      <w:rPr>
        <w:rFonts w:hint="default"/>
        <w:lang w:val="zh-CN" w:eastAsia="zh-CN" w:bidi="zh-CN"/>
      </w:rPr>
    </w:lvl>
    <w:lvl w:ilvl="5">
      <w:numFmt w:val="bullet"/>
      <w:lvlText w:val="•"/>
      <w:lvlJc w:val="left"/>
      <w:pPr>
        <w:ind w:left="4036" w:hanging="603"/>
      </w:pPr>
      <w:rPr>
        <w:rFonts w:hint="default"/>
        <w:lang w:val="zh-CN" w:eastAsia="zh-CN" w:bidi="zh-CN"/>
      </w:rPr>
    </w:lvl>
    <w:lvl w:ilvl="6">
      <w:numFmt w:val="bullet"/>
      <w:lvlText w:val="•"/>
      <w:lvlJc w:val="left"/>
      <w:pPr>
        <w:ind w:left="4799" w:hanging="603"/>
      </w:pPr>
      <w:rPr>
        <w:rFonts w:hint="default"/>
        <w:lang w:val="zh-CN" w:eastAsia="zh-CN" w:bidi="zh-CN"/>
      </w:rPr>
    </w:lvl>
    <w:lvl w:ilvl="7">
      <w:numFmt w:val="bullet"/>
      <w:lvlText w:val="•"/>
      <w:lvlJc w:val="left"/>
      <w:pPr>
        <w:ind w:left="5562" w:hanging="603"/>
      </w:pPr>
      <w:rPr>
        <w:rFonts w:hint="default"/>
        <w:lang w:val="zh-CN" w:eastAsia="zh-CN" w:bidi="zh-CN"/>
      </w:rPr>
    </w:lvl>
    <w:lvl w:ilvl="8">
      <w:numFmt w:val="bullet"/>
      <w:lvlText w:val="•"/>
      <w:lvlJc w:val="left"/>
      <w:pPr>
        <w:ind w:left="6325" w:hanging="603"/>
      </w:pPr>
      <w:rPr>
        <w:rFonts w:hint="default"/>
        <w:lang w:val="zh-CN" w:eastAsia="zh-CN" w:bidi="zh-CN"/>
      </w:rPr>
    </w:lvl>
  </w:abstractNum>
  <w:abstractNum w:abstractNumId="7">
    <w:nsid w:val="0053208E"/>
    <w:multiLevelType w:val="multilevel"/>
    <w:tmpl w:val="0053208E"/>
    <w:lvl w:ilvl="0">
      <w:start w:val="7"/>
      <w:numFmt w:val="decimal"/>
      <w:lvlText w:val="%1."/>
      <w:lvlJc w:val="left"/>
      <w:pPr>
        <w:ind w:left="701" w:hanging="242"/>
        <w:jc w:val="left"/>
      </w:pPr>
      <w:rPr>
        <w:rFonts w:ascii="宋体" w:eastAsia="宋体" w:hAnsi="宋体" w:cs="宋体" w:hint="default"/>
        <w:w w:val="100"/>
        <w:sz w:val="22"/>
        <w:szCs w:val="22"/>
        <w:lang w:val="zh-CN" w:eastAsia="zh-CN" w:bidi="zh-CN"/>
      </w:rPr>
    </w:lvl>
    <w:lvl w:ilvl="1">
      <w:start w:val="9"/>
      <w:numFmt w:val="decimal"/>
      <w:lvlText w:val="%2."/>
      <w:lvlJc w:val="left"/>
      <w:pPr>
        <w:ind w:left="821" w:hanging="242"/>
        <w:jc w:val="right"/>
      </w:pPr>
      <w:rPr>
        <w:rFonts w:ascii="宋体" w:eastAsia="宋体" w:hAnsi="宋体" w:cs="宋体" w:hint="default"/>
        <w:w w:val="100"/>
        <w:sz w:val="22"/>
        <w:szCs w:val="22"/>
        <w:lang w:val="zh-CN" w:eastAsia="zh-CN" w:bidi="zh-CN"/>
      </w:rPr>
    </w:lvl>
    <w:lvl w:ilvl="2">
      <w:numFmt w:val="bullet"/>
      <w:lvlText w:val="•"/>
      <w:lvlJc w:val="left"/>
      <w:pPr>
        <w:ind w:left="820" w:hanging="242"/>
      </w:pPr>
      <w:rPr>
        <w:rFonts w:hint="default"/>
        <w:lang w:val="zh-CN" w:eastAsia="zh-CN" w:bidi="zh-CN"/>
      </w:rPr>
    </w:lvl>
    <w:lvl w:ilvl="3">
      <w:numFmt w:val="bullet"/>
      <w:lvlText w:val="•"/>
      <w:lvlJc w:val="left"/>
      <w:pPr>
        <w:ind w:left="1060" w:hanging="242"/>
      </w:pPr>
      <w:rPr>
        <w:rFonts w:hint="default"/>
        <w:lang w:val="zh-CN" w:eastAsia="zh-CN" w:bidi="zh-CN"/>
      </w:rPr>
    </w:lvl>
    <w:lvl w:ilvl="4">
      <w:numFmt w:val="bullet"/>
      <w:lvlText w:val="•"/>
      <w:lvlJc w:val="left"/>
      <w:pPr>
        <w:ind w:left="2442" w:hanging="242"/>
      </w:pPr>
      <w:rPr>
        <w:rFonts w:hint="default"/>
        <w:lang w:val="zh-CN" w:eastAsia="zh-CN" w:bidi="zh-CN"/>
      </w:rPr>
    </w:lvl>
    <w:lvl w:ilvl="5">
      <w:numFmt w:val="bullet"/>
      <w:lvlText w:val="•"/>
      <w:lvlJc w:val="left"/>
      <w:pPr>
        <w:ind w:left="3825" w:hanging="242"/>
      </w:pPr>
      <w:rPr>
        <w:rFonts w:hint="default"/>
        <w:lang w:val="zh-CN" w:eastAsia="zh-CN" w:bidi="zh-CN"/>
      </w:rPr>
    </w:lvl>
    <w:lvl w:ilvl="6">
      <w:numFmt w:val="bullet"/>
      <w:lvlText w:val="•"/>
      <w:lvlJc w:val="left"/>
      <w:pPr>
        <w:ind w:left="5208" w:hanging="242"/>
      </w:pPr>
      <w:rPr>
        <w:rFonts w:hint="default"/>
        <w:lang w:val="zh-CN" w:eastAsia="zh-CN" w:bidi="zh-CN"/>
      </w:rPr>
    </w:lvl>
    <w:lvl w:ilvl="7">
      <w:numFmt w:val="bullet"/>
      <w:lvlText w:val="•"/>
      <w:lvlJc w:val="left"/>
      <w:pPr>
        <w:ind w:left="6590" w:hanging="242"/>
      </w:pPr>
      <w:rPr>
        <w:rFonts w:hint="default"/>
        <w:lang w:val="zh-CN" w:eastAsia="zh-CN" w:bidi="zh-CN"/>
      </w:rPr>
    </w:lvl>
    <w:lvl w:ilvl="8">
      <w:numFmt w:val="bullet"/>
      <w:lvlText w:val="•"/>
      <w:lvlJc w:val="left"/>
      <w:pPr>
        <w:ind w:left="7973" w:hanging="242"/>
      </w:pPr>
      <w:rPr>
        <w:rFonts w:hint="default"/>
        <w:lang w:val="zh-CN" w:eastAsia="zh-CN" w:bidi="zh-CN"/>
      </w:rPr>
    </w:lvl>
  </w:abstractNum>
  <w:abstractNum w:abstractNumId="8">
    <w:nsid w:val="03A63A41"/>
    <w:multiLevelType w:val="multilevel"/>
    <w:tmpl w:val="03A63A41"/>
    <w:lvl w:ilvl="0">
      <w:start w:val="2"/>
      <w:numFmt w:val="decimal"/>
      <w:lvlText w:val="（%1）"/>
      <w:lvlJc w:val="left"/>
      <w:pPr>
        <w:ind w:left="100" w:hanging="527"/>
        <w:jc w:val="left"/>
      </w:pPr>
      <w:rPr>
        <w:rFonts w:ascii="宋体" w:eastAsia="宋体" w:hAnsi="宋体" w:cs="宋体" w:hint="default"/>
        <w:spacing w:val="-13"/>
        <w:w w:val="100"/>
        <w:sz w:val="19"/>
        <w:szCs w:val="19"/>
        <w:lang w:val="zh-CN" w:eastAsia="zh-CN" w:bidi="zh-CN"/>
      </w:rPr>
    </w:lvl>
    <w:lvl w:ilvl="1">
      <w:numFmt w:val="bullet"/>
      <w:lvlText w:val="•"/>
      <w:lvlJc w:val="left"/>
      <w:pPr>
        <w:ind w:left="1163" w:hanging="527"/>
      </w:pPr>
      <w:rPr>
        <w:rFonts w:hint="default"/>
        <w:lang w:val="zh-CN" w:eastAsia="zh-CN" w:bidi="zh-CN"/>
      </w:rPr>
    </w:lvl>
    <w:lvl w:ilvl="2">
      <w:numFmt w:val="bullet"/>
      <w:lvlText w:val="•"/>
      <w:lvlJc w:val="left"/>
      <w:pPr>
        <w:ind w:left="2227" w:hanging="527"/>
      </w:pPr>
      <w:rPr>
        <w:rFonts w:hint="default"/>
        <w:lang w:val="zh-CN" w:eastAsia="zh-CN" w:bidi="zh-CN"/>
      </w:rPr>
    </w:lvl>
    <w:lvl w:ilvl="3">
      <w:numFmt w:val="bullet"/>
      <w:lvlText w:val="•"/>
      <w:lvlJc w:val="left"/>
      <w:pPr>
        <w:ind w:left="3291" w:hanging="527"/>
      </w:pPr>
      <w:rPr>
        <w:rFonts w:hint="default"/>
        <w:lang w:val="zh-CN" w:eastAsia="zh-CN" w:bidi="zh-CN"/>
      </w:rPr>
    </w:lvl>
    <w:lvl w:ilvl="4">
      <w:numFmt w:val="bullet"/>
      <w:lvlText w:val="•"/>
      <w:lvlJc w:val="left"/>
      <w:pPr>
        <w:ind w:left="4355" w:hanging="527"/>
      </w:pPr>
      <w:rPr>
        <w:rFonts w:hint="default"/>
        <w:lang w:val="zh-CN" w:eastAsia="zh-CN" w:bidi="zh-CN"/>
      </w:rPr>
    </w:lvl>
    <w:lvl w:ilvl="5">
      <w:numFmt w:val="bullet"/>
      <w:lvlText w:val="•"/>
      <w:lvlJc w:val="left"/>
      <w:pPr>
        <w:ind w:left="5419" w:hanging="527"/>
      </w:pPr>
      <w:rPr>
        <w:rFonts w:hint="default"/>
        <w:lang w:val="zh-CN" w:eastAsia="zh-CN" w:bidi="zh-CN"/>
      </w:rPr>
    </w:lvl>
    <w:lvl w:ilvl="6">
      <w:numFmt w:val="bullet"/>
      <w:lvlText w:val="•"/>
      <w:lvlJc w:val="left"/>
      <w:pPr>
        <w:ind w:left="6483" w:hanging="527"/>
      </w:pPr>
      <w:rPr>
        <w:rFonts w:hint="default"/>
        <w:lang w:val="zh-CN" w:eastAsia="zh-CN" w:bidi="zh-CN"/>
      </w:rPr>
    </w:lvl>
    <w:lvl w:ilvl="7">
      <w:numFmt w:val="bullet"/>
      <w:lvlText w:val="•"/>
      <w:lvlJc w:val="left"/>
      <w:pPr>
        <w:ind w:left="7547" w:hanging="527"/>
      </w:pPr>
      <w:rPr>
        <w:rFonts w:hint="default"/>
        <w:lang w:val="zh-CN" w:eastAsia="zh-CN" w:bidi="zh-CN"/>
      </w:rPr>
    </w:lvl>
    <w:lvl w:ilvl="8">
      <w:numFmt w:val="bullet"/>
      <w:lvlText w:val="•"/>
      <w:lvlJc w:val="left"/>
      <w:pPr>
        <w:ind w:left="8611" w:hanging="527"/>
      </w:pPr>
      <w:rPr>
        <w:rFonts w:hint="default"/>
        <w:lang w:val="zh-CN" w:eastAsia="zh-CN" w:bidi="zh-CN"/>
      </w:rPr>
    </w:lvl>
  </w:abstractNum>
  <w:abstractNum w:abstractNumId="9">
    <w:nsid w:val="03D62ECE"/>
    <w:multiLevelType w:val="multilevel"/>
    <w:tmpl w:val="03D62ECE"/>
    <w:lvl w:ilvl="0">
      <w:start w:val="1"/>
      <w:numFmt w:val="decimal"/>
      <w:lvlText w:val="（%1）"/>
      <w:lvlJc w:val="left"/>
      <w:pPr>
        <w:ind w:left="1181" w:hanging="602"/>
        <w:jc w:val="left"/>
      </w:pPr>
      <w:rPr>
        <w:rFonts w:ascii="宋体" w:eastAsia="宋体" w:hAnsi="宋体" w:cs="宋体" w:hint="default"/>
        <w:w w:val="100"/>
        <w:sz w:val="22"/>
        <w:szCs w:val="22"/>
        <w:lang w:val="zh-CN" w:eastAsia="zh-CN" w:bidi="zh-CN"/>
      </w:rPr>
    </w:lvl>
    <w:lvl w:ilvl="1">
      <w:numFmt w:val="bullet"/>
      <w:lvlText w:val="•"/>
      <w:lvlJc w:val="left"/>
      <w:pPr>
        <w:ind w:left="2135" w:hanging="602"/>
      </w:pPr>
      <w:rPr>
        <w:rFonts w:hint="default"/>
        <w:lang w:val="zh-CN" w:eastAsia="zh-CN" w:bidi="zh-CN"/>
      </w:rPr>
    </w:lvl>
    <w:lvl w:ilvl="2">
      <w:numFmt w:val="bullet"/>
      <w:lvlText w:val="•"/>
      <w:lvlJc w:val="left"/>
      <w:pPr>
        <w:ind w:left="3091" w:hanging="602"/>
      </w:pPr>
      <w:rPr>
        <w:rFonts w:hint="default"/>
        <w:lang w:val="zh-CN" w:eastAsia="zh-CN" w:bidi="zh-CN"/>
      </w:rPr>
    </w:lvl>
    <w:lvl w:ilvl="3">
      <w:numFmt w:val="bullet"/>
      <w:lvlText w:val="•"/>
      <w:lvlJc w:val="left"/>
      <w:pPr>
        <w:ind w:left="4047" w:hanging="602"/>
      </w:pPr>
      <w:rPr>
        <w:rFonts w:hint="default"/>
        <w:lang w:val="zh-CN" w:eastAsia="zh-CN" w:bidi="zh-CN"/>
      </w:rPr>
    </w:lvl>
    <w:lvl w:ilvl="4">
      <w:numFmt w:val="bullet"/>
      <w:lvlText w:val="•"/>
      <w:lvlJc w:val="left"/>
      <w:pPr>
        <w:ind w:left="5003" w:hanging="602"/>
      </w:pPr>
      <w:rPr>
        <w:rFonts w:hint="default"/>
        <w:lang w:val="zh-CN" w:eastAsia="zh-CN" w:bidi="zh-CN"/>
      </w:rPr>
    </w:lvl>
    <w:lvl w:ilvl="5">
      <w:numFmt w:val="bullet"/>
      <w:lvlText w:val="•"/>
      <w:lvlJc w:val="left"/>
      <w:pPr>
        <w:ind w:left="5959" w:hanging="602"/>
      </w:pPr>
      <w:rPr>
        <w:rFonts w:hint="default"/>
        <w:lang w:val="zh-CN" w:eastAsia="zh-CN" w:bidi="zh-CN"/>
      </w:rPr>
    </w:lvl>
    <w:lvl w:ilvl="6">
      <w:numFmt w:val="bullet"/>
      <w:lvlText w:val="•"/>
      <w:lvlJc w:val="left"/>
      <w:pPr>
        <w:ind w:left="6915" w:hanging="602"/>
      </w:pPr>
      <w:rPr>
        <w:rFonts w:hint="default"/>
        <w:lang w:val="zh-CN" w:eastAsia="zh-CN" w:bidi="zh-CN"/>
      </w:rPr>
    </w:lvl>
    <w:lvl w:ilvl="7">
      <w:numFmt w:val="bullet"/>
      <w:lvlText w:val="•"/>
      <w:lvlJc w:val="left"/>
      <w:pPr>
        <w:ind w:left="7871" w:hanging="602"/>
      </w:pPr>
      <w:rPr>
        <w:rFonts w:hint="default"/>
        <w:lang w:val="zh-CN" w:eastAsia="zh-CN" w:bidi="zh-CN"/>
      </w:rPr>
    </w:lvl>
    <w:lvl w:ilvl="8">
      <w:numFmt w:val="bullet"/>
      <w:lvlText w:val="•"/>
      <w:lvlJc w:val="left"/>
      <w:pPr>
        <w:ind w:left="8827" w:hanging="602"/>
      </w:pPr>
      <w:rPr>
        <w:rFonts w:hint="default"/>
        <w:lang w:val="zh-CN" w:eastAsia="zh-CN" w:bidi="zh-CN"/>
      </w:rPr>
    </w:lvl>
  </w:abstractNum>
  <w:abstractNum w:abstractNumId="10">
    <w:nsid w:val="0F9F9CCA"/>
    <w:multiLevelType w:val="multilevel"/>
    <w:tmpl w:val="0F9F9CCA"/>
    <w:lvl w:ilvl="0">
      <w:start w:val="1"/>
      <w:numFmt w:val="decimal"/>
      <w:lvlText w:val="%1."/>
      <w:lvlJc w:val="left"/>
      <w:pPr>
        <w:ind w:left="100" w:hanging="242"/>
        <w:jc w:val="right"/>
      </w:pPr>
      <w:rPr>
        <w:rFonts w:ascii="宋体" w:eastAsia="宋体" w:hAnsi="宋体" w:cs="宋体" w:hint="default"/>
        <w:w w:val="100"/>
        <w:sz w:val="22"/>
        <w:szCs w:val="22"/>
        <w:lang w:val="zh-CN" w:eastAsia="zh-CN" w:bidi="zh-CN"/>
      </w:rPr>
    </w:lvl>
    <w:lvl w:ilvl="1">
      <w:numFmt w:val="bullet"/>
      <w:lvlText w:val="•"/>
      <w:lvlJc w:val="left"/>
      <w:pPr>
        <w:ind w:left="1163" w:hanging="242"/>
      </w:pPr>
      <w:rPr>
        <w:rFonts w:hint="default"/>
        <w:lang w:val="zh-CN" w:eastAsia="zh-CN" w:bidi="zh-CN"/>
      </w:rPr>
    </w:lvl>
    <w:lvl w:ilvl="2">
      <w:numFmt w:val="bullet"/>
      <w:lvlText w:val="•"/>
      <w:lvlJc w:val="left"/>
      <w:pPr>
        <w:ind w:left="2227" w:hanging="242"/>
      </w:pPr>
      <w:rPr>
        <w:rFonts w:hint="default"/>
        <w:lang w:val="zh-CN" w:eastAsia="zh-CN" w:bidi="zh-CN"/>
      </w:rPr>
    </w:lvl>
    <w:lvl w:ilvl="3">
      <w:numFmt w:val="bullet"/>
      <w:lvlText w:val="•"/>
      <w:lvlJc w:val="left"/>
      <w:pPr>
        <w:ind w:left="3291" w:hanging="242"/>
      </w:pPr>
      <w:rPr>
        <w:rFonts w:hint="default"/>
        <w:lang w:val="zh-CN" w:eastAsia="zh-CN" w:bidi="zh-CN"/>
      </w:rPr>
    </w:lvl>
    <w:lvl w:ilvl="4">
      <w:numFmt w:val="bullet"/>
      <w:lvlText w:val="•"/>
      <w:lvlJc w:val="left"/>
      <w:pPr>
        <w:ind w:left="4355" w:hanging="242"/>
      </w:pPr>
      <w:rPr>
        <w:rFonts w:hint="default"/>
        <w:lang w:val="zh-CN" w:eastAsia="zh-CN" w:bidi="zh-CN"/>
      </w:rPr>
    </w:lvl>
    <w:lvl w:ilvl="5">
      <w:numFmt w:val="bullet"/>
      <w:lvlText w:val="•"/>
      <w:lvlJc w:val="left"/>
      <w:pPr>
        <w:ind w:left="5419" w:hanging="242"/>
      </w:pPr>
      <w:rPr>
        <w:rFonts w:hint="default"/>
        <w:lang w:val="zh-CN" w:eastAsia="zh-CN" w:bidi="zh-CN"/>
      </w:rPr>
    </w:lvl>
    <w:lvl w:ilvl="6">
      <w:numFmt w:val="bullet"/>
      <w:lvlText w:val="•"/>
      <w:lvlJc w:val="left"/>
      <w:pPr>
        <w:ind w:left="6483" w:hanging="242"/>
      </w:pPr>
      <w:rPr>
        <w:rFonts w:hint="default"/>
        <w:lang w:val="zh-CN" w:eastAsia="zh-CN" w:bidi="zh-CN"/>
      </w:rPr>
    </w:lvl>
    <w:lvl w:ilvl="7">
      <w:numFmt w:val="bullet"/>
      <w:lvlText w:val="•"/>
      <w:lvlJc w:val="left"/>
      <w:pPr>
        <w:ind w:left="7547" w:hanging="242"/>
      </w:pPr>
      <w:rPr>
        <w:rFonts w:hint="default"/>
        <w:lang w:val="zh-CN" w:eastAsia="zh-CN" w:bidi="zh-CN"/>
      </w:rPr>
    </w:lvl>
    <w:lvl w:ilvl="8">
      <w:numFmt w:val="bullet"/>
      <w:lvlText w:val="•"/>
      <w:lvlJc w:val="left"/>
      <w:pPr>
        <w:ind w:left="8611" w:hanging="242"/>
      </w:pPr>
      <w:rPr>
        <w:rFonts w:hint="default"/>
        <w:lang w:val="zh-CN" w:eastAsia="zh-CN" w:bidi="zh-CN"/>
      </w:rPr>
    </w:lvl>
  </w:abstractNum>
  <w:abstractNum w:abstractNumId="11">
    <w:nsid w:val="23E97754"/>
    <w:multiLevelType w:val="multilevel"/>
    <w:tmpl w:val="23E97754"/>
    <w:lvl w:ilvl="0">
      <w:start w:val="3"/>
      <w:numFmt w:val="decimal"/>
      <w:lvlText w:val="%1."/>
      <w:lvlJc w:val="left"/>
      <w:pPr>
        <w:ind w:left="100" w:hanging="271"/>
        <w:jc w:val="left"/>
      </w:pPr>
      <w:rPr>
        <w:rFonts w:ascii="宋体" w:eastAsia="宋体" w:hAnsi="宋体" w:cs="宋体" w:hint="default"/>
        <w:spacing w:val="15"/>
        <w:w w:val="100"/>
        <w:sz w:val="22"/>
        <w:szCs w:val="22"/>
        <w:lang w:val="zh-CN" w:eastAsia="zh-CN" w:bidi="zh-CN"/>
      </w:rPr>
    </w:lvl>
    <w:lvl w:ilvl="1">
      <w:start w:val="1"/>
      <w:numFmt w:val="decimal"/>
      <w:lvlText w:val="%1.%2"/>
      <w:lvlJc w:val="left"/>
      <w:pPr>
        <w:ind w:left="941" w:hanging="362"/>
        <w:jc w:val="left"/>
      </w:pPr>
      <w:rPr>
        <w:rFonts w:ascii="宋体" w:eastAsia="宋体" w:hAnsi="宋体" w:cs="宋体" w:hint="default"/>
        <w:w w:val="100"/>
        <w:sz w:val="22"/>
        <w:szCs w:val="22"/>
        <w:lang w:val="zh-CN" w:eastAsia="zh-CN" w:bidi="zh-CN"/>
      </w:rPr>
    </w:lvl>
    <w:lvl w:ilvl="2">
      <w:numFmt w:val="bullet"/>
      <w:lvlText w:val="•"/>
      <w:lvlJc w:val="left"/>
      <w:pPr>
        <w:ind w:left="2028" w:hanging="362"/>
      </w:pPr>
      <w:rPr>
        <w:rFonts w:hint="default"/>
        <w:lang w:val="zh-CN" w:eastAsia="zh-CN" w:bidi="zh-CN"/>
      </w:rPr>
    </w:lvl>
    <w:lvl w:ilvl="3">
      <w:numFmt w:val="bullet"/>
      <w:lvlText w:val="•"/>
      <w:lvlJc w:val="left"/>
      <w:pPr>
        <w:ind w:left="3117" w:hanging="362"/>
      </w:pPr>
      <w:rPr>
        <w:rFonts w:hint="default"/>
        <w:lang w:val="zh-CN" w:eastAsia="zh-CN" w:bidi="zh-CN"/>
      </w:rPr>
    </w:lvl>
    <w:lvl w:ilvl="4">
      <w:numFmt w:val="bullet"/>
      <w:lvlText w:val="•"/>
      <w:lvlJc w:val="left"/>
      <w:pPr>
        <w:ind w:left="4206" w:hanging="362"/>
      </w:pPr>
      <w:rPr>
        <w:rFonts w:hint="default"/>
        <w:lang w:val="zh-CN" w:eastAsia="zh-CN" w:bidi="zh-CN"/>
      </w:rPr>
    </w:lvl>
    <w:lvl w:ilvl="5">
      <w:numFmt w:val="bullet"/>
      <w:lvlText w:val="•"/>
      <w:lvlJc w:val="left"/>
      <w:pPr>
        <w:ind w:left="5295" w:hanging="362"/>
      </w:pPr>
      <w:rPr>
        <w:rFonts w:hint="default"/>
        <w:lang w:val="zh-CN" w:eastAsia="zh-CN" w:bidi="zh-CN"/>
      </w:rPr>
    </w:lvl>
    <w:lvl w:ilvl="6">
      <w:numFmt w:val="bullet"/>
      <w:lvlText w:val="•"/>
      <w:lvlJc w:val="left"/>
      <w:pPr>
        <w:ind w:left="6384" w:hanging="362"/>
      </w:pPr>
      <w:rPr>
        <w:rFonts w:hint="default"/>
        <w:lang w:val="zh-CN" w:eastAsia="zh-CN" w:bidi="zh-CN"/>
      </w:rPr>
    </w:lvl>
    <w:lvl w:ilvl="7">
      <w:numFmt w:val="bullet"/>
      <w:lvlText w:val="•"/>
      <w:lvlJc w:val="left"/>
      <w:pPr>
        <w:ind w:left="7472" w:hanging="362"/>
      </w:pPr>
      <w:rPr>
        <w:rFonts w:hint="default"/>
        <w:lang w:val="zh-CN" w:eastAsia="zh-CN" w:bidi="zh-CN"/>
      </w:rPr>
    </w:lvl>
    <w:lvl w:ilvl="8">
      <w:numFmt w:val="bullet"/>
      <w:lvlText w:val="•"/>
      <w:lvlJc w:val="left"/>
      <w:pPr>
        <w:ind w:left="8561" w:hanging="362"/>
      </w:pPr>
      <w:rPr>
        <w:rFonts w:hint="default"/>
        <w:lang w:val="zh-CN" w:eastAsia="zh-CN" w:bidi="zh-CN"/>
      </w:rPr>
    </w:lvl>
  </w:abstractNum>
  <w:abstractNum w:abstractNumId="12">
    <w:nsid w:val="25B654F3"/>
    <w:multiLevelType w:val="multilevel"/>
    <w:tmpl w:val="25B654F3"/>
    <w:lvl w:ilvl="0">
      <w:start w:val="10"/>
      <w:numFmt w:val="decimal"/>
      <w:lvlText w:val="%1."/>
      <w:lvlJc w:val="left"/>
      <w:pPr>
        <w:ind w:left="505" w:hanging="406"/>
        <w:jc w:val="left"/>
      </w:pPr>
      <w:rPr>
        <w:rFonts w:ascii="宋体" w:eastAsia="宋体" w:hAnsi="宋体" w:cs="宋体" w:hint="default"/>
        <w:spacing w:val="15"/>
        <w:w w:val="100"/>
        <w:sz w:val="22"/>
        <w:szCs w:val="22"/>
        <w:lang w:val="zh-CN" w:eastAsia="zh-CN" w:bidi="zh-CN"/>
      </w:rPr>
    </w:lvl>
    <w:lvl w:ilvl="1">
      <w:numFmt w:val="bullet"/>
      <w:lvlText w:val="•"/>
      <w:lvlJc w:val="left"/>
      <w:pPr>
        <w:ind w:left="1523" w:hanging="406"/>
      </w:pPr>
      <w:rPr>
        <w:rFonts w:hint="default"/>
        <w:lang w:val="zh-CN" w:eastAsia="zh-CN" w:bidi="zh-CN"/>
      </w:rPr>
    </w:lvl>
    <w:lvl w:ilvl="2">
      <w:numFmt w:val="bullet"/>
      <w:lvlText w:val="•"/>
      <w:lvlJc w:val="left"/>
      <w:pPr>
        <w:ind w:left="2547" w:hanging="406"/>
      </w:pPr>
      <w:rPr>
        <w:rFonts w:hint="default"/>
        <w:lang w:val="zh-CN" w:eastAsia="zh-CN" w:bidi="zh-CN"/>
      </w:rPr>
    </w:lvl>
    <w:lvl w:ilvl="3">
      <w:numFmt w:val="bullet"/>
      <w:lvlText w:val="•"/>
      <w:lvlJc w:val="left"/>
      <w:pPr>
        <w:ind w:left="3571" w:hanging="406"/>
      </w:pPr>
      <w:rPr>
        <w:rFonts w:hint="default"/>
        <w:lang w:val="zh-CN" w:eastAsia="zh-CN" w:bidi="zh-CN"/>
      </w:rPr>
    </w:lvl>
    <w:lvl w:ilvl="4">
      <w:numFmt w:val="bullet"/>
      <w:lvlText w:val="•"/>
      <w:lvlJc w:val="left"/>
      <w:pPr>
        <w:ind w:left="4595" w:hanging="406"/>
      </w:pPr>
      <w:rPr>
        <w:rFonts w:hint="default"/>
        <w:lang w:val="zh-CN" w:eastAsia="zh-CN" w:bidi="zh-CN"/>
      </w:rPr>
    </w:lvl>
    <w:lvl w:ilvl="5">
      <w:numFmt w:val="bullet"/>
      <w:lvlText w:val="•"/>
      <w:lvlJc w:val="left"/>
      <w:pPr>
        <w:ind w:left="5619" w:hanging="406"/>
      </w:pPr>
      <w:rPr>
        <w:rFonts w:hint="default"/>
        <w:lang w:val="zh-CN" w:eastAsia="zh-CN" w:bidi="zh-CN"/>
      </w:rPr>
    </w:lvl>
    <w:lvl w:ilvl="6">
      <w:numFmt w:val="bullet"/>
      <w:lvlText w:val="•"/>
      <w:lvlJc w:val="left"/>
      <w:pPr>
        <w:ind w:left="6643" w:hanging="406"/>
      </w:pPr>
      <w:rPr>
        <w:rFonts w:hint="default"/>
        <w:lang w:val="zh-CN" w:eastAsia="zh-CN" w:bidi="zh-CN"/>
      </w:rPr>
    </w:lvl>
    <w:lvl w:ilvl="7">
      <w:numFmt w:val="bullet"/>
      <w:lvlText w:val="•"/>
      <w:lvlJc w:val="left"/>
      <w:pPr>
        <w:ind w:left="7667" w:hanging="406"/>
      </w:pPr>
      <w:rPr>
        <w:rFonts w:hint="default"/>
        <w:lang w:val="zh-CN" w:eastAsia="zh-CN" w:bidi="zh-CN"/>
      </w:rPr>
    </w:lvl>
    <w:lvl w:ilvl="8">
      <w:numFmt w:val="bullet"/>
      <w:lvlText w:val="•"/>
      <w:lvlJc w:val="left"/>
      <w:pPr>
        <w:ind w:left="8691" w:hanging="406"/>
      </w:pPr>
      <w:rPr>
        <w:rFonts w:hint="default"/>
        <w:lang w:val="zh-CN" w:eastAsia="zh-CN" w:bidi="zh-CN"/>
      </w:rPr>
    </w:lvl>
  </w:abstractNum>
  <w:abstractNum w:abstractNumId="13">
    <w:nsid w:val="35E83B33"/>
    <w:multiLevelType w:val="multilevel"/>
    <w:tmpl w:val="35E83B33"/>
    <w:lvl w:ilvl="0">
      <w:start w:val="2"/>
      <w:numFmt w:val="decimal"/>
      <w:lvlText w:val="（%1）"/>
      <w:lvlJc w:val="left"/>
      <w:pPr>
        <w:ind w:left="100" w:hanging="571"/>
        <w:jc w:val="left"/>
      </w:pPr>
      <w:rPr>
        <w:rFonts w:ascii="宋体" w:eastAsia="宋体" w:hAnsi="宋体" w:cs="宋体" w:hint="default"/>
        <w:spacing w:val="15"/>
        <w:w w:val="100"/>
        <w:sz w:val="19"/>
        <w:szCs w:val="19"/>
        <w:lang w:val="zh-CN" w:eastAsia="zh-CN" w:bidi="zh-CN"/>
      </w:rPr>
    </w:lvl>
    <w:lvl w:ilvl="1">
      <w:start w:val="1"/>
      <w:numFmt w:val="decimal"/>
      <w:lvlText w:val="%2."/>
      <w:lvlJc w:val="left"/>
      <w:pPr>
        <w:ind w:left="100" w:hanging="245"/>
        <w:jc w:val="left"/>
      </w:pPr>
      <w:rPr>
        <w:rFonts w:ascii="宋体" w:eastAsia="宋体" w:hAnsi="宋体" w:cs="宋体" w:hint="default"/>
        <w:w w:val="100"/>
        <w:sz w:val="22"/>
        <w:szCs w:val="22"/>
        <w:lang w:val="zh-CN" w:eastAsia="zh-CN" w:bidi="zh-CN"/>
      </w:rPr>
    </w:lvl>
    <w:lvl w:ilvl="2">
      <w:numFmt w:val="bullet"/>
      <w:lvlText w:val="•"/>
      <w:lvlJc w:val="left"/>
      <w:pPr>
        <w:ind w:left="2227" w:hanging="245"/>
      </w:pPr>
      <w:rPr>
        <w:rFonts w:hint="default"/>
        <w:lang w:val="zh-CN" w:eastAsia="zh-CN" w:bidi="zh-CN"/>
      </w:rPr>
    </w:lvl>
    <w:lvl w:ilvl="3">
      <w:numFmt w:val="bullet"/>
      <w:lvlText w:val="•"/>
      <w:lvlJc w:val="left"/>
      <w:pPr>
        <w:ind w:left="3291" w:hanging="245"/>
      </w:pPr>
      <w:rPr>
        <w:rFonts w:hint="default"/>
        <w:lang w:val="zh-CN" w:eastAsia="zh-CN" w:bidi="zh-CN"/>
      </w:rPr>
    </w:lvl>
    <w:lvl w:ilvl="4">
      <w:numFmt w:val="bullet"/>
      <w:lvlText w:val="•"/>
      <w:lvlJc w:val="left"/>
      <w:pPr>
        <w:ind w:left="4355" w:hanging="245"/>
      </w:pPr>
      <w:rPr>
        <w:rFonts w:hint="default"/>
        <w:lang w:val="zh-CN" w:eastAsia="zh-CN" w:bidi="zh-CN"/>
      </w:rPr>
    </w:lvl>
    <w:lvl w:ilvl="5">
      <w:numFmt w:val="bullet"/>
      <w:lvlText w:val="•"/>
      <w:lvlJc w:val="left"/>
      <w:pPr>
        <w:ind w:left="5419" w:hanging="245"/>
      </w:pPr>
      <w:rPr>
        <w:rFonts w:hint="default"/>
        <w:lang w:val="zh-CN" w:eastAsia="zh-CN" w:bidi="zh-CN"/>
      </w:rPr>
    </w:lvl>
    <w:lvl w:ilvl="6">
      <w:numFmt w:val="bullet"/>
      <w:lvlText w:val="•"/>
      <w:lvlJc w:val="left"/>
      <w:pPr>
        <w:ind w:left="6483" w:hanging="245"/>
      </w:pPr>
      <w:rPr>
        <w:rFonts w:hint="default"/>
        <w:lang w:val="zh-CN" w:eastAsia="zh-CN" w:bidi="zh-CN"/>
      </w:rPr>
    </w:lvl>
    <w:lvl w:ilvl="7">
      <w:numFmt w:val="bullet"/>
      <w:lvlText w:val="•"/>
      <w:lvlJc w:val="left"/>
      <w:pPr>
        <w:ind w:left="7547" w:hanging="245"/>
      </w:pPr>
      <w:rPr>
        <w:rFonts w:hint="default"/>
        <w:lang w:val="zh-CN" w:eastAsia="zh-CN" w:bidi="zh-CN"/>
      </w:rPr>
    </w:lvl>
    <w:lvl w:ilvl="8">
      <w:numFmt w:val="bullet"/>
      <w:lvlText w:val="•"/>
      <w:lvlJc w:val="left"/>
      <w:pPr>
        <w:ind w:left="8611" w:hanging="245"/>
      </w:pPr>
      <w:rPr>
        <w:rFonts w:hint="default"/>
        <w:lang w:val="zh-CN" w:eastAsia="zh-CN" w:bidi="zh-CN"/>
      </w:rPr>
    </w:lvl>
  </w:abstractNum>
  <w:abstractNum w:abstractNumId="14">
    <w:nsid w:val="36A56BE4"/>
    <w:multiLevelType w:val="singleLevel"/>
    <w:tmpl w:val="36A56BE4"/>
    <w:lvl w:ilvl="0">
      <w:start w:val="5"/>
      <w:numFmt w:val="chineseCounting"/>
      <w:lvlText w:val="第%1章"/>
      <w:lvlJc w:val="left"/>
      <w:pPr>
        <w:ind w:left="139"/>
      </w:pPr>
      <w:rPr>
        <w:rFonts w:hint="eastAsia"/>
      </w:rPr>
    </w:lvl>
  </w:abstractNum>
  <w:abstractNum w:abstractNumId="15">
    <w:nsid w:val="40B249F9"/>
    <w:multiLevelType w:val="multilevel"/>
    <w:tmpl w:val="40B249F9"/>
    <w:lvl w:ilvl="0">
      <w:start w:val="1"/>
      <w:numFmt w:val="decimal"/>
      <w:lvlText w:val="%1."/>
      <w:lvlJc w:val="left"/>
      <w:pPr>
        <w:ind w:left="100" w:hanging="242"/>
        <w:jc w:val="left"/>
      </w:pPr>
      <w:rPr>
        <w:rFonts w:ascii="宋体" w:eastAsia="宋体" w:hAnsi="宋体" w:cs="宋体" w:hint="default"/>
        <w:spacing w:val="-17"/>
        <w:w w:val="100"/>
        <w:sz w:val="22"/>
        <w:szCs w:val="22"/>
        <w:lang w:val="zh-CN" w:eastAsia="zh-CN" w:bidi="zh-CN"/>
      </w:rPr>
    </w:lvl>
    <w:lvl w:ilvl="1">
      <w:start w:val="1"/>
      <w:numFmt w:val="decimal"/>
      <w:lvlText w:val="（%2）"/>
      <w:lvlJc w:val="left"/>
      <w:pPr>
        <w:ind w:left="1181" w:hanging="602"/>
        <w:jc w:val="left"/>
      </w:pPr>
      <w:rPr>
        <w:rFonts w:ascii="宋体" w:eastAsia="宋体" w:hAnsi="宋体" w:cs="宋体" w:hint="default"/>
        <w:w w:val="100"/>
        <w:sz w:val="22"/>
        <w:szCs w:val="22"/>
        <w:lang w:val="zh-CN" w:eastAsia="zh-CN" w:bidi="zh-CN"/>
      </w:rPr>
    </w:lvl>
    <w:lvl w:ilvl="2">
      <w:numFmt w:val="bullet"/>
      <w:lvlText w:val="•"/>
      <w:lvlJc w:val="left"/>
      <w:pPr>
        <w:ind w:left="2242" w:hanging="602"/>
      </w:pPr>
      <w:rPr>
        <w:rFonts w:hint="default"/>
        <w:lang w:val="zh-CN" w:eastAsia="zh-CN" w:bidi="zh-CN"/>
      </w:rPr>
    </w:lvl>
    <w:lvl w:ilvl="3">
      <w:numFmt w:val="bullet"/>
      <w:lvlText w:val="•"/>
      <w:lvlJc w:val="left"/>
      <w:pPr>
        <w:ind w:left="3304" w:hanging="602"/>
      </w:pPr>
      <w:rPr>
        <w:rFonts w:hint="default"/>
        <w:lang w:val="zh-CN" w:eastAsia="zh-CN" w:bidi="zh-CN"/>
      </w:rPr>
    </w:lvl>
    <w:lvl w:ilvl="4">
      <w:numFmt w:val="bullet"/>
      <w:lvlText w:val="•"/>
      <w:lvlJc w:val="left"/>
      <w:pPr>
        <w:ind w:left="4366" w:hanging="602"/>
      </w:pPr>
      <w:rPr>
        <w:rFonts w:hint="default"/>
        <w:lang w:val="zh-CN" w:eastAsia="zh-CN" w:bidi="zh-CN"/>
      </w:rPr>
    </w:lvl>
    <w:lvl w:ilvl="5">
      <w:numFmt w:val="bullet"/>
      <w:lvlText w:val="•"/>
      <w:lvlJc w:val="left"/>
      <w:pPr>
        <w:ind w:left="5428" w:hanging="602"/>
      </w:pPr>
      <w:rPr>
        <w:rFonts w:hint="default"/>
        <w:lang w:val="zh-CN" w:eastAsia="zh-CN" w:bidi="zh-CN"/>
      </w:rPr>
    </w:lvl>
    <w:lvl w:ilvl="6">
      <w:numFmt w:val="bullet"/>
      <w:lvlText w:val="•"/>
      <w:lvlJc w:val="left"/>
      <w:pPr>
        <w:ind w:left="6490" w:hanging="602"/>
      </w:pPr>
      <w:rPr>
        <w:rFonts w:hint="default"/>
        <w:lang w:val="zh-CN" w:eastAsia="zh-CN" w:bidi="zh-CN"/>
      </w:rPr>
    </w:lvl>
    <w:lvl w:ilvl="7">
      <w:numFmt w:val="bullet"/>
      <w:lvlText w:val="•"/>
      <w:lvlJc w:val="left"/>
      <w:pPr>
        <w:ind w:left="7552" w:hanging="602"/>
      </w:pPr>
      <w:rPr>
        <w:rFonts w:hint="default"/>
        <w:lang w:val="zh-CN" w:eastAsia="zh-CN" w:bidi="zh-CN"/>
      </w:rPr>
    </w:lvl>
    <w:lvl w:ilvl="8">
      <w:numFmt w:val="bullet"/>
      <w:lvlText w:val="•"/>
      <w:lvlJc w:val="left"/>
      <w:pPr>
        <w:ind w:left="8614" w:hanging="602"/>
      </w:pPr>
      <w:rPr>
        <w:rFonts w:hint="default"/>
        <w:lang w:val="zh-CN" w:eastAsia="zh-CN" w:bidi="zh-CN"/>
      </w:rPr>
    </w:lvl>
  </w:abstractNum>
  <w:abstractNum w:abstractNumId="16">
    <w:nsid w:val="4BF7C08F"/>
    <w:multiLevelType w:val="singleLevel"/>
    <w:tmpl w:val="4BF7C08F"/>
    <w:lvl w:ilvl="0">
      <w:start w:val="2"/>
      <w:numFmt w:val="chineseCounting"/>
      <w:lvlText w:val="第%1章"/>
      <w:lvlJc w:val="left"/>
      <w:rPr>
        <w:rFonts w:hint="eastAsia"/>
      </w:rPr>
    </w:lvl>
  </w:abstractNum>
  <w:abstractNum w:abstractNumId="17">
    <w:nsid w:val="59ADCABA"/>
    <w:multiLevelType w:val="multilevel"/>
    <w:tmpl w:val="59ADCABA"/>
    <w:lvl w:ilvl="0">
      <w:start w:val="1"/>
      <w:numFmt w:val="decimal"/>
      <w:lvlText w:val="%1"/>
      <w:lvlJc w:val="left"/>
      <w:pPr>
        <w:ind w:left="100" w:hanging="362"/>
        <w:jc w:val="left"/>
      </w:pPr>
      <w:rPr>
        <w:rFonts w:hint="default"/>
        <w:lang w:val="zh-CN" w:eastAsia="zh-CN" w:bidi="zh-CN"/>
      </w:rPr>
    </w:lvl>
    <w:lvl w:ilvl="1">
      <w:start w:val="2"/>
      <w:numFmt w:val="decimal"/>
      <w:lvlText w:val="%1.%2"/>
      <w:lvlJc w:val="left"/>
      <w:pPr>
        <w:ind w:left="100" w:hanging="362"/>
        <w:jc w:val="left"/>
      </w:pPr>
      <w:rPr>
        <w:rFonts w:ascii="宋体" w:eastAsia="宋体" w:hAnsi="宋体" w:cs="宋体" w:hint="default"/>
        <w:spacing w:val="-13"/>
        <w:w w:val="100"/>
        <w:sz w:val="22"/>
        <w:szCs w:val="22"/>
        <w:lang w:val="zh-CN" w:eastAsia="zh-CN" w:bidi="zh-CN"/>
      </w:rPr>
    </w:lvl>
    <w:lvl w:ilvl="2">
      <w:start w:val="1"/>
      <w:numFmt w:val="decimal"/>
      <w:lvlText w:val="（%3）"/>
      <w:lvlJc w:val="left"/>
      <w:pPr>
        <w:ind w:left="100" w:hanging="602"/>
        <w:jc w:val="left"/>
      </w:pPr>
      <w:rPr>
        <w:rFonts w:ascii="宋体" w:eastAsia="宋体" w:hAnsi="宋体" w:cs="宋体" w:hint="default"/>
        <w:spacing w:val="-13"/>
        <w:w w:val="100"/>
        <w:sz w:val="22"/>
        <w:szCs w:val="22"/>
        <w:lang w:val="zh-CN" w:eastAsia="zh-CN" w:bidi="zh-CN"/>
      </w:rPr>
    </w:lvl>
    <w:lvl w:ilvl="3">
      <w:numFmt w:val="bullet"/>
      <w:lvlText w:val="•"/>
      <w:lvlJc w:val="left"/>
      <w:pPr>
        <w:ind w:left="3291" w:hanging="602"/>
      </w:pPr>
      <w:rPr>
        <w:rFonts w:hint="default"/>
        <w:lang w:val="zh-CN" w:eastAsia="zh-CN" w:bidi="zh-CN"/>
      </w:rPr>
    </w:lvl>
    <w:lvl w:ilvl="4">
      <w:numFmt w:val="bullet"/>
      <w:lvlText w:val="•"/>
      <w:lvlJc w:val="left"/>
      <w:pPr>
        <w:ind w:left="4355" w:hanging="602"/>
      </w:pPr>
      <w:rPr>
        <w:rFonts w:hint="default"/>
        <w:lang w:val="zh-CN" w:eastAsia="zh-CN" w:bidi="zh-CN"/>
      </w:rPr>
    </w:lvl>
    <w:lvl w:ilvl="5">
      <w:numFmt w:val="bullet"/>
      <w:lvlText w:val="•"/>
      <w:lvlJc w:val="left"/>
      <w:pPr>
        <w:ind w:left="5419" w:hanging="602"/>
      </w:pPr>
      <w:rPr>
        <w:rFonts w:hint="default"/>
        <w:lang w:val="zh-CN" w:eastAsia="zh-CN" w:bidi="zh-CN"/>
      </w:rPr>
    </w:lvl>
    <w:lvl w:ilvl="6">
      <w:numFmt w:val="bullet"/>
      <w:lvlText w:val="•"/>
      <w:lvlJc w:val="left"/>
      <w:pPr>
        <w:ind w:left="6483" w:hanging="602"/>
      </w:pPr>
      <w:rPr>
        <w:rFonts w:hint="default"/>
        <w:lang w:val="zh-CN" w:eastAsia="zh-CN" w:bidi="zh-CN"/>
      </w:rPr>
    </w:lvl>
    <w:lvl w:ilvl="7">
      <w:numFmt w:val="bullet"/>
      <w:lvlText w:val="•"/>
      <w:lvlJc w:val="left"/>
      <w:pPr>
        <w:ind w:left="7547" w:hanging="602"/>
      </w:pPr>
      <w:rPr>
        <w:rFonts w:hint="default"/>
        <w:lang w:val="zh-CN" w:eastAsia="zh-CN" w:bidi="zh-CN"/>
      </w:rPr>
    </w:lvl>
    <w:lvl w:ilvl="8">
      <w:numFmt w:val="bullet"/>
      <w:lvlText w:val="•"/>
      <w:lvlJc w:val="left"/>
      <w:pPr>
        <w:ind w:left="8611" w:hanging="602"/>
      </w:pPr>
      <w:rPr>
        <w:rFonts w:hint="default"/>
        <w:lang w:val="zh-CN" w:eastAsia="zh-CN" w:bidi="zh-CN"/>
      </w:rPr>
    </w:lvl>
  </w:abstractNum>
  <w:abstractNum w:abstractNumId="18">
    <w:nsid w:val="5D0674B4"/>
    <w:multiLevelType w:val="singleLevel"/>
    <w:tmpl w:val="5D0674B4"/>
    <w:lvl w:ilvl="0">
      <w:start w:val="2"/>
      <w:numFmt w:val="chineseCounting"/>
      <w:suff w:val="nothing"/>
      <w:lvlText w:val="%1、"/>
      <w:lvlJc w:val="left"/>
      <w:rPr>
        <w:rFonts w:hint="eastAsia"/>
      </w:rPr>
    </w:lvl>
  </w:abstractNum>
  <w:abstractNum w:abstractNumId="19">
    <w:nsid w:val="66EBFB82"/>
    <w:multiLevelType w:val="singleLevel"/>
    <w:tmpl w:val="66EBFB82"/>
    <w:lvl w:ilvl="0">
      <w:start w:val="2"/>
      <w:numFmt w:val="decimal"/>
      <w:lvlText w:val="(%1)"/>
      <w:lvlJc w:val="left"/>
      <w:pPr>
        <w:tabs>
          <w:tab w:val="left" w:pos="312"/>
        </w:tabs>
        <w:ind w:left="220" w:firstLine="0"/>
      </w:pPr>
    </w:lvl>
  </w:abstractNum>
  <w:num w:numId="1">
    <w:abstractNumId w:val="7"/>
  </w:num>
  <w:num w:numId="2">
    <w:abstractNumId w:val="16"/>
  </w:num>
  <w:num w:numId="3">
    <w:abstractNumId w:val="19"/>
  </w:num>
  <w:num w:numId="4">
    <w:abstractNumId w:val="6"/>
  </w:num>
  <w:num w:numId="5">
    <w:abstractNumId w:val="17"/>
  </w:num>
  <w:num w:numId="6">
    <w:abstractNumId w:val="4"/>
  </w:num>
  <w:num w:numId="7">
    <w:abstractNumId w:val="2"/>
  </w:num>
  <w:num w:numId="8">
    <w:abstractNumId w:val="0"/>
  </w:num>
  <w:num w:numId="9">
    <w:abstractNumId w:val="9"/>
  </w:num>
  <w:num w:numId="10">
    <w:abstractNumId w:val="12"/>
  </w:num>
  <w:num w:numId="11">
    <w:abstractNumId w:val="3"/>
  </w:num>
  <w:num w:numId="12">
    <w:abstractNumId w:val="18"/>
  </w:num>
  <w:num w:numId="13">
    <w:abstractNumId w:val="11"/>
  </w:num>
  <w:num w:numId="14">
    <w:abstractNumId w:val="1"/>
  </w:num>
  <w:num w:numId="15">
    <w:abstractNumId w:val="14"/>
  </w:num>
  <w:num w:numId="16">
    <w:abstractNumId w:val="15"/>
  </w:num>
  <w:num w:numId="17">
    <w:abstractNumId w:val="10"/>
  </w:num>
  <w:num w:numId="18">
    <w:abstractNumId w:val="13"/>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720"/>
  <w:drawingGridHorizontalSpacing w:val="110"/>
  <w:noPunctuationKerning/>
  <w:characterSpacingControl w:val="doNotCompress"/>
  <w:hdrShapeDefaults>
    <o:shapedefaults v:ext="edit" spidmax="12290" fillcolor="white">
      <v:fill color="white"/>
    </o:shapedefaults>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9B56E1"/>
    <w:rsid w:val="00172A12"/>
    <w:rsid w:val="002D03E4"/>
    <w:rsid w:val="00391B00"/>
    <w:rsid w:val="003B21B2"/>
    <w:rsid w:val="003E53BB"/>
    <w:rsid w:val="006C66B3"/>
    <w:rsid w:val="006F0C72"/>
    <w:rsid w:val="00825D70"/>
    <w:rsid w:val="00932086"/>
    <w:rsid w:val="009B56E1"/>
    <w:rsid w:val="009D21D7"/>
    <w:rsid w:val="00C70615"/>
    <w:rsid w:val="00DE2308"/>
    <w:rsid w:val="00E6702D"/>
    <w:rsid w:val="00F4177C"/>
    <w:rsid w:val="036F38BD"/>
    <w:rsid w:val="07183076"/>
    <w:rsid w:val="15102BAF"/>
    <w:rsid w:val="1AB62B50"/>
    <w:rsid w:val="1D5771D9"/>
    <w:rsid w:val="20E918B3"/>
    <w:rsid w:val="22C51EAC"/>
    <w:rsid w:val="267B63DE"/>
    <w:rsid w:val="2A062C0C"/>
    <w:rsid w:val="2ADF55E4"/>
    <w:rsid w:val="41504961"/>
    <w:rsid w:val="422111BC"/>
    <w:rsid w:val="440414CB"/>
    <w:rsid w:val="48237AF1"/>
    <w:rsid w:val="4CA77FFD"/>
    <w:rsid w:val="4D090D8F"/>
    <w:rsid w:val="51B84A58"/>
    <w:rsid w:val="523C4EE1"/>
    <w:rsid w:val="5C1445CD"/>
    <w:rsid w:val="600450BB"/>
    <w:rsid w:val="62AF610B"/>
    <w:rsid w:val="64F43950"/>
    <w:rsid w:val="65391D0D"/>
    <w:rsid w:val="6B6A59E2"/>
    <w:rsid w:val="705A7D5A"/>
    <w:rsid w:val="782C6E55"/>
    <w:rsid w:val="7E620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B56E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9B56E1"/>
    <w:pPr>
      <w:spacing w:line="368" w:lineRule="exact"/>
      <w:ind w:left="743"/>
      <w:outlineLvl w:val="0"/>
    </w:pPr>
    <w:rPr>
      <w:rFonts w:ascii="微软雅黑" w:eastAsia="微软雅黑" w:hAnsi="微软雅黑" w:cs="微软雅黑"/>
      <w:b/>
      <w:bCs/>
      <w:sz w:val="24"/>
      <w:szCs w:val="24"/>
    </w:rPr>
  </w:style>
  <w:style w:type="paragraph" w:styleId="3">
    <w:name w:val="heading 3"/>
    <w:basedOn w:val="a"/>
    <w:next w:val="a"/>
    <w:unhideWhenUsed/>
    <w:qFormat/>
    <w:rsid w:val="009B56E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B56E1"/>
    <w:rPr>
      <w:sz w:val="24"/>
      <w:szCs w:val="24"/>
    </w:rPr>
  </w:style>
  <w:style w:type="paragraph" w:styleId="a4">
    <w:name w:val="Normal (Web)"/>
    <w:basedOn w:val="a"/>
    <w:qFormat/>
    <w:rsid w:val="009B56E1"/>
    <w:pPr>
      <w:spacing w:beforeAutospacing="1" w:afterAutospacing="1"/>
    </w:pPr>
    <w:rPr>
      <w:rFonts w:cs="Times New Roman"/>
      <w:sz w:val="24"/>
      <w:lang w:val="en-US" w:bidi="ar-SA"/>
    </w:rPr>
  </w:style>
  <w:style w:type="table" w:styleId="a5">
    <w:name w:val="Table Grid"/>
    <w:basedOn w:val="a1"/>
    <w:qFormat/>
    <w:rsid w:val="009B56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9B56E1"/>
    <w:rPr>
      <w:b/>
    </w:rPr>
  </w:style>
  <w:style w:type="table" w:customStyle="1" w:styleId="TableNormal">
    <w:name w:val="Table Normal"/>
    <w:uiPriority w:val="2"/>
    <w:semiHidden/>
    <w:unhideWhenUsed/>
    <w:qFormat/>
    <w:rsid w:val="009B56E1"/>
    <w:tblPr>
      <w:tblCellMar>
        <w:top w:w="0" w:type="dxa"/>
        <w:left w:w="0" w:type="dxa"/>
        <w:bottom w:w="0" w:type="dxa"/>
        <w:right w:w="0" w:type="dxa"/>
      </w:tblCellMar>
    </w:tblPr>
  </w:style>
  <w:style w:type="paragraph" w:styleId="a7">
    <w:name w:val="List Paragraph"/>
    <w:basedOn w:val="a"/>
    <w:uiPriority w:val="1"/>
    <w:qFormat/>
    <w:rsid w:val="009B56E1"/>
    <w:pPr>
      <w:ind w:left="100" w:hanging="602"/>
    </w:pPr>
  </w:style>
  <w:style w:type="paragraph" w:customStyle="1" w:styleId="TableParagraph">
    <w:name w:val="Table Paragraph"/>
    <w:basedOn w:val="a"/>
    <w:uiPriority w:val="1"/>
    <w:qFormat/>
    <w:rsid w:val="009B56E1"/>
  </w:style>
  <w:style w:type="paragraph" w:styleId="a8">
    <w:name w:val="header"/>
    <w:basedOn w:val="a"/>
    <w:link w:val="Char"/>
    <w:rsid w:val="00F41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4177C"/>
    <w:rPr>
      <w:rFonts w:ascii="宋体" w:hAnsi="宋体" w:cs="宋体"/>
      <w:sz w:val="18"/>
      <w:szCs w:val="18"/>
      <w:lang w:val="zh-CN" w:bidi="zh-CN"/>
    </w:rPr>
  </w:style>
  <w:style w:type="paragraph" w:styleId="a9">
    <w:name w:val="footer"/>
    <w:basedOn w:val="a"/>
    <w:link w:val="Char0"/>
    <w:rsid w:val="00F4177C"/>
    <w:pPr>
      <w:tabs>
        <w:tab w:val="center" w:pos="4153"/>
        <w:tab w:val="right" w:pos="8306"/>
      </w:tabs>
      <w:snapToGrid w:val="0"/>
    </w:pPr>
    <w:rPr>
      <w:sz w:val="18"/>
      <w:szCs w:val="18"/>
    </w:rPr>
  </w:style>
  <w:style w:type="character" w:customStyle="1" w:styleId="Char0">
    <w:name w:val="页脚 Char"/>
    <w:basedOn w:val="a0"/>
    <w:link w:val="a9"/>
    <w:rsid w:val="00F4177C"/>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E16B06-8960-4928-BD75-6ECFE2D22E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79</Pages>
  <Words>8910</Words>
  <Characters>50791</Characters>
  <Application>Microsoft Office Word</Application>
  <DocSecurity>0</DocSecurity>
  <Lines>423</Lines>
  <Paragraphs>119</Paragraphs>
  <ScaleCrop>false</ScaleCrop>
  <Company>Sky123.Org</Company>
  <LinksUpToDate>false</LinksUpToDate>
  <CharactersWithSpaces>59582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7</cp:revision>
  <cp:lastPrinted>2021-04-09T01:27:00Z</cp:lastPrinted>
  <dcterms:created xsi:type="dcterms:W3CDTF">2021-04-07T02:26:00Z</dcterms:created>
  <dcterms:modified xsi:type="dcterms:W3CDTF">2021-04-19T03:32:00Z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Mozilla/5.0 (Windows NT 6.1; WOW64) AppleWebKit/537.36 (KHTML, like Gecko) Chrome/86.0.4240.198 Safari/537.36 QIHU 360SE</vt:lpwstr>
  </property>
  <property fmtid="{D5CDD505-2E9C-101B-9397-08002B2CF9AE}" pid="4" name="LastSaved">
    <vt:filetime>2021-04-07T00:00:00Z</vt:filetime>
  </property>
  <property fmtid="{D5CDD505-2E9C-101B-9397-08002B2CF9AE}" pid="5" name="KSOProductBuildVer">
    <vt:lpwstr>2052-11.1.0.10356</vt:lpwstr>
  </property>
  <property fmtid="{D5CDD505-2E9C-101B-9397-08002B2CF9AE}" pid="6" name="ICV">
    <vt:lpwstr>2F88E802E06645D1916E5833E63F02F1</vt:lpwstr>
  </property>
</Properties>
</file>