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ind w:left="0" w:right="0" w:firstLine="0"/>
        <w:jc w:val="left"/>
        <w:textAlignment w:val="top"/>
        <w:rPr>
          <w:rFonts w:hint="eastAsia" w:ascii="黑体" w:eastAsia="黑体"/>
          <w:color w:val="auto"/>
          <w:kern w:val="2"/>
          <w:sz w:val="32"/>
          <w:szCs w:val="32"/>
        </w:rPr>
      </w:pPr>
      <w:r>
        <w:rPr>
          <w:rFonts w:hint="eastAsia" w:ascii="黑体" w:eastAsia="黑体"/>
          <w:color w:val="auto"/>
          <w:kern w:val="2"/>
          <w:sz w:val="32"/>
          <w:szCs w:val="32"/>
        </w:rPr>
        <w:t>附件</w:t>
      </w:r>
      <w:r>
        <w:rPr>
          <w:rFonts w:hint="eastAsia" w:ascii="黑体" w:eastAsia="黑体"/>
          <w:color w:val="auto"/>
          <w:kern w:val="2"/>
          <w:sz w:val="32"/>
          <w:szCs w:val="32"/>
          <w:lang w:val="en-US" w:eastAsia="zh-CN"/>
        </w:rPr>
        <w:t>1</w:t>
      </w:r>
    </w:p>
    <w:p>
      <w:pPr>
        <w:spacing w:after="156" w:afterLines="50" w:afterAutospacing="0" w:line="596" w:lineRule="exact"/>
        <w:jc w:val="center"/>
        <w:textAlignment w:val="top"/>
        <w:rPr>
          <w:rFonts w:hint="eastAsia" w:ascii="方正小标宋简体" w:eastAsia="方正小标宋简体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20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年度福建省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最美家庭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推荐表</w:t>
      </w:r>
      <w:bookmarkEnd w:id="0"/>
    </w:p>
    <w:tbl>
      <w:tblPr>
        <w:tblStyle w:val="2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7"/>
        <w:gridCol w:w="153"/>
        <w:gridCol w:w="997"/>
        <w:gridCol w:w="767"/>
        <w:gridCol w:w="345"/>
        <w:gridCol w:w="805"/>
        <w:gridCol w:w="290"/>
        <w:gridCol w:w="640"/>
        <w:gridCol w:w="683"/>
        <w:gridCol w:w="137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户主姓名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户主单位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及职务</w:t>
            </w:r>
          </w:p>
        </w:tc>
        <w:tc>
          <w:tcPr>
            <w:tcW w:w="452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配偶姓名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配偶单位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及职务</w:t>
            </w:r>
          </w:p>
        </w:tc>
        <w:tc>
          <w:tcPr>
            <w:tcW w:w="452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家庭地址</w:t>
            </w:r>
          </w:p>
        </w:tc>
        <w:tc>
          <w:tcPr>
            <w:tcW w:w="76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　　　　　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县（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市、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区）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乡镇（街道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）　　　　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家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主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成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情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况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称谓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年龄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6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近年来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家庭或家庭主要成员获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设区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市级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以上主要荣誉</w:t>
            </w:r>
          </w:p>
        </w:tc>
        <w:tc>
          <w:tcPr>
            <w:tcW w:w="7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6" w:hRule="atLeast"/>
          <w:jc w:val="center"/>
        </w:trPr>
        <w:tc>
          <w:tcPr>
            <w:tcW w:w="8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家庭主要事迹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both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>家庭所在社区（村）或家庭主要成员所在单位党组织意见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县（市）区妇联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或相关推荐单位意见</w:t>
            </w: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设区市妇联推荐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意见</w:t>
            </w: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省妇联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color w:val="auto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spacing w:before="0" w:beforeAutospacing="0" w:after="0" w:afterAutospacing="0" w:line="320" w:lineRule="exact"/>
        <w:jc w:val="left"/>
        <w:textAlignment w:val="top"/>
        <w:rPr>
          <w:color w:val="auto"/>
        </w:rPr>
      </w:pPr>
      <w:r>
        <w:rPr>
          <w:rFonts w:hint="eastAsia" w:ascii="仿宋_GB2312" w:eastAsia="仿宋_GB2312"/>
          <w:color w:val="auto"/>
          <w:spacing w:val="-14"/>
          <w:kern w:val="2"/>
          <w:sz w:val="24"/>
          <w:szCs w:val="24"/>
        </w:rPr>
        <w:t>备注：本表一式</w:t>
      </w:r>
      <w:r>
        <w:rPr>
          <w:rFonts w:hint="eastAsia" w:ascii="仿宋_GB2312" w:eastAsia="仿宋_GB2312"/>
          <w:color w:val="auto"/>
          <w:spacing w:val="-14"/>
          <w:kern w:val="2"/>
          <w:sz w:val="24"/>
          <w:szCs w:val="24"/>
          <w:lang w:eastAsia="zh-CN"/>
        </w:rPr>
        <w:t>两</w:t>
      </w:r>
      <w:r>
        <w:rPr>
          <w:rFonts w:hint="eastAsia" w:ascii="仿宋_GB2312" w:eastAsia="仿宋_GB2312"/>
          <w:color w:val="auto"/>
          <w:spacing w:val="-14"/>
          <w:kern w:val="2"/>
          <w:sz w:val="24"/>
          <w:szCs w:val="24"/>
        </w:rPr>
        <w:t>份，A4纸单面打印。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F55CA"/>
    <w:rsid w:val="1C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2020-08-19T09:22:00Z</dcterms:created>
  <dc:creator>x</dc:creator>
  <cp:lastModifiedBy>x</cp:lastModifiedBy>
  <dcterms:modified xsi:type="dcterms:W3CDTF">2020-08-19T09:22:40Z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